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30" w:rsidRPr="00A8342E" w:rsidRDefault="00FE1A70" w:rsidP="00C07F30">
      <w:pPr>
        <w:spacing w:before="240"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A8342E">
        <w:rPr>
          <w:rFonts w:cs="Calibri"/>
          <w:b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104.7pt;margin-top:-57.25pt;width:330pt;height:40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  <v:textbox>
              <w:txbxContent>
                <w:p w:rsidR="00C07F30" w:rsidRPr="0098367C" w:rsidRDefault="00C07F30" w:rsidP="00C07F30">
                  <w:pPr>
                    <w:jc w:val="center"/>
                    <w:rPr>
                      <w:rFonts w:ascii="Myriad Pro" w:hAnsi="Myriad Pro"/>
                      <w:b/>
                      <w:color w:val="FFFFFF"/>
                      <w:sz w:val="62"/>
                    </w:rPr>
                  </w:pPr>
                  <w:r w:rsidRPr="0098367C">
                    <w:rPr>
                      <w:rFonts w:ascii="Myriad Pro" w:hAnsi="Myriad Pro"/>
                      <w:b/>
                      <w:color w:val="FFFFFF"/>
                      <w:sz w:val="62"/>
                    </w:rPr>
                    <w:t>Parecer</w:t>
                  </w:r>
                </w:p>
              </w:txbxContent>
            </v:textbox>
          </v:shape>
        </w:pict>
      </w:r>
      <w:r w:rsidR="00C07F30" w:rsidRPr="00A8342E">
        <w:rPr>
          <w:rFonts w:cs="Calibri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-1013460</wp:posOffset>
            </wp:positionV>
            <wp:extent cx="7336790" cy="1254760"/>
            <wp:effectExtent l="19050" t="0" r="0" b="0"/>
            <wp:wrapTopAndBottom/>
            <wp:docPr id="3" name="Imagem 0" descr="padr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padrã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42E">
        <w:rPr>
          <w:rFonts w:cs="Calibri"/>
          <w:b/>
          <w:noProof/>
          <w:sz w:val="20"/>
          <w:szCs w:val="20"/>
          <w:lang w:eastAsia="pt-BR"/>
        </w:rPr>
        <w:pict>
          <v:shape id="_x0000_s2050" type="#_x0000_t202" style="position:absolute;left:0;text-align:left;margin-left:104.7pt;margin-top:-57.25pt;width:330pt;height:40.5pt;z-index:251660288;mso-position-horizontal-relative:text;mso-position-vertical-relative:text;v-text-anchor:middle" filled="f" stroked="f">
            <v:textbox style="mso-next-textbox:#_x0000_s2050">
              <w:txbxContent>
                <w:p w:rsidR="00C07F30" w:rsidRPr="0098367C" w:rsidRDefault="00C07F30" w:rsidP="00C07F30">
                  <w:pPr>
                    <w:jc w:val="center"/>
                    <w:rPr>
                      <w:rFonts w:ascii="Myriad Pro" w:hAnsi="Myriad Pro"/>
                      <w:b/>
                      <w:color w:val="FFFFFF"/>
                      <w:sz w:val="62"/>
                    </w:rPr>
                  </w:pPr>
                  <w:r w:rsidRPr="0098367C">
                    <w:rPr>
                      <w:rFonts w:ascii="Myriad Pro" w:hAnsi="Myriad Pro"/>
                      <w:b/>
                      <w:color w:val="FFFFFF"/>
                      <w:sz w:val="62"/>
                    </w:rPr>
                    <w:t>Parecer</w:t>
                  </w:r>
                </w:p>
              </w:txbxContent>
            </v:textbox>
          </v:shape>
        </w:pict>
      </w:r>
      <w:r w:rsidR="00CA2E6D" w:rsidRPr="00A8342E">
        <w:rPr>
          <w:rFonts w:cs="Calibri"/>
          <w:b/>
          <w:sz w:val="20"/>
          <w:szCs w:val="20"/>
        </w:rPr>
        <w:t xml:space="preserve">PROCESSO Nº: </w:t>
      </w:r>
      <w:r w:rsidR="00CA2E6D" w:rsidRPr="00A8342E">
        <w:rPr>
          <w:rFonts w:cs="Calibri"/>
          <w:sz w:val="20"/>
          <w:szCs w:val="20"/>
        </w:rPr>
        <w:t>41010-19431/2017 (</w:t>
      </w:r>
      <w:r w:rsidR="00CA2E6D" w:rsidRPr="00A8342E">
        <w:rPr>
          <w:rFonts w:cs="Calibri"/>
          <w:b/>
          <w:sz w:val="20"/>
          <w:szCs w:val="20"/>
        </w:rPr>
        <w:t>APENSO Nº:</w:t>
      </w:r>
      <w:r w:rsidR="00CA2E6D" w:rsidRPr="00A8342E">
        <w:rPr>
          <w:rFonts w:cs="Calibri"/>
          <w:sz w:val="20"/>
          <w:szCs w:val="20"/>
        </w:rPr>
        <w:t xml:space="preserve"> 41010-9538/2016) </w:t>
      </w:r>
    </w:p>
    <w:p w:rsidR="00C07F30" w:rsidRPr="00A8342E" w:rsidRDefault="00CA2E6D" w:rsidP="00C07F30">
      <w:pPr>
        <w:spacing w:after="0" w:line="360" w:lineRule="auto"/>
        <w:jc w:val="both"/>
        <w:rPr>
          <w:rFonts w:cs="Calibri"/>
          <w:sz w:val="20"/>
          <w:szCs w:val="20"/>
        </w:rPr>
      </w:pPr>
      <w:r w:rsidRPr="00A8342E">
        <w:rPr>
          <w:rFonts w:cs="Calibri"/>
          <w:b/>
          <w:sz w:val="20"/>
          <w:szCs w:val="20"/>
        </w:rPr>
        <w:t>INTERESSADO</w:t>
      </w:r>
      <w:r w:rsidRPr="00A8342E">
        <w:rPr>
          <w:rFonts w:cs="Calibri"/>
          <w:sz w:val="20"/>
          <w:szCs w:val="20"/>
        </w:rPr>
        <w:t>: MARIA ANTÔNIA DE ALMEIDA SOUZA COSTA</w:t>
      </w:r>
    </w:p>
    <w:p w:rsidR="00C07F30" w:rsidRPr="00A8342E" w:rsidRDefault="00FE1A70" w:rsidP="00C07F30">
      <w:pPr>
        <w:tabs>
          <w:tab w:val="left" w:pos="8647"/>
        </w:tabs>
        <w:spacing w:after="0" w:line="360" w:lineRule="auto"/>
        <w:jc w:val="both"/>
        <w:rPr>
          <w:rFonts w:cs="Calibri"/>
          <w:sz w:val="20"/>
          <w:szCs w:val="20"/>
        </w:rPr>
      </w:pPr>
      <w:r w:rsidRPr="00A8342E">
        <w:rPr>
          <w:rFonts w:cs="Calibri"/>
          <w:b/>
          <w:noProof/>
          <w:sz w:val="20"/>
          <w:szCs w:val="20"/>
          <w:lang w:eastAsia="pt-BR"/>
        </w:rPr>
        <w:pict>
          <v:shape id="Text Box 1" o:spid="_x0000_s2052" type="#_x0000_t202" style="position:absolute;left:0;text-align:left;margin-left:459.4pt;margin-top:-98.7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  <v:textbox style="mso-next-textbox:#Text Box 1">
              <w:txbxContent>
                <w:p w:rsidR="00C07F30" w:rsidRPr="003068B9" w:rsidRDefault="00C07F30" w:rsidP="00C07F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068B9">
                    <w:rPr>
                      <w:rFonts w:ascii="Arial" w:hAnsi="Arial" w:cs="Arial"/>
                      <w:sz w:val="24"/>
                      <w:szCs w:val="24"/>
                    </w:rPr>
                    <w:t>00</w:t>
                  </w:r>
                </w:p>
              </w:txbxContent>
            </v:textbox>
          </v:shape>
        </w:pict>
      </w:r>
      <w:r w:rsidR="00CA2E6D" w:rsidRPr="00A8342E">
        <w:rPr>
          <w:rFonts w:cs="Calibri"/>
          <w:b/>
          <w:sz w:val="20"/>
          <w:szCs w:val="20"/>
        </w:rPr>
        <w:t>ASSUNTO</w:t>
      </w:r>
      <w:r w:rsidR="00CA2E6D" w:rsidRPr="00A8342E">
        <w:rPr>
          <w:rFonts w:cs="Calibri"/>
          <w:sz w:val="20"/>
          <w:szCs w:val="20"/>
        </w:rPr>
        <w:t>: ABONO PERMANÊNCIA</w:t>
      </w:r>
    </w:p>
    <w:p w:rsidR="00C07F30" w:rsidRPr="00A8342E" w:rsidRDefault="00C07F30" w:rsidP="00C07F30">
      <w:pPr>
        <w:tabs>
          <w:tab w:val="left" w:pos="8647"/>
        </w:tabs>
        <w:spacing w:after="0" w:line="240" w:lineRule="auto"/>
        <w:jc w:val="both"/>
        <w:rPr>
          <w:rFonts w:cs="Calibri"/>
          <w:sz w:val="20"/>
          <w:szCs w:val="20"/>
        </w:rPr>
      </w:pP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A8342E">
        <w:rPr>
          <w:rFonts w:cs="Calibri"/>
          <w:b/>
          <w:sz w:val="20"/>
          <w:szCs w:val="20"/>
          <w:u w:val="single"/>
        </w:rPr>
        <w:t>1 – DOS FATOS</w:t>
      </w:r>
    </w:p>
    <w:p w:rsidR="00C07F30" w:rsidRPr="00A8342E" w:rsidRDefault="00C07F30" w:rsidP="00C07F30">
      <w:pPr>
        <w:spacing w:after="0" w:line="360" w:lineRule="auto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ab/>
        <w:t>Trata-se de Processo Administrativo nº</w:t>
      </w:r>
      <w:r w:rsidRPr="00A8342E">
        <w:rPr>
          <w:rFonts w:cs="Calibri"/>
          <w:b/>
          <w:sz w:val="20"/>
          <w:szCs w:val="20"/>
        </w:rPr>
        <w:t xml:space="preserve"> 41010-19431/2017</w:t>
      </w:r>
      <w:r w:rsidRPr="00A8342E">
        <w:rPr>
          <w:rFonts w:cs="Calibri"/>
          <w:sz w:val="20"/>
          <w:szCs w:val="20"/>
        </w:rPr>
        <w:t>,</w:t>
      </w:r>
      <w:r w:rsidRPr="00A8342E">
        <w:rPr>
          <w:rFonts w:cs="Calibri"/>
          <w:b/>
          <w:sz w:val="20"/>
          <w:szCs w:val="20"/>
        </w:rPr>
        <w:t xml:space="preserve"> </w:t>
      </w:r>
      <w:r w:rsidRPr="00A8342E">
        <w:rPr>
          <w:rFonts w:cs="Calibri"/>
          <w:sz w:val="20"/>
          <w:szCs w:val="20"/>
        </w:rPr>
        <w:t xml:space="preserve">de volume único com 17 (dezessete) fls., com apenso supramencionado, referente ao requerimento de Abono Permanência, de interesse da servidora </w:t>
      </w:r>
      <w:r w:rsidRPr="00A8342E">
        <w:rPr>
          <w:rFonts w:cs="Calibri"/>
          <w:b/>
          <w:sz w:val="20"/>
          <w:szCs w:val="20"/>
        </w:rPr>
        <w:t xml:space="preserve">Maria Antônia de Almeida Souza Costa </w:t>
      </w:r>
      <w:r w:rsidRPr="00A8342E">
        <w:rPr>
          <w:rFonts w:cs="Calibri"/>
          <w:sz w:val="20"/>
          <w:szCs w:val="20"/>
        </w:rPr>
        <w:t>(fl. 02).</w:t>
      </w: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 xml:space="preserve">Os autos foram encaminhados a esta </w:t>
      </w:r>
      <w:r w:rsidRPr="00A8342E">
        <w:rPr>
          <w:rFonts w:cs="Calibri"/>
          <w:b/>
          <w:sz w:val="20"/>
          <w:szCs w:val="20"/>
        </w:rPr>
        <w:t xml:space="preserve">Controladoria Geral do Estado – CGE, </w:t>
      </w:r>
      <w:r w:rsidRPr="00A8342E">
        <w:rPr>
          <w:rFonts w:cs="Calibri"/>
          <w:sz w:val="20"/>
          <w:szCs w:val="20"/>
        </w:rPr>
        <w:t>para análise e parecer, em atendimento ao que determina o Decreto Estadual nº 4.190, de 1º de outubro de 2009 e alterações posteriores.</w:t>
      </w: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A8342E">
        <w:rPr>
          <w:rFonts w:cs="Calibri"/>
          <w:b/>
          <w:sz w:val="20"/>
          <w:szCs w:val="20"/>
          <w:u w:val="single"/>
        </w:rPr>
        <w:t>2 – DO MÉRITO</w:t>
      </w: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 xml:space="preserve">Compulsando os autos, conclui-se que o presente Processo Administrativo encontra-se inadequadamente instruído, </w:t>
      </w:r>
      <w:proofErr w:type="gramStart"/>
      <w:r w:rsidRPr="00A8342E">
        <w:rPr>
          <w:rFonts w:cs="Calibri"/>
          <w:sz w:val="20"/>
          <w:szCs w:val="20"/>
        </w:rPr>
        <w:t>desobedecendo os</w:t>
      </w:r>
      <w:proofErr w:type="gramEnd"/>
      <w:r w:rsidRPr="00A8342E">
        <w:rPr>
          <w:rFonts w:cs="Calibri"/>
          <w:sz w:val="20"/>
          <w:szCs w:val="20"/>
        </w:rPr>
        <w:t xml:space="preserve"> requisitos do Decreto nº 4.190/2009, em razão da ausência da documentação que possibilita a análise do feito.</w:t>
      </w: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>Diante disso, faz-se necessário o cumprimento do disposto no inciso</w:t>
      </w:r>
      <w:r w:rsidRPr="00A8342E">
        <w:rPr>
          <w:rFonts w:cs="Calibri"/>
          <w:color w:val="FF0000"/>
          <w:sz w:val="20"/>
          <w:szCs w:val="20"/>
        </w:rPr>
        <w:t xml:space="preserve"> </w:t>
      </w:r>
      <w:r w:rsidRPr="00A8342E">
        <w:rPr>
          <w:rFonts w:cs="Calibri"/>
          <w:sz w:val="20"/>
          <w:szCs w:val="20"/>
        </w:rPr>
        <w:t xml:space="preserve">III do artigo 3º do Decreto 4190, de 1º de outubro de 2009, quanto à verificação da exação dos cálculos pela SEPLAG. </w:t>
      </w:r>
    </w:p>
    <w:p w:rsidR="00C07F30" w:rsidRPr="00A8342E" w:rsidRDefault="00C07F30" w:rsidP="00C07F30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0"/>
          <w:szCs w:val="20"/>
          <w:u w:val="single"/>
        </w:rPr>
      </w:pPr>
      <w:r w:rsidRPr="00A8342E">
        <w:rPr>
          <w:rFonts w:cs="Calibri"/>
          <w:b/>
          <w:sz w:val="20"/>
          <w:szCs w:val="20"/>
        </w:rPr>
        <w:tab/>
      </w:r>
      <w:r w:rsidRPr="00A8342E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C07F30" w:rsidRPr="00A8342E" w:rsidRDefault="00C07F30" w:rsidP="00C07F3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 xml:space="preserve">O período considerado pela UNCISAL foi de julho/2016 a julho/2017, incluindo o 13º salário de 2016, conforme planilha (fl. 9). </w:t>
      </w:r>
    </w:p>
    <w:p w:rsidR="00C07F30" w:rsidRPr="00A8342E" w:rsidRDefault="00C07F30" w:rsidP="00C07F30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A8342E">
        <w:rPr>
          <w:rFonts w:cs="Calibri"/>
          <w:b/>
          <w:sz w:val="20"/>
          <w:szCs w:val="20"/>
          <w:u w:val="single"/>
        </w:rPr>
        <w:t>2.2 – DA DOTAÇÃO ORÇAMENTÁRIA</w:t>
      </w:r>
    </w:p>
    <w:p w:rsidR="00C07F30" w:rsidRPr="00A8342E" w:rsidRDefault="00C07F30" w:rsidP="00C07F30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342E">
        <w:rPr>
          <w:rFonts w:cs="Calibri"/>
          <w:sz w:val="20"/>
          <w:szCs w:val="20"/>
        </w:rPr>
        <w:t>Ressaltamos a necessidade de constar dos autos, informações acerca da dotação orçamentária que irá atender a despesa em questão, com base no orçamento vigente no exercício de 2018.</w:t>
      </w:r>
    </w:p>
    <w:p w:rsidR="00C07F30" w:rsidRPr="00A8342E" w:rsidRDefault="00C07F30" w:rsidP="00C07F30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A8342E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A8342E" w:rsidRPr="00A8342E" w:rsidRDefault="00C07F30" w:rsidP="00C07F3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 xml:space="preserve">Desta forma, diante das informações apresentadas, opinamos pelo envio dos autos ao Órgão de origem, </w:t>
      </w:r>
      <w:r w:rsidRPr="00A8342E">
        <w:rPr>
          <w:rFonts w:cs="Calibri"/>
          <w:b/>
          <w:sz w:val="20"/>
          <w:szCs w:val="20"/>
        </w:rPr>
        <w:t xml:space="preserve">UNCISAL, </w:t>
      </w:r>
      <w:r w:rsidRPr="00A8342E">
        <w:rPr>
          <w:rFonts w:cs="Calibri"/>
          <w:sz w:val="20"/>
          <w:szCs w:val="20"/>
        </w:rPr>
        <w:t>para atualizar a dotação orçamentária,</w:t>
      </w:r>
      <w:r w:rsidRPr="00A8342E">
        <w:rPr>
          <w:rFonts w:cs="Calibri"/>
          <w:b/>
          <w:sz w:val="20"/>
          <w:szCs w:val="20"/>
        </w:rPr>
        <w:t xml:space="preserve"> </w:t>
      </w:r>
      <w:r w:rsidRPr="00A8342E">
        <w:rPr>
          <w:rFonts w:cs="Calibri"/>
          <w:sz w:val="20"/>
          <w:szCs w:val="20"/>
        </w:rPr>
        <w:t xml:space="preserve">ato contínuo, encaminhar a </w:t>
      </w:r>
      <w:r w:rsidRPr="00A8342E">
        <w:rPr>
          <w:rFonts w:cs="Calibri"/>
          <w:b/>
          <w:sz w:val="20"/>
          <w:szCs w:val="20"/>
        </w:rPr>
        <w:t>SEPLAG</w:t>
      </w:r>
      <w:r w:rsidRPr="00A8342E">
        <w:rPr>
          <w:rFonts w:cs="Calibri"/>
          <w:sz w:val="20"/>
          <w:szCs w:val="20"/>
        </w:rPr>
        <w:t xml:space="preserve"> para análise da exação dos cálculos</w:t>
      </w:r>
      <w:r w:rsidR="00A8342E" w:rsidRPr="00A8342E">
        <w:rPr>
          <w:rFonts w:cs="Calibri"/>
          <w:sz w:val="20"/>
          <w:szCs w:val="20"/>
        </w:rPr>
        <w:t>, retornando a este órgão de controle para emissão de parecer conclusivo.</w:t>
      </w:r>
    </w:p>
    <w:p w:rsidR="00AD23B8" w:rsidRPr="00A8342E" w:rsidRDefault="00D71EAD" w:rsidP="00D71EA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>Dessa forma</w:t>
      </w:r>
      <w:r w:rsidR="00AD23B8" w:rsidRPr="00A8342E">
        <w:rPr>
          <w:rFonts w:cs="Calibri"/>
          <w:sz w:val="20"/>
          <w:szCs w:val="20"/>
        </w:rPr>
        <w:t xml:space="preserve">, evoluímos os autos ao Gabinete da </w:t>
      </w:r>
      <w:r w:rsidR="00AD23B8" w:rsidRPr="00A8342E">
        <w:rPr>
          <w:rFonts w:cs="Calibri"/>
          <w:b/>
          <w:sz w:val="20"/>
          <w:szCs w:val="20"/>
        </w:rPr>
        <w:t>Controladora Geral do Estado</w:t>
      </w:r>
      <w:r w:rsidR="00AD23B8" w:rsidRPr="00A8342E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F072A9" w:rsidRPr="00A8342E" w:rsidRDefault="00F072A9" w:rsidP="00887450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887450" w:rsidRPr="00A8342E" w:rsidRDefault="00887450" w:rsidP="00887450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A8342E">
        <w:rPr>
          <w:rFonts w:cs="Calibri"/>
          <w:bCs/>
          <w:sz w:val="20"/>
          <w:szCs w:val="20"/>
        </w:rPr>
        <w:t xml:space="preserve">Maceió-AL, </w:t>
      </w:r>
      <w:r w:rsidR="00D71EAD" w:rsidRPr="00A8342E">
        <w:rPr>
          <w:rFonts w:cs="Calibri"/>
          <w:bCs/>
          <w:sz w:val="20"/>
          <w:szCs w:val="20"/>
        </w:rPr>
        <w:t>06</w:t>
      </w:r>
      <w:r w:rsidRPr="00A8342E">
        <w:rPr>
          <w:rFonts w:cs="Calibri"/>
          <w:bCs/>
          <w:sz w:val="20"/>
          <w:szCs w:val="20"/>
        </w:rPr>
        <w:t xml:space="preserve"> de </w:t>
      </w:r>
      <w:r w:rsidR="00D71EAD" w:rsidRPr="00A8342E">
        <w:rPr>
          <w:rFonts w:cs="Calibri"/>
          <w:bCs/>
          <w:sz w:val="20"/>
          <w:szCs w:val="20"/>
        </w:rPr>
        <w:t>Abril</w:t>
      </w:r>
      <w:r w:rsidRPr="00A8342E">
        <w:rPr>
          <w:rFonts w:cs="Calibri"/>
          <w:bCs/>
          <w:sz w:val="20"/>
          <w:szCs w:val="20"/>
        </w:rPr>
        <w:t xml:space="preserve"> de 201</w:t>
      </w:r>
      <w:r w:rsidR="00AD23B8" w:rsidRPr="00A8342E">
        <w:rPr>
          <w:rFonts w:cs="Calibri"/>
          <w:bCs/>
          <w:sz w:val="20"/>
          <w:szCs w:val="20"/>
        </w:rPr>
        <w:t>8</w:t>
      </w:r>
      <w:r w:rsidRPr="00A8342E">
        <w:rPr>
          <w:rFonts w:cs="Calibri"/>
          <w:bCs/>
          <w:sz w:val="20"/>
          <w:szCs w:val="20"/>
        </w:rPr>
        <w:t>.</w:t>
      </w:r>
    </w:p>
    <w:p w:rsidR="00887450" w:rsidRPr="00A8342E" w:rsidRDefault="00887450" w:rsidP="00887450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887450" w:rsidRPr="00A8342E" w:rsidRDefault="00173D5B" w:rsidP="00887450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A8342E">
        <w:rPr>
          <w:rFonts w:cs="Calibri"/>
          <w:sz w:val="20"/>
          <w:szCs w:val="20"/>
          <w:lang w:eastAsia="ar-SA"/>
        </w:rPr>
        <w:t>Flávio André Cavalcanti Silva</w:t>
      </w:r>
    </w:p>
    <w:p w:rsidR="00887450" w:rsidRPr="00A8342E" w:rsidRDefault="00887450" w:rsidP="00887450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A8342E">
        <w:rPr>
          <w:rFonts w:cs="Calibri"/>
          <w:b/>
          <w:sz w:val="20"/>
          <w:szCs w:val="20"/>
        </w:rPr>
        <w:t xml:space="preserve">Assessor de Controle Interno/ Matrícula nº </w:t>
      </w:r>
      <w:r w:rsidR="00173D5B" w:rsidRPr="00A8342E">
        <w:rPr>
          <w:rFonts w:cs="Calibri"/>
          <w:b/>
          <w:sz w:val="20"/>
          <w:szCs w:val="20"/>
        </w:rPr>
        <w:t>109</w:t>
      </w:r>
      <w:r w:rsidRPr="00A8342E">
        <w:rPr>
          <w:rFonts w:cs="Calibri"/>
          <w:b/>
          <w:sz w:val="20"/>
          <w:szCs w:val="20"/>
        </w:rPr>
        <w:t>-</w:t>
      </w:r>
      <w:r w:rsidR="00173D5B" w:rsidRPr="00A8342E">
        <w:rPr>
          <w:rFonts w:cs="Calibri"/>
          <w:b/>
          <w:sz w:val="20"/>
          <w:szCs w:val="20"/>
        </w:rPr>
        <w:t>0</w:t>
      </w:r>
    </w:p>
    <w:p w:rsidR="00D71EAD" w:rsidRPr="00A8342E" w:rsidRDefault="00D71EAD" w:rsidP="00D71EAD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8342E">
        <w:rPr>
          <w:rFonts w:asciiTheme="minorHAnsi" w:hAnsiTheme="minorHAnsi" w:cstheme="minorHAnsi"/>
          <w:sz w:val="20"/>
          <w:szCs w:val="20"/>
        </w:rPr>
        <w:t>Acolho o Parecer.</w:t>
      </w:r>
    </w:p>
    <w:p w:rsidR="00D71EAD" w:rsidRPr="00A8342E" w:rsidRDefault="00D71EAD" w:rsidP="00D71EAD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8342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887450" w:rsidRPr="00A8342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A8342E">
        <w:rPr>
          <w:rFonts w:cs="Calibri"/>
          <w:sz w:val="20"/>
          <w:szCs w:val="20"/>
        </w:rPr>
        <w:t xml:space="preserve">Adriana Andrade Araújo </w:t>
      </w:r>
    </w:p>
    <w:p w:rsidR="00887450" w:rsidRPr="00A8342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A8342E">
        <w:rPr>
          <w:rFonts w:cs="Calibri"/>
          <w:b/>
          <w:sz w:val="20"/>
          <w:szCs w:val="20"/>
        </w:rPr>
        <w:t>Superintendente de Auditagem - Matrícula n° 113-9</w:t>
      </w:r>
    </w:p>
    <w:sectPr w:rsidR="00887450" w:rsidRPr="00A8342E" w:rsidSect="00926DAC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FC" w:rsidRDefault="00E96CFC" w:rsidP="003068B9">
      <w:pPr>
        <w:spacing w:after="0" w:line="240" w:lineRule="auto"/>
      </w:pPr>
      <w:r>
        <w:separator/>
      </w:r>
    </w:p>
  </w:endnote>
  <w:endnote w:type="continuationSeparator" w:id="0">
    <w:p w:rsidR="00E96CFC" w:rsidRDefault="00E96C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FC" w:rsidRDefault="00E96CFC" w:rsidP="003068B9">
      <w:pPr>
        <w:spacing w:after="0" w:line="240" w:lineRule="auto"/>
      </w:pPr>
      <w:r>
        <w:separator/>
      </w:r>
    </w:p>
  </w:footnote>
  <w:footnote w:type="continuationSeparator" w:id="0">
    <w:p w:rsidR="00E96CFC" w:rsidRDefault="00E96C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FE1A7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71EA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5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1B3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0ABE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0B95"/>
    <w:rsid w:val="00121644"/>
    <w:rsid w:val="0012199D"/>
    <w:rsid w:val="00123748"/>
    <w:rsid w:val="00125E08"/>
    <w:rsid w:val="00126436"/>
    <w:rsid w:val="00127D0C"/>
    <w:rsid w:val="00137E4D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42F3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AE0"/>
    <w:rsid w:val="00462EDA"/>
    <w:rsid w:val="00464D4F"/>
    <w:rsid w:val="00467FC8"/>
    <w:rsid w:val="004732CC"/>
    <w:rsid w:val="0047426A"/>
    <w:rsid w:val="004744A6"/>
    <w:rsid w:val="0047514E"/>
    <w:rsid w:val="00475450"/>
    <w:rsid w:val="00475CD6"/>
    <w:rsid w:val="004818A8"/>
    <w:rsid w:val="00481B47"/>
    <w:rsid w:val="00482AAC"/>
    <w:rsid w:val="00483661"/>
    <w:rsid w:val="00486DCA"/>
    <w:rsid w:val="0049182B"/>
    <w:rsid w:val="00492515"/>
    <w:rsid w:val="00493668"/>
    <w:rsid w:val="00494384"/>
    <w:rsid w:val="00495117"/>
    <w:rsid w:val="00497576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09F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590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25056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1AAC"/>
    <w:rsid w:val="007E2A6A"/>
    <w:rsid w:val="007E39B2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C20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2DB5"/>
    <w:rsid w:val="008A457A"/>
    <w:rsid w:val="008A551C"/>
    <w:rsid w:val="008A5DE6"/>
    <w:rsid w:val="008A77AD"/>
    <w:rsid w:val="008A7908"/>
    <w:rsid w:val="008A7A21"/>
    <w:rsid w:val="008B2AE4"/>
    <w:rsid w:val="008B3256"/>
    <w:rsid w:val="008B65AC"/>
    <w:rsid w:val="008C07F8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5F5D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42E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23B8"/>
    <w:rsid w:val="00AD35EC"/>
    <w:rsid w:val="00AD397C"/>
    <w:rsid w:val="00AD3FA9"/>
    <w:rsid w:val="00AD439F"/>
    <w:rsid w:val="00AD63EE"/>
    <w:rsid w:val="00AD717B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5611"/>
    <w:rsid w:val="00B76170"/>
    <w:rsid w:val="00B76B30"/>
    <w:rsid w:val="00B77316"/>
    <w:rsid w:val="00B7759F"/>
    <w:rsid w:val="00B77A4C"/>
    <w:rsid w:val="00B80E44"/>
    <w:rsid w:val="00B85109"/>
    <w:rsid w:val="00B858D5"/>
    <w:rsid w:val="00B92CB0"/>
    <w:rsid w:val="00B95F28"/>
    <w:rsid w:val="00B95FF2"/>
    <w:rsid w:val="00B96126"/>
    <w:rsid w:val="00B97428"/>
    <w:rsid w:val="00BA502C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07F30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E6D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1EAD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2913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96CFC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16108"/>
    <w:rsid w:val="00F20989"/>
    <w:rsid w:val="00F23B16"/>
    <w:rsid w:val="00F2446B"/>
    <w:rsid w:val="00F24531"/>
    <w:rsid w:val="00F253BA"/>
    <w:rsid w:val="00F25F3D"/>
    <w:rsid w:val="00F31F73"/>
    <w:rsid w:val="00F364CA"/>
    <w:rsid w:val="00F365A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471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1A70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FA451-2919-473D-93DB-39220BAF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2017-11-23T20:31:00Z</cp:lastPrinted>
  <dcterms:created xsi:type="dcterms:W3CDTF">2018-04-14T19:20:00Z</dcterms:created>
  <dcterms:modified xsi:type="dcterms:W3CDTF">2018-04-14T19:24:00Z</dcterms:modified>
</cp:coreProperties>
</file>