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595" w:rsidRPr="000D185C" w:rsidRDefault="00780595" w:rsidP="00C34F6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9356D" w:rsidRPr="00A25B45" w:rsidRDefault="002E1115" w:rsidP="0099356D">
      <w:pPr>
        <w:spacing w:after="0" w:line="360" w:lineRule="auto"/>
        <w:rPr>
          <w:rFonts w:ascii="Arial" w:hAnsi="Arial" w:cs="Arial"/>
          <w:bCs/>
          <w:sz w:val="21"/>
          <w:szCs w:val="21"/>
        </w:rPr>
      </w:pPr>
      <w:r w:rsidRPr="00A25B45">
        <w:rPr>
          <w:rFonts w:ascii="Arial" w:hAnsi="Arial" w:cs="Arial"/>
          <w:b/>
          <w:bCs/>
          <w:sz w:val="21"/>
          <w:szCs w:val="21"/>
        </w:rPr>
        <w:t>Processo N</w:t>
      </w:r>
      <w:r w:rsidR="0099356D" w:rsidRPr="00A25B45">
        <w:rPr>
          <w:rFonts w:ascii="Arial" w:hAnsi="Arial" w:cs="Arial"/>
          <w:b/>
          <w:bCs/>
          <w:sz w:val="21"/>
          <w:szCs w:val="21"/>
        </w:rPr>
        <w:t>º:</w:t>
      </w:r>
      <w:r w:rsidR="0099356D" w:rsidRPr="00A25B45">
        <w:rPr>
          <w:rFonts w:ascii="Arial" w:hAnsi="Arial" w:cs="Arial"/>
          <w:bCs/>
          <w:sz w:val="21"/>
          <w:szCs w:val="21"/>
        </w:rPr>
        <w:t xml:space="preserve"> 1101 </w:t>
      </w:r>
      <w:r w:rsidR="00506B52">
        <w:rPr>
          <w:rFonts w:ascii="Arial" w:hAnsi="Arial" w:cs="Arial"/>
          <w:bCs/>
          <w:sz w:val="21"/>
          <w:szCs w:val="21"/>
        </w:rPr>
        <w:t>0</w:t>
      </w:r>
      <w:r w:rsidR="0099356D" w:rsidRPr="00A25B45">
        <w:rPr>
          <w:rFonts w:ascii="Arial" w:hAnsi="Arial" w:cs="Arial"/>
          <w:bCs/>
          <w:sz w:val="21"/>
          <w:szCs w:val="21"/>
        </w:rPr>
        <w:t xml:space="preserve">04468/2016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25B45">
        <w:rPr>
          <w:rFonts w:ascii="Arial" w:hAnsi="Arial" w:cs="Arial"/>
          <w:b/>
          <w:bCs/>
          <w:sz w:val="21"/>
          <w:szCs w:val="21"/>
        </w:rPr>
        <w:t>Interessado</w:t>
      </w:r>
      <w:r w:rsidR="0099356D" w:rsidRPr="00A25B45">
        <w:rPr>
          <w:rFonts w:ascii="Arial" w:hAnsi="Arial" w:cs="Arial"/>
          <w:b/>
          <w:bCs/>
          <w:sz w:val="21"/>
          <w:szCs w:val="21"/>
        </w:rPr>
        <w:t xml:space="preserve">: </w:t>
      </w:r>
      <w:r w:rsidR="0099356D" w:rsidRPr="00A25B45">
        <w:rPr>
          <w:rFonts w:ascii="Arial" w:hAnsi="Arial" w:cs="Arial"/>
          <w:sz w:val="21"/>
          <w:szCs w:val="21"/>
        </w:rPr>
        <w:t>Secretaria de Estado do Meio Amb</w:t>
      </w:r>
      <w:r w:rsidRPr="00A25B45">
        <w:rPr>
          <w:rFonts w:ascii="Arial" w:hAnsi="Arial" w:cs="Arial"/>
          <w:sz w:val="21"/>
          <w:szCs w:val="21"/>
        </w:rPr>
        <w:t>iente</w:t>
      </w:r>
      <w:r w:rsidR="00A72D7B" w:rsidRPr="00A25B45">
        <w:rPr>
          <w:rFonts w:ascii="Arial" w:hAnsi="Arial" w:cs="Arial"/>
          <w:sz w:val="21"/>
          <w:szCs w:val="21"/>
        </w:rPr>
        <w:t xml:space="preserve"> </w:t>
      </w:r>
      <w:r w:rsidR="0099356D" w:rsidRPr="00A25B45">
        <w:rPr>
          <w:rFonts w:ascii="Arial" w:hAnsi="Arial" w:cs="Arial"/>
          <w:sz w:val="21"/>
          <w:szCs w:val="21"/>
        </w:rPr>
        <w:t>e dos Rec</w:t>
      </w:r>
      <w:r w:rsidR="00506B52">
        <w:rPr>
          <w:rFonts w:ascii="Arial" w:hAnsi="Arial" w:cs="Arial"/>
          <w:sz w:val="21"/>
          <w:szCs w:val="21"/>
        </w:rPr>
        <w:t>ursos</w:t>
      </w:r>
      <w:r w:rsidR="00A72D7B" w:rsidRPr="00A25B45">
        <w:rPr>
          <w:rFonts w:ascii="Arial" w:hAnsi="Arial" w:cs="Arial"/>
          <w:sz w:val="21"/>
          <w:szCs w:val="21"/>
        </w:rPr>
        <w:t xml:space="preserve"> </w:t>
      </w:r>
      <w:r w:rsidR="0099356D" w:rsidRPr="00A25B45">
        <w:rPr>
          <w:rFonts w:ascii="Arial" w:hAnsi="Arial" w:cs="Arial"/>
          <w:sz w:val="21"/>
          <w:szCs w:val="21"/>
        </w:rPr>
        <w:t>Hídricos</w:t>
      </w:r>
      <w:r w:rsidR="00A25B45">
        <w:rPr>
          <w:rFonts w:ascii="Arial" w:hAnsi="Arial" w:cs="Arial"/>
          <w:sz w:val="21"/>
          <w:szCs w:val="21"/>
        </w:rPr>
        <w:t xml:space="preserve"> | </w:t>
      </w:r>
      <w:r w:rsidR="0099356D" w:rsidRPr="00A25B45">
        <w:rPr>
          <w:rFonts w:ascii="Arial" w:hAnsi="Arial" w:cs="Arial"/>
          <w:bCs/>
          <w:sz w:val="21"/>
          <w:szCs w:val="21"/>
        </w:rPr>
        <w:t>SEMARH</w:t>
      </w:r>
    </w:p>
    <w:p w:rsidR="00C34F6A" w:rsidRDefault="002E1115" w:rsidP="00A25B45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A25B45">
        <w:rPr>
          <w:rFonts w:ascii="Arial" w:hAnsi="Arial" w:cs="Arial"/>
          <w:b/>
          <w:bCs/>
          <w:sz w:val="21"/>
          <w:szCs w:val="21"/>
        </w:rPr>
        <w:t>Assunto</w:t>
      </w:r>
      <w:r w:rsidR="0099356D" w:rsidRPr="00A25B45">
        <w:rPr>
          <w:rFonts w:ascii="Arial" w:hAnsi="Arial" w:cs="Arial"/>
          <w:b/>
          <w:bCs/>
          <w:sz w:val="21"/>
          <w:szCs w:val="21"/>
        </w:rPr>
        <w:t>:</w:t>
      </w:r>
      <w:r w:rsidR="0099356D" w:rsidRPr="00A25B45">
        <w:rPr>
          <w:rFonts w:ascii="Arial" w:hAnsi="Arial" w:cs="Arial"/>
          <w:bCs/>
          <w:sz w:val="21"/>
          <w:szCs w:val="21"/>
        </w:rPr>
        <w:t xml:space="preserve"> Prestação de Conta</w:t>
      </w:r>
      <w:r w:rsidR="00A25B45">
        <w:rPr>
          <w:rFonts w:ascii="Arial" w:hAnsi="Arial" w:cs="Arial"/>
          <w:bCs/>
          <w:sz w:val="21"/>
          <w:szCs w:val="21"/>
        </w:rPr>
        <w:t xml:space="preserve">s </w:t>
      </w:r>
    </w:p>
    <w:p w:rsidR="00A25B45" w:rsidRPr="00A25B45" w:rsidRDefault="00A25B45" w:rsidP="00A25B45">
      <w:pPr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A25B45">
        <w:rPr>
          <w:rFonts w:ascii="Arial" w:hAnsi="Arial" w:cs="Arial"/>
          <w:b/>
          <w:bCs/>
          <w:sz w:val="21"/>
          <w:szCs w:val="21"/>
        </w:rPr>
        <w:t xml:space="preserve">Detalhes: </w:t>
      </w:r>
      <w:r w:rsidRPr="00A25B45">
        <w:rPr>
          <w:rFonts w:ascii="Arial" w:hAnsi="Arial" w:cs="Arial"/>
          <w:sz w:val="21"/>
          <w:szCs w:val="21"/>
        </w:rPr>
        <w:t>Projeto de Aquisição de Estações de Água e Pastilha de Cloro</w:t>
      </w:r>
    </w:p>
    <w:p w:rsidR="007C6A63" w:rsidRPr="00A25B45" w:rsidRDefault="005A3AE0" w:rsidP="00F6323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25B45">
        <w:rPr>
          <w:rFonts w:ascii="Arial" w:hAnsi="Arial" w:cs="Arial"/>
          <w:sz w:val="21"/>
          <w:szCs w:val="21"/>
        </w:rPr>
        <w:t>Trata-se de Processo Administrativo</w:t>
      </w:r>
      <w:r w:rsidR="007C6A63" w:rsidRPr="00A25B45">
        <w:rPr>
          <w:rFonts w:ascii="Arial" w:hAnsi="Arial" w:cs="Arial"/>
          <w:sz w:val="21"/>
          <w:szCs w:val="21"/>
        </w:rPr>
        <w:t>, com 201 folhas, referente</w:t>
      </w:r>
      <w:r w:rsidR="00973AF1" w:rsidRPr="00A25B45">
        <w:rPr>
          <w:rFonts w:ascii="Arial" w:hAnsi="Arial" w:cs="Arial"/>
          <w:sz w:val="21"/>
          <w:szCs w:val="21"/>
        </w:rPr>
        <w:t xml:space="preserve"> à</w:t>
      </w:r>
      <w:r w:rsidR="007C6A63" w:rsidRPr="00A25B45">
        <w:rPr>
          <w:rFonts w:ascii="Arial" w:hAnsi="Arial" w:cs="Arial"/>
          <w:sz w:val="21"/>
          <w:szCs w:val="21"/>
        </w:rPr>
        <w:t xml:space="preserve"> Prestação de Contas Final do </w:t>
      </w:r>
      <w:r w:rsidR="007C6A63" w:rsidRPr="00A25B45">
        <w:rPr>
          <w:rFonts w:ascii="Arial" w:hAnsi="Arial" w:cs="Arial"/>
          <w:b/>
          <w:sz w:val="21"/>
          <w:szCs w:val="21"/>
        </w:rPr>
        <w:t xml:space="preserve">“Projeto de Aquisição de Estações de Água e Pastilha de Cloro”, </w:t>
      </w:r>
      <w:r w:rsidR="00F63233" w:rsidRPr="00A25B45">
        <w:rPr>
          <w:rFonts w:ascii="Arial" w:hAnsi="Arial" w:cs="Arial"/>
          <w:sz w:val="21"/>
          <w:szCs w:val="21"/>
        </w:rPr>
        <w:t xml:space="preserve">executado </w:t>
      </w:r>
      <w:r w:rsidR="007C6A63" w:rsidRPr="00A25B45">
        <w:rPr>
          <w:rFonts w:ascii="Arial" w:hAnsi="Arial" w:cs="Arial"/>
          <w:sz w:val="21"/>
          <w:szCs w:val="21"/>
        </w:rPr>
        <w:t>com utilização de</w:t>
      </w:r>
      <w:r w:rsidR="007C6A63" w:rsidRPr="00A25B45">
        <w:rPr>
          <w:rFonts w:ascii="Arial" w:hAnsi="Arial" w:cs="Arial"/>
          <w:b/>
          <w:sz w:val="21"/>
          <w:szCs w:val="21"/>
        </w:rPr>
        <w:t xml:space="preserve"> </w:t>
      </w:r>
      <w:r w:rsidR="007C6A63" w:rsidRPr="00A25B45">
        <w:rPr>
          <w:rFonts w:ascii="Arial" w:hAnsi="Arial" w:cs="Arial"/>
          <w:sz w:val="21"/>
          <w:szCs w:val="21"/>
        </w:rPr>
        <w:t xml:space="preserve">recursos do Fundo Estadual de Combate e Erradicação da Pobreza – FECOEP, sob a responsabilidade da Secretaria de Estado do Meio Ambiente e dos Recursos Hídricos – </w:t>
      </w:r>
      <w:r w:rsidR="007C6A63" w:rsidRPr="00A25B45">
        <w:rPr>
          <w:rFonts w:ascii="Arial" w:hAnsi="Arial" w:cs="Arial"/>
          <w:b/>
          <w:bCs/>
          <w:sz w:val="21"/>
          <w:szCs w:val="21"/>
        </w:rPr>
        <w:t xml:space="preserve">SEMARH. </w:t>
      </w:r>
      <w:r w:rsidR="007C6A63" w:rsidRPr="00A25B45">
        <w:rPr>
          <w:rFonts w:ascii="Arial" w:hAnsi="Arial" w:cs="Arial"/>
          <w:bCs/>
          <w:sz w:val="21"/>
          <w:szCs w:val="21"/>
        </w:rPr>
        <w:t>Os autos foram encaminhados a esta Controladoria Geral do Estado, para</w:t>
      </w:r>
      <w:r w:rsidR="007C6A63" w:rsidRPr="00A25B45">
        <w:rPr>
          <w:rFonts w:ascii="Arial" w:hAnsi="Arial" w:cs="Arial"/>
          <w:sz w:val="21"/>
          <w:szCs w:val="21"/>
        </w:rPr>
        <w:t xml:space="preserve"> análise e parecer</w:t>
      </w:r>
      <w:r w:rsidR="007C6A63" w:rsidRPr="00A25B45">
        <w:rPr>
          <w:rFonts w:ascii="Arial" w:hAnsi="Arial" w:cs="Arial"/>
          <w:bCs/>
          <w:sz w:val="21"/>
          <w:szCs w:val="21"/>
        </w:rPr>
        <w:t xml:space="preserve"> </w:t>
      </w:r>
      <w:r w:rsidR="00E77F13" w:rsidRPr="00A25B45">
        <w:rPr>
          <w:rFonts w:ascii="Arial" w:hAnsi="Arial" w:cs="Arial"/>
          <w:bCs/>
          <w:sz w:val="21"/>
          <w:szCs w:val="21"/>
        </w:rPr>
        <w:t xml:space="preserve">acerca </w:t>
      </w:r>
      <w:r w:rsidR="004523EB" w:rsidRPr="00A25B45">
        <w:rPr>
          <w:rFonts w:ascii="Arial" w:hAnsi="Arial" w:cs="Arial"/>
          <w:bCs/>
          <w:sz w:val="21"/>
          <w:szCs w:val="21"/>
        </w:rPr>
        <w:t>do atendimento às pendências citadas</w:t>
      </w:r>
      <w:r w:rsidR="00E77F13" w:rsidRPr="00A25B45">
        <w:rPr>
          <w:rFonts w:ascii="Arial" w:hAnsi="Arial" w:cs="Arial"/>
          <w:bCs/>
          <w:sz w:val="21"/>
          <w:szCs w:val="21"/>
        </w:rPr>
        <w:t xml:space="preserve"> no </w:t>
      </w:r>
      <w:r w:rsidR="00E77F13" w:rsidRPr="00A25B45">
        <w:rPr>
          <w:rFonts w:ascii="Arial" w:hAnsi="Arial" w:cs="Arial"/>
          <w:b/>
          <w:bCs/>
          <w:sz w:val="21"/>
          <w:szCs w:val="21"/>
        </w:rPr>
        <w:t>“Item 2 – Do Mérito”</w:t>
      </w:r>
      <w:r w:rsidR="00E77F13" w:rsidRPr="00A25B45">
        <w:rPr>
          <w:rFonts w:ascii="Arial" w:hAnsi="Arial" w:cs="Arial"/>
          <w:bCs/>
          <w:sz w:val="21"/>
          <w:szCs w:val="21"/>
        </w:rPr>
        <w:t xml:space="preserve">, </w:t>
      </w:r>
      <w:r w:rsidR="00E77F13" w:rsidRPr="00A25B45">
        <w:rPr>
          <w:rFonts w:ascii="Arial" w:hAnsi="Arial" w:cs="Arial"/>
          <w:b/>
          <w:bCs/>
          <w:sz w:val="21"/>
          <w:szCs w:val="21"/>
        </w:rPr>
        <w:t xml:space="preserve">alíneas </w:t>
      </w:r>
      <w:r w:rsidR="00E77F13" w:rsidRPr="00A25B45">
        <w:rPr>
          <w:rFonts w:ascii="Arial" w:hAnsi="Arial" w:cs="Arial"/>
          <w:b/>
          <w:bCs/>
          <w:i/>
          <w:sz w:val="21"/>
          <w:szCs w:val="21"/>
        </w:rPr>
        <w:t>“d</w:t>
      </w:r>
      <w:r w:rsidR="00E77F13" w:rsidRPr="00A25B45">
        <w:rPr>
          <w:rFonts w:ascii="Arial" w:hAnsi="Arial" w:cs="Arial"/>
          <w:b/>
          <w:bCs/>
          <w:sz w:val="21"/>
          <w:szCs w:val="21"/>
        </w:rPr>
        <w:t>”, ”</w:t>
      </w:r>
      <w:r w:rsidR="00E77F13" w:rsidRPr="00A25B45">
        <w:rPr>
          <w:rFonts w:ascii="Arial" w:hAnsi="Arial" w:cs="Arial"/>
          <w:b/>
          <w:bCs/>
          <w:i/>
          <w:sz w:val="21"/>
          <w:szCs w:val="21"/>
        </w:rPr>
        <w:t>f</w:t>
      </w:r>
      <w:r w:rsidR="00E77F13" w:rsidRPr="00A25B45">
        <w:rPr>
          <w:rFonts w:ascii="Arial" w:hAnsi="Arial" w:cs="Arial"/>
          <w:b/>
          <w:bCs/>
          <w:sz w:val="21"/>
          <w:szCs w:val="21"/>
        </w:rPr>
        <w:t>”, ”</w:t>
      </w:r>
      <w:r w:rsidR="00E77F13" w:rsidRPr="00A25B45">
        <w:rPr>
          <w:rFonts w:ascii="Arial" w:hAnsi="Arial" w:cs="Arial"/>
          <w:b/>
          <w:bCs/>
          <w:i/>
          <w:sz w:val="21"/>
          <w:szCs w:val="21"/>
        </w:rPr>
        <w:t>h</w:t>
      </w:r>
      <w:r w:rsidR="00E77F13" w:rsidRPr="00A25B45">
        <w:rPr>
          <w:rFonts w:ascii="Arial" w:hAnsi="Arial" w:cs="Arial"/>
          <w:b/>
          <w:bCs/>
          <w:sz w:val="21"/>
          <w:szCs w:val="21"/>
        </w:rPr>
        <w:t xml:space="preserve">” e </w:t>
      </w:r>
      <w:r w:rsidR="00E77F13" w:rsidRPr="00A25B45">
        <w:rPr>
          <w:rFonts w:ascii="Arial" w:hAnsi="Arial" w:cs="Arial"/>
          <w:b/>
          <w:bCs/>
          <w:i/>
          <w:sz w:val="21"/>
          <w:szCs w:val="21"/>
        </w:rPr>
        <w:t>“i</w:t>
      </w:r>
      <w:r w:rsidR="00E77F13" w:rsidRPr="00A25B45">
        <w:rPr>
          <w:rFonts w:ascii="Arial" w:hAnsi="Arial" w:cs="Arial"/>
          <w:b/>
          <w:bCs/>
          <w:sz w:val="21"/>
          <w:szCs w:val="21"/>
        </w:rPr>
        <w:t>”,</w:t>
      </w:r>
      <w:r w:rsidR="00E77F13" w:rsidRPr="00A25B45">
        <w:rPr>
          <w:rFonts w:ascii="Arial" w:hAnsi="Arial" w:cs="Arial"/>
          <w:bCs/>
          <w:sz w:val="21"/>
          <w:szCs w:val="21"/>
        </w:rPr>
        <w:t xml:space="preserve"> </w:t>
      </w:r>
      <w:r w:rsidR="00E77F13" w:rsidRPr="00A25B45">
        <w:rPr>
          <w:rFonts w:ascii="Arial" w:hAnsi="Arial" w:cs="Arial"/>
          <w:sz w:val="21"/>
          <w:szCs w:val="21"/>
        </w:rPr>
        <w:t xml:space="preserve">contido no Parecer </w:t>
      </w:r>
      <w:r w:rsidR="00E77F13" w:rsidRPr="00A25B45">
        <w:rPr>
          <w:rFonts w:ascii="Arial" w:hAnsi="Arial" w:cs="Arial"/>
          <w:bCs/>
          <w:sz w:val="21"/>
          <w:szCs w:val="21"/>
        </w:rPr>
        <w:t xml:space="preserve">(fls. 122/125), como </w:t>
      </w:r>
      <w:r w:rsidR="004523EB" w:rsidRPr="00A25B45">
        <w:rPr>
          <w:rFonts w:ascii="Arial" w:hAnsi="Arial" w:cs="Arial"/>
          <w:bCs/>
          <w:sz w:val="21"/>
          <w:szCs w:val="21"/>
        </w:rPr>
        <w:t>condição</w:t>
      </w:r>
      <w:r w:rsidR="00E77F13" w:rsidRPr="00A25B45">
        <w:rPr>
          <w:rFonts w:ascii="Arial" w:hAnsi="Arial" w:cs="Arial"/>
          <w:bCs/>
          <w:sz w:val="21"/>
          <w:szCs w:val="21"/>
        </w:rPr>
        <w:t xml:space="preserve"> para a aprovação final de </w:t>
      </w:r>
      <w:r w:rsidR="007C6A63" w:rsidRPr="00A25B45">
        <w:rPr>
          <w:rFonts w:ascii="Arial" w:hAnsi="Arial" w:cs="Arial"/>
          <w:bCs/>
          <w:sz w:val="21"/>
          <w:szCs w:val="21"/>
        </w:rPr>
        <w:t>referida Prestação de Contas, conforme</w:t>
      </w:r>
      <w:r w:rsidR="00107326" w:rsidRPr="00A25B45">
        <w:rPr>
          <w:rFonts w:ascii="Arial" w:hAnsi="Arial" w:cs="Arial"/>
          <w:bCs/>
          <w:sz w:val="21"/>
          <w:szCs w:val="21"/>
        </w:rPr>
        <w:t xml:space="preserve"> requerido </w:t>
      </w:r>
      <w:r w:rsidR="00AC72E6" w:rsidRPr="00A25B45">
        <w:rPr>
          <w:rFonts w:ascii="Arial" w:hAnsi="Arial" w:cs="Arial"/>
          <w:bCs/>
          <w:sz w:val="21"/>
          <w:szCs w:val="21"/>
        </w:rPr>
        <w:t xml:space="preserve">pela </w:t>
      </w:r>
      <w:r w:rsidR="00AC72E6" w:rsidRPr="00A25B45">
        <w:rPr>
          <w:rFonts w:ascii="Arial" w:hAnsi="Arial" w:cs="Arial"/>
          <w:sz w:val="21"/>
          <w:szCs w:val="21"/>
        </w:rPr>
        <w:t xml:space="preserve">Secretária Executiva do Conselho Integrado de Políticas de Inclusão Social – </w:t>
      </w:r>
      <w:r w:rsidR="00AC72E6" w:rsidRPr="00A25B45">
        <w:rPr>
          <w:rFonts w:ascii="Arial" w:hAnsi="Arial" w:cs="Arial"/>
          <w:b/>
          <w:sz w:val="21"/>
          <w:szCs w:val="21"/>
        </w:rPr>
        <w:t>CIPIS,</w:t>
      </w:r>
      <w:r w:rsidR="00AC72E6" w:rsidRPr="00A25B45">
        <w:rPr>
          <w:rFonts w:ascii="Arial" w:hAnsi="Arial" w:cs="Arial"/>
          <w:bCs/>
          <w:sz w:val="21"/>
          <w:szCs w:val="21"/>
        </w:rPr>
        <w:t xml:space="preserve"> </w:t>
      </w:r>
      <w:r w:rsidR="00107326" w:rsidRPr="00A25B45">
        <w:rPr>
          <w:rFonts w:ascii="Arial" w:hAnsi="Arial" w:cs="Arial"/>
          <w:bCs/>
          <w:sz w:val="21"/>
          <w:szCs w:val="21"/>
        </w:rPr>
        <w:t>por meio do</w:t>
      </w:r>
      <w:r w:rsidR="007C6A63" w:rsidRPr="00A25B45">
        <w:rPr>
          <w:rFonts w:ascii="Arial" w:hAnsi="Arial" w:cs="Arial"/>
          <w:b/>
          <w:bCs/>
          <w:sz w:val="21"/>
          <w:szCs w:val="21"/>
        </w:rPr>
        <w:t xml:space="preserve"> </w:t>
      </w:r>
      <w:r w:rsidR="007C6A63" w:rsidRPr="00A25B45">
        <w:rPr>
          <w:rFonts w:ascii="Arial" w:hAnsi="Arial" w:cs="Arial"/>
          <w:sz w:val="21"/>
          <w:szCs w:val="21"/>
        </w:rPr>
        <w:t>Despach</w:t>
      </w:r>
      <w:r w:rsidR="00AC72E6" w:rsidRPr="00A25B45">
        <w:rPr>
          <w:rFonts w:ascii="Arial" w:hAnsi="Arial" w:cs="Arial"/>
          <w:sz w:val="21"/>
          <w:szCs w:val="21"/>
        </w:rPr>
        <w:t xml:space="preserve">o s/n, datado em 22/05/2017 </w:t>
      </w:r>
      <w:r w:rsidR="007C6A63" w:rsidRPr="00A25B45">
        <w:rPr>
          <w:rFonts w:ascii="Arial" w:hAnsi="Arial" w:cs="Arial"/>
          <w:sz w:val="21"/>
          <w:szCs w:val="21"/>
        </w:rPr>
        <w:t>(fl.</w:t>
      </w:r>
      <w:r w:rsidR="00A25B45" w:rsidRPr="00A25B45">
        <w:rPr>
          <w:rFonts w:ascii="Arial" w:hAnsi="Arial" w:cs="Arial"/>
          <w:sz w:val="21"/>
          <w:szCs w:val="21"/>
        </w:rPr>
        <w:t xml:space="preserve"> </w:t>
      </w:r>
      <w:r w:rsidR="007C6A63" w:rsidRPr="00A25B45">
        <w:rPr>
          <w:rFonts w:ascii="Arial" w:hAnsi="Arial" w:cs="Arial"/>
          <w:sz w:val="21"/>
          <w:szCs w:val="21"/>
        </w:rPr>
        <w:t>200</w:t>
      </w:r>
      <w:r w:rsidR="00E77F13" w:rsidRPr="00A25B45">
        <w:rPr>
          <w:rFonts w:ascii="Arial" w:hAnsi="Arial" w:cs="Arial"/>
          <w:sz w:val="21"/>
          <w:szCs w:val="21"/>
        </w:rPr>
        <w:t>).</w:t>
      </w:r>
      <w:r w:rsidR="007C6A63" w:rsidRPr="00A25B45">
        <w:rPr>
          <w:rFonts w:ascii="Arial" w:hAnsi="Arial" w:cs="Arial"/>
          <w:sz w:val="21"/>
          <w:szCs w:val="21"/>
        </w:rPr>
        <w:t xml:space="preserve"> </w:t>
      </w:r>
    </w:p>
    <w:p w:rsidR="00780595" w:rsidRPr="00A25B45" w:rsidRDefault="00780595" w:rsidP="00780595">
      <w:pPr>
        <w:spacing w:after="0" w:line="360" w:lineRule="auto"/>
        <w:ind w:left="2268"/>
        <w:jc w:val="both"/>
        <w:rPr>
          <w:rFonts w:ascii="Arial" w:hAnsi="Arial" w:cs="Arial"/>
          <w:sz w:val="21"/>
          <w:szCs w:val="21"/>
        </w:rPr>
      </w:pPr>
    </w:p>
    <w:p w:rsidR="00DA005A" w:rsidRPr="00A25B45" w:rsidRDefault="00DA005A" w:rsidP="00DA005A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A25B45">
        <w:rPr>
          <w:rFonts w:ascii="Arial" w:hAnsi="Arial" w:cs="Arial"/>
          <w:b/>
          <w:sz w:val="21"/>
          <w:szCs w:val="21"/>
        </w:rPr>
        <w:t xml:space="preserve">1 – DA ANÁLISE </w:t>
      </w:r>
    </w:p>
    <w:p w:rsidR="00DA005A" w:rsidRPr="00A25B45" w:rsidRDefault="00DA005A" w:rsidP="00C34F6A">
      <w:pPr>
        <w:pStyle w:val="Recuodecorpodetexto"/>
        <w:spacing w:after="0" w:line="360" w:lineRule="auto"/>
        <w:ind w:right="-55" w:firstLine="426"/>
        <w:jc w:val="both"/>
        <w:rPr>
          <w:rFonts w:ascii="Arial" w:hAnsi="Arial" w:cs="Arial"/>
          <w:sz w:val="21"/>
          <w:szCs w:val="21"/>
        </w:rPr>
      </w:pPr>
    </w:p>
    <w:p w:rsidR="00B204D5" w:rsidRPr="00A25B45" w:rsidRDefault="0014471F" w:rsidP="00780595">
      <w:pPr>
        <w:pStyle w:val="Recuodecorpodetexto"/>
        <w:spacing w:after="0" w:line="360" w:lineRule="auto"/>
        <w:ind w:left="0" w:right="-55" w:firstLine="709"/>
        <w:jc w:val="both"/>
        <w:rPr>
          <w:rFonts w:ascii="Arial" w:hAnsi="Arial" w:cs="Arial"/>
          <w:bCs/>
          <w:sz w:val="21"/>
          <w:szCs w:val="21"/>
        </w:rPr>
      </w:pPr>
      <w:r w:rsidRPr="00A25B45">
        <w:rPr>
          <w:rFonts w:ascii="Arial" w:hAnsi="Arial" w:cs="Arial"/>
          <w:sz w:val="21"/>
          <w:szCs w:val="21"/>
        </w:rPr>
        <w:t xml:space="preserve">Em atendimento à solicitação contida no </w:t>
      </w:r>
      <w:r w:rsidRPr="00A25B45">
        <w:rPr>
          <w:rFonts w:ascii="Arial" w:hAnsi="Arial" w:cs="Arial"/>
          <w:sz w:val="21"/>
          <w:szCs w:val="21"/>
          <w:u w:val="single"/>
        </w:rPr>
        <w:t>Despacho do Gabinete/CGE</w:t>
      </w:r>
      <w:r w:rsidRPr="00A25B45">
        <w:rPr>
          <w:rFonts w:ascii="Arial" w:hAnsi="Arial" w:cs="Arial"/>
          <w:sz w:val="21"/>
          <w:szCs w:val="21"/>
        </w:rPr>
        <w:t xml:space="preserve">, datado em 23/05/2017, </w:t>
      </w:r>
      <w:r w:rsidR="00B204D5" w:rsidRPr="00A25B45">
        <w:rPr>
          <w:rFonts w:ascii="Arial" w:hAnsi="Arial" w:cs="Arial"/>
          <w:bCs/>
          <w:sz w:val="21"/>
          <w:szCs w:val="21"/>
        </w:rPr>
        <w:t>passa-se a análise:</w:t>
      </w:r>
    </w:p>
    <w:p w:rsidR="0014471F" w:rsidRPr="00A25B45" w:rsidRDefault="00973AF1" w:rsidP="000321DF">
      <w:pPr>
        <w:pStyle w:val="Recuodecorpodetexto"/>
        <w:spacing w:after="0" w:line="360" w:lineRule="auto"/>
        <w:ind w:left="0" w:right="-55" w:firstLine="709"/>
        <w:jc w:val="both"/>
        <w:rPr>
          <w:rFonts w:ascii="Arial" w:hAnsi="Arial" w:cs="Arial"/>
          <w:sz w:val="21"/>
          <w:szCs w:val="21"/>
        </w:rPr>
      </w:pPr>
      <w:r w:rsidRPr="00A25B45">
        <w:rPr>
          <w:rFonts w:ascii="Arial" w:hAnsi="Arial" w:cs="Arial"/>
          <w:sz w:val="21"/>
          <w:szCs w:val="21"/>
        </w:rPr>
        <w:t xml:space="preserve">Conforme </w:t>
      </w:r>
      <w:r w:rsidR="00DE7FC4" w:rsidRPr="00A25B45">
        <w:rPr>
          <w:rFonts w:ascii="Arial" w:hAnsi="Arial" w:cs="Arial"/>
          <w:sz w:val="21"/>
          <w:szCs w:val="21"/>
        </w:rPr>
        <w:t xml:space="preserve">a análise da documentação e </w:t>
      </w:r>
      <w:r w:rsidR="00B204D5" w:rsidRPr="00A25B45">
        <w:rPr>
          <w:rFonts w:ascii="Arial" w:hAnsi="Arial" w:cs="Arial"/>
          <w:sz w:val="21"/>
          <w:szCs w:val="21"/>
        </w:rPr>
        <w:t>justificativas apresentadas</w:t>
      </w:r>
      <w:r w:rsidR="0014471F" w:rsidRPr="00A25B45">
        <w:rPr>
          <w:rFonts w:ascii="Arial" w:hAnsi="Arial" w:cs="Arial"/>
          <w:sz w:val="21"/>
          <w:szCs w:val="21"/>
        </w:rPr>
        <w:t xml:space="preserve"> pela Secretaria de Estado do Meio Ambiente e dos Recursos Hídricos – </w:t>
      </w:r>
      <w:r w:rsidR="0014471F" w:rsidRPr="00A25B45">
        <w:rPr>
          <w:rFonts w:ascii="Arial" w:hAnsi="Arial" w:cs="Arial"/>
          <w:b/>
          <w:bCs/>
          <w:sz w:val="21"/>
          <w:szCs w:val="21"/>
        </w:rPr>
        <w:t>SEMARH</w:t>
      </w:r>
      <w:r w:rsidR="00B204D5" w:rsidRPr="00A25B45">
        <w:rPr>
          <w:rFonts w:ascii="Arial" w:hAnsi="Arial" w:cs="Arial"/>
          <w:sz w:val="21"/>
          <w:szCs w:val="21"/>
        </w:rPr>
        <w:t xml:space="preserve">, </w:t>
      </w:r>
      <w:r w:rsidR="0014471F" w:rsidRPr="00A25B45">
        <w:rPr>
          <w:rFonts w:ascii="Arial" w:hAnsi="Arial" w:cs="Arial"/>
          <w:sz w:val="21"/>
          <w:szCs w:val="21"/>
        </w:rPr>
        <w:t>em</w:t>
      </w:r>
      <w:r w:rsidR="00B204D5" w:rsidRPr="00A25B45">
        <w:rPr>
          <w:rFonts w:ascii="Arial" w:hAnsi="Arial" w:cs="Arial"/>
          <w:sz w:val="21"/>
          <w:szCs w:val="21"/>
        </w:rPr>
        <w:t xml:space="preserve"> cumprimento à </w:t>
      </w:r>
      <w:r w:rsidR="000321DF" w:rsidRPr="00A25B45">
        <w:rPr>
          <w:rFonts w:ascii="Arial" w:hAnsi="Arial" w:cs="Arial"/>
          <w:sz w:val="21"/>
          <w:szCs w:val="21"/>
        </w:rPr>
        <w:t xml:space="preserve">diligência relativa às alíneas </w:t>
      </w:r>
      <w:r w:rsidR="000321DF" w:rsidRPr="00A25B45">
        <w:rPr>
          <w:rFonts w:ascii="Arial" w:hAnsi="Arial" w:cs="Arial"/>
          <w:b/>
          <w:bCs/>
          <w:i/>
          <w:sz w:val="21"/>
          <w:szCs w:val="21"/>
        </w:rPr>
        <w:t>“d”, ”f”, ”h”</w:t>
      </w:r>
      <w:r w:rsidR="000321DF" w:rsidRPr="00A25B45">
        <w:rPr>
          <w:rFonts w:ascii="Arial" w:hAnsi="Arial" w:cs="Arial"/>
          <w:b/>
          <w:bCs/>
          <w:sz w:val="21"/>
          <w:szCs w:val="21"/>
        </w:rPr>
        <w:t xml:space="preserve"> </w:t>
      </w:r>
      <w:r w:rsidR="000321DF" w:rsidRPr="00A25B45">
        <w:rPr>
          <w:rFonts w:ascii="Arial" w:hAnsi="Arial" w:cs="Arial"/>
          <w:bCs/>
          <w:sz w:val="21"/>
          <w:szCs w:val="21"/>
        </w:rPr>
        <w:t>e</w:t>
      </w:r>
      <w:r w:rsidR="000321DF" w:rsidRPr="00A25B45">
        <w:rPr>
          <w:rFonts w:ascii="Arial" w:hAnsi="Arial" w:cs="Arial"/>
          <w:b/>
          <w:bCs/>
          <w:sz w:val="21"/>
          <w:szCs w:val="21"/>
        </w:rPr>
        <w:t xml:space="preserve"> </w:t>
      </w:r>
      <w:r w:rsidR="000321DF" w:rsidRPr="00A25B45">
        <w:rPr>
          <w:rFonts w:ascii="Arial" w:hAnsi="Arial" w:cs="Arial"/>
          <w:b/>
          <w:bCs/>
          <w:i/>
          <w:sz w:val="21"/>
          <w:szCs w:val="21"/>
        </w:rPr>
        <w:t>“i”</w:t>
      </w:r>
      <w:r w:rsidR="00B204D5" w:rsidRPr="00A25B45">
        <w:rPr>
          <w:rFonts w:ascii="Arial" w:hAnsi="Arial" w:cs="Arial"/>
          <w:b/>
          <w:bCs/>
          <w:sz w:val="21"/>
          <w:szCs w:val="21"/>
        </w:rPr>
        <w:t xml:space="preserve"> </w:t>
      </w:r>
      <w:r w:rsidR="00B204D5" w:rsidRPr="00A25B45">
        <w:rPr>
          <w:rFonts w:ascii="Arial" w:hAnsi="Arial" w:cs="Arial"/>
          <w:bCs/>
          <w:sz w:val="21"/>
          <w:szCs w:val="21"/>
        </w:rPr>
        <w:t>do</w:t>
      </w:r>
      <w:r w:rsidR="00B204D5" w:rsidRPr="00A25B45">
        <w:rPr>
          <w:rFonts w:ascii="Arial" w:hAnsi="Arial" w:cs="Arial"/>
          <w:b/>
          <w:bCs/>
          <w:sz w:val="21"/>
          <w:szCs w:val="21"/>
        </w:rPr>
        <w:t xml:space="preserve"> Parecer/</w:t>
      </w:r>
      <w:r w:rsidR="00B204D5" w:rsidRPr="00A25B45">
        <w:rPr>
          <w:rFonts w:ascii="Arial" w:hAnsi="Arial" w:cs="Arial"/>
          <w:b/>
          <w:sz w:val="21"/>
          <w:szCs w:val="21"/>
        </w:rPr>
        <w:t>CGE</w:t>
      </w:r>
      <w:r w:rsidR="00B204D5" w:rsidRPr="00A25B45">
        <w:rPr>
          <w:rFonts w:ascii="Arial" w:hAnsi="Arial" w:cs="Arial"/>
          <w:sz w:val="21"/>
          <w:szCs w:val="21"/>
        </w:rPr>
        <w:t xml:space="preserve"> (fls. 122</w:t>
      </w:r>
      <w:r w:rsidRPr="00A25B45">
        <w:rPr>
          <w:rFonts w:ascii="Arial" w:hAnsi="Arial" w:cs="Arial"/>
          <w:sz w:val="21"/>
          <w:szCs w:val="21"/>
        </w:rPr>
        <w:t>/</w:t>
      </w:r>
      <w:r w:rsidR="00B204D5" w:rsidRPr="00A25B45">
        <w:rPr>
          <w:rFonts w:ascii="Arial" w:hAnsi="Arial" w:cs="Arial"/>
          <w:sz w:val="21"/>
          <w:szCs w:val="21"/>
        </w:rPr>
        <w:t xml:space="preserve">125), </w:t>
      </w:r>
      <w:r w:rsidR="00DE7FC4" w:rsidRPr="00A25B45">
        <w:rPr>
          <w:rFonts w:ascii="Arial" w:hAnsi="Arial" w:cs="Arial"/>
          <w:sz w:val="21"/>
          <w:szCs w:val="21"/>
        </w:rPr>
        <w:t>verificou-se:</w:t>
      </w:r>
    </w:p>
    <w:p w:rsidR="00B204D5" w:rsidRPr="00A25B45" w:rsidRDefault="00BC24CA" w:rsidP="00BC24CA">
      <w:pPr>
        <w:pStyle w:val="Recuodecorpodetexto"/>
        <w:spacing w:after="0" w:line="360" w:lineRule="auto"/>
        <w:ind w:left="1003" w:right="-55"/>
        <w:jc w:val="both"/>
        <w:rPr>
          <w:rFonts w:ascii="Arial" w:hAnsi="Arial" w:cs="Arial"/>
          <w:bCs/>
          <w:sz w:val="21"/>
          <w:szCs w:val="21"/>
        </w:rPr>
      </w:pPr>
      <w:r w:rsidRPr="00A25B45">
        <w:rPr>
          <w:rFonts w:ascii="Arial" w:hAnsi="Arial" w:cs="Arial"/>
          <w:sz w:val="21"/>
          <w:szCs w:val="21"/>
        </w:rPr>
        <w:t>I)</w:t>
      </w:r>
      <w:r w:rsidRPr="00A25B45">
        <w:rPr>
          <w:rFonts w:ascii="Arial" w:hAnsi="Arial" w:cs="Arial"/>
          <w:b/>
          <w:sz w:val="21"/>
          <w:szCs w:val="21"/>
        </w:rPr>
        <w:t xml:space="preserve"> </w:t>
      </w:r>
      <w:r w:rsidR="0014471F" w:rsidRPr="00A25B45">
        <w:rPr>
          <w:rFonts w:ascii="Arial" w:hAnsi="Arial" w:cs="Arial"/>
          <w:b/>
          <w:sz w:val="21"/>
          <w:szCs w:val="21"/>
        </w:rPr>
        <w:t xml:space="preserve">alínea </w:t>
      </w:r>
      <w:r w:rsidR="00AA48F4" w:rsidRPr="00A25B45">
        <w:rPr>
          <w:rFonts w:ascii="Arial" w:hAnsi="Arial" w:cs="Arial"/>
          <w:b/>
          <w:sz w:val="21"/>
          <w:szCs w:val="21"/>
        </w:rPr>
        <w:t>“</w:t>
      </w:r>
      <w:r w:rsidR="0014471F" w:rsidRPr="00A25B45">
        <w:rPr>
          <w:rFonts w:ascii="Arial" w:hAnsi="Arial" w:cs="Arial"/>
          <w:b/>
          <w:sz w:val="21"/>
          <w:szCs w:val="21"/>
        </w:rPr>
        <w:t>d”</w:t>
      </w:r>
      <w:r w:rsidR="0014471F" w:rsidRPr="00A25B45">
        <w:rPr>
          <w:rFonts w:ascii="Arial" w:hAnsi="Arial" w:cs="Arial"/>
          <w:sz w:val="21"/>
          <w:szCs w:val="21"/>
        </w:rPr>
        <w:t xml:space="preserve"> –</w:t>
      </w:r>
      <w:r w:rsidR="0014471F" w:rsidRPr="00A25B45">
        <w:rPr>
          <w:rFonts w:ascii="Arial" w:hAnsi="Arial" w:cs="Arial"/>
          <w:b/>
          <w:sz w:val="21"/>
          <w:szCs w:val="21"/>
        </w:rPr>
        <w:t xml:space="preserve"> </w:t>
      </w:r>
      <w:r w:rsidR="00A25B45" w:rsidRPr="00A25B45">
        <w:rPr>
          <w:rFonts w:ascii="Arial" w:eastAsia="Times New Roman" w:hAnsi="Arial" w:cs="Arial"/>
          <w:b/>
          <w:sz w:val="21"/>
          <w:szCs w:val="21"/>
          <w:u w:val="single"/>
          <w:lang w:eastAsia="pt-BR"/>
        </w:rPr>
        <w:t>AUSÊNCIA DE RELATÓRIO QUE ESPECIFIQUE AS PESSOAS E/OU COMUNIDADES ASSISTIDAS:</w:t>
      </w:r>
    </w:p>
    <w:p w:rsidR="00E24048" w:rsidRPr="00A25B45" w:rsidRDefault="00E24048" w:rsidP="00E24048">
      <w:pPr>
        <w:pStyle w:val="Recuodecorpodetexto"/>
        <w:spacing w:after="0" w:line="360" w:lineRule="auto"/>
        <w:ind w:left="928" w:right="-55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A25B45">
        <w:rPr>
          <w:rFonts w:ascii="Arial" w:hAnsi="Arial" w:cs="Arial"/>
          <w:sz w:val="21"/>
          <w:szCs w:val="21"/>
        </w:rPr>
        <w:t xml:space="preserve">- Diligência atendida, mediante apresentação dos Ofícios </w:t>
      </w:r>
      <w:r w:rsidRPr="00A25B45">
        <w:rPr>
          <w:rFonts w:ascii="Arial" w:eastAsia="Times New Roman" w:hAnsi="Arial" w:cs="Arial"/>
          <w:sz w:val="21"/>
          <w:szCs w:val="21"/>
          <w:lang w:eastAsia="pt-BR"/>
        </w:rPr>
        <w:t xml:space="preserve">nº 076/2017 – GS e nº 132/2017-CEDEC/AL e do termo de referência da operação, o qual especifica as comunidades assistidas (fls. 157/180). </w:t>
      </w:r>
    </w:p>
    <w:p w:rsidR="00497300" w:rsidRPr="00A25B45" w:rsidRDefault="00BC24CA" w:rsidP="00D05F79">
      <w:pPr>
        <w:pStyle w:val="PargrafodaLista"/>
        <w:spacing w:after="0" w:line="360" w:lineRule="auto"/>
        <w:ind w:left="928" w:right="15"/>
        <w:rPr>
          <w:rFonts w:ascii="Arial" w:hAnsi="Arial" w:cs="Arial"/>
          <w:bCs/>
          <w:sz w:val="21"/>
          <w:szCs w:val="21"/>
        </w:rPr>
      </w:pPr>
      <w:r w:rsidRPr="00A25B45">
        <w:rPr>
          <w:rFonts w:ascii="Arial" w:eastAsia="Times New Roman" w:hAnsi="Arial" w:cs="Arial"/>
          <w:sz w:val="21"/>
          <w:szCs w:val="21"/>
          <w:lang w:eastAsia="pt-BR"/>
        </w:rPr>
        <w:t xml:space="preserve">II) </w:t>
      </w:r>
      <w:r w:rsidR="00497300" w:rsidRPr="00A25B45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alínea </w:t>
      </w:r>
      <w:r w:rsidR="00AA48F4" w:rsidRPr="00A25B45">
        <w:rPr>
          <w:rFonts w:ascii="Arial" w:eastAsia="Times New Roman" w:hAnsi="Arial" w:cs="Arial"/>
          <w:b/>
          <w:sz w:val="21"/>
          <w:szCs w:val="21"/>
          <w:lang w:eastAsia="pt-BR"/>
        </w:rPr>
        <w:t>“</w:t>
      </w:r>
      <w:r w:rsidR="00497300" w:rsidRPr="00A25B45">
        <w:rPr>
          <w:rFonts w:ascii="Arial" w:eastAsia="Times New Roman" w:hAnsi="Arial" w:cs="Arial"/>
          <w:b/>
          <w:sz w:val="21"/>
          <w:szCs w:val="21"/>
          <w:lang w:eastAsia="pt-BR"/>
        </w:rPr>
        <w:t>f</w:t>
      </w:r>
      <w:r w:rsidR="00497300" w:rsidRPr="00A25B45">
        <w:rPr>
          <w:rFonts w:ascii="Arial" w:eastAsia="Times New Roman" w:hAnsi="Arial" w:cs="Arial"/>
          <w:sz w:val="21"/>
          <w:szCs w:val="21"/>
          <w:lang w:eastAsia="pt-BR"/>
        </w:rPr>
        <w:t xml:space="preserve">” - </w:t>
      </w:r>
      <w:r w:rsidR="00A25B45" w:rsidRPr="00A25B45">
        <w:rPr>
          <w:rFonts w:ascii="Arial" w:hAnsi="Arial" w:cs="Arial"/>
          <w:b/>
          <w:sz w:val="21"/>
          <w:szCs w:val="21"/>
          <w:u w:val="single"/>
        </w:rPr>
        <w:t>AUSÊNCIA DO EXTRATO COMPLETO DA CONTA BANCÁRIA VINCULADA, COM TODA A MOVIMENTAÇÃO, RENDIMENTOS AUFERIDOS DA APLICAÇÃO FINANCEIRA E A RESPECTIVA CONCILIAÇÃO BANCÁRIA</w:t>
      </w:r>
      <w:r w:rsidR="00A25B45" w:rsidRPr="00A25B45">
        <w:rPr>
          <w:rFonts w:ascii="Arial" w:hAnsi="Arial" w:cs="Arial"/>
          <w:b/>
          <w:sz w:val="21"/>
          <w:szCs w:val="21"/>
        </w:rPr>
        <w:t>:</w:t>
      </w:r>
    </w:p>
    <w:p w:rsidR="000512AD" w:rsidRPr="00A25B45" w:rsidRDefault="00497300" w:rsidP="003345EB">
      <w:pPr>
        <w:pStyle w:val="PargrafodaLista"/>
        <w:spacing w:after="0" w:line="360" w:lineRule="auto"/>
        <w:ind w:left="928" w:right="15"/>
        <w:rPr>
          <w:rFonts w:ascii="Arial" w:hAnsi="Arial" w:cs="Arial"/>
          <w:sz w:val="21"/>
          <w:szCs w:val="21"/>
        </w:rPr>
      </w:pPr>
      <w:r w:rsidRPr="00A25B45">
        <w:rPr>
          <w:rFonts w:ascii="Arial" w:hAnsi="Arial" w:cs="Arial"/>
          <w:sz w:val="21"/>
          <w:szCs w:val="21"/>
        </w:rPr>
        <w:t>- Diligência atendida, haja vista que foram acostadas as Conciliações Bancárias e os respectivos extratos (fls. 130/152).</w:t>
      </w:r>
    </w:p>
    <w:p w:rsidR="00BA28FB" w:rsidRPr="00A25B45" w:rsidRDefault="00BC24CA" w:rsidP="000512AD">
      <w:pPr>
        <w:pStyle w:val="PargrafodaLista"/>
        <w:spacing w:before="0" w:after="0" w:line="360" w:lineRule="auto"/>
        <w:ind w:left="993" w:right="15"/>
        <w:rPr>
          <w:rFonts w:ascii="Arial" w:hAnsi="Arial" w:cs="Arial"/>
          <w:bCs/>
          <w:sz w:val="21"/>
          <w:szCs w:val="21"/>
        </w:rPr>
      </w:pPr>
      <w:r w:rsidRPr="00A25B45">
        <w:rPr>
          <w:rFonts w:ascii="Arial" w:eastAsia="Times New Roman" w:hAnsi="Arial" w:cs="Arial"/>
          <w:sz w:val="21"/>
          <w:szCs w:val="21"/>
          <w:lang w:eastAsia="pt-BR"/>
        </w:rPr>
        <w:t xml:space="preserve">III) </w:t>
      </w:r>
      <w:r w:rsidR="00BA28FB" w:rsidRPr="00A25B45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alínea </w:t>
      </w:r>
      <w:r w:rsidR="00AA48F4" w:rsidRPr="00A25B45">
        <w:rPr>
          <w:rFonts w:ascii="Arial" w:eastAsia="Times New Roman" w:hAnsi="Arial" w:cs="Arial"/>
          <w:b/>
          <w:sz w:val="21"/>
          <w:szCs w:val="21"/>
          <w:lang w:eastAsia="pt-BR"/>
        </w:rPr>
        <w:t>“</w:t>
      </w:r>
      <w:r w:rsidR="000512AD" w:rsidRPr="00A25B45">
        <w:rPr>
          <w:rFonts w:ascii="Arial" w:eastAsia="Times New Roman" w:hAnsi="Arial" w:cs="Arial"/>
          <w:b/>
          <w:sz w:val="21"/>
          <w:szCs w:val="21"/>
          <w:lang w:eastAsia="pt-BR"/>
        </w:rPr>
        <w:t>h</w:t>
      </w:r>
      <w:r w:rsidR="00BA28FB" w:rsidRPr="00A25B45">
        <w:rPr>
          <w:rFonts w:ascii="Arial" w:eastAsia="Times New Roman" w:hAnsi="Arial" w:cs="Arial"/>
          <w:sz w:val="21"/>
          <w:szCs w:val="21"/>
          <w:lang w:eastAsia="pt-BR"/>
        </w:rPr>
        <w:t xml:space="preserve">” </w:t>
      </w:r>
      <w:r w:rsidR="00A25B45" w:rsidRPr="00A25B45">
        <w:rPr>
          <w:rFonts w:ascii="Arial" w:eastAsia="Times New Roman" w:hAnsi="Arial" w:cs="Arial"/>
          <w:sz w:val="21"/>
          <w:szCs w:val="21"/>
          <w:lang w:eastAsia="pt-BR"/>
        </w:rPr>
        <w:t xml:space="preserve">- </w:t>
      </w:r>
      <w:r w:rsidR="00A25B45" w:rsidRPr="00A25B45">
        <w:rPr>
          <w:rFonts w:ascii="Arial" w:eastAsia="Times New Roman" w:hAnsi="Arial" w:cs="Arial"/>
          <w:b/>
          <w:sz w:val="21"/>
          <w:szCs w:val="21"/>
          <w:u w:val="single"/>
          <w:lang w:eastAsia="pt-BR"/>
        </w:rPr>
        <w:t>AUSÊNCIA DA ASSINATURA DO SECRETÁRIO, ÀS FLS. 03 A 09</w:t>
      </w:r>
      <w:r w:rsidR="000512AD" w:rsidRPr="00A25B45">
        <w:rPr>
          <w:rFonts w:ascii="Arial" w:eastAsia="Times New Roman" w:hAnsi="Arial" w:cs="Arial"/>
          <w:b/>
          <w:sz w:val="21"/>
          <w:szCs w:val="21"/>
          <w:u w:val="single"/>
          <w:lang w:eastAsia="pt-BR"/>
        </w:rPr>
        <w:t>:</w:t>
      </w:r>
      <w:r w:rsidR="000512AD" w:rsidRPr="00A25B45">
        <w:rPr>
          <w:rFonts w:ascii="Arial" w:hAnsi="Arial" w:cs="Arial"/>
          <w:bCs/>
          <w:sz w:val="21"/>
          <w:szCs w:val="21"/>
        </w:rPr>
        <w:t xml:space="preserve"> </w:t>
      </w:r>
    </w:p>
    <w:p w:rsidR="00497300" w:rsidRPr="00A25B45" w:rsidRDefault="000512AD" w:rsidP="006A3238">
      <w:pPr>
        <w:pStyle w:val="PargrafodaLista"/>
        <w:spacing w:before="0" w:after="0" w:line="360" w:lineRule="auto"/>
        <w:ind w:left="993" w:right="15"/>
        <w:rPr>
          <w:rFonts w:ascii="Arial" w:hAnsi="Arial" w:cs="Arial"/>
          <w:bCs/>
          <w:sz w:val="21"/>
          <w:szCs w:val="21"/>
        </w:rPr>
      </w:pPr>
      <w:r w:rsidRPr="00A25B45">
        <w:rPr>
          <w:rFonts w:ascii="Arial" w:hAnsi="Arial" w:cs="Arial"/>
          <w:bCs/>
          <w:sz w:val="21"/>
          <w:szCs w:val="21"/>
        </w:rPr>
        <w:t>- Diligência atendida, considerando que foi aposto o carimbo com identificação do dirigente, às fls. 03 a 09, como solicitado.</w:t>
      </w:r>
    </w:p>
    <w:p w:rsidR="00A50CD8" w:rsidRPr="00A25B45" w:rsidRDefault="00BC24CA" w:rsidP="00A50CD8">
      <w:pPr>
        <w:pStyle w:val="Recuodecorpodetexto"/>
        <w:spacing w:after="0" w:line="360" w:lineRule="auto"/>
        <w:ind w:left="928" w:right="-55"/>
        <w:jc w:val="both"/>
        <w:rPr>
          <w:rFonts w:ascii="Arial" w:hAnsi="Arial" w:cs="Arial"/>
          <w:bCs/>
          <w:sz w:val="21"/>
          <w:szCs w:val="21"/>
        </w:rPr>
      </w:pPr>
      <w:r w:rsidRPr="00A25B45">
        <w:rPr>
          <w:rFonts w:ascii="Arial" w:hAnsi="Arial" w:cs="Arial"/>
          <w:sz w:val="21"/>
          <w:szCs w:val="21"/>
        </w:rPr>
        <w:t xml:space="preserve">IV) </w:t>
      </w:r>
      <w:r w:rsidR="005B08E7" w:rsidRPr="00A25B45">
        <w:rPr>
          <w:rFonts w:ascii="Arial" w:hAnsi="Arial" w:cs="Arial"/>
          <w:b/>
          <w:sz w:val="21"/>
          <w:szCs w:val="21"/>
        </w:rPr>
        <w:t xml:space="preserve">alínea </w:t>
      </w:r>
      <w:r w:rsidR="00A50CD8" w:rsidRPr="00A25B45">
        <w:rPr>
          <w:rFonts w:ascii="Arial" w:hAnsi="Arial" w:cs="Arial"/>
          <w:b/>
          <w:sz w:val="21"/>
          <w:szCs w:val="21"/>
        </w:rPr>
        <w:t>“i”</w:t>
      </w:r>
      <w:r w:rsidR="00A50CD8" w:rsidRPr="00A25B45">
        <w:rPr>
          <w:rFonts w:ascii="Arial" w:hAnsi="Arial" w:cs="Arial"/>
          <w:sz w:val="21"/>
          <w:szCs w:val="21"/>
        </w:rPr>
        <w:t xml:space="preserve"> - </w:t>
      </w:r>
      <w:r w:rsidR="00A25B45" w:rsidRPr="00A25B45">
        <w:rPr>
          <w:rFonts w:ascii="Arial" w:hAnsi="Arial" w:cs="Arial"/>
          <w:b/>
          <w:bCs/>
          <w:sz w:val="21"/>
          <w:szCs w:val="21"/>
          <w:u w:val="single"/>
        </w:rPr>
        <w:t>SALDO A DEVOLVER AO FECOEP</w:t>
      </w:r>
      <w:r w:rsidR="00A50CD8" w:rsidRPr="00A25B45">
        <w:rPr>
          <w:rFonts w:ascii="Arial" w:hAnsi="Arial" w:cs="Arial"/>
          <w:b/>
          <w:bCs/>
          <w:sz w:val="21"/>
          <w:szCs w:val="21"/>
          <w:u w:val="single"/>
        </w:rPr>
        <w:t>:</w:t>
      </w:r>
      <w:r w:rsidR="00A50CD8" w:rsidRPr="00A25B45">
        <w:rPr>
          <w:rFonts w:ascii="Arial" w:hAnsi="Arial" w:cs="Arial"/>
          <w:b/>
          <w:bCs/>
          <w:sz w:val="21"/>
          <w:szCs w:val="21"/>
        </w:rPr>
        <w:t xml:space="preserve"> </w:t>
      </w:r>
      <w:r w:rsidR="00A50CD8" w:rsidRPr="00A25B45">
        <w:rPr>
          <w:rFonts w:ascii="Arial" w:hAnsi="Arial" w:cs="Arial"/>
          <w:bCs/>
          <w:sz w:val="21"/>
          <w:szCs w:val="21"/>
        </w:rPr>
        <w:t xml:space="preserve"> </w:t>
      </w:r>
    </w:p>
    <w:p w:rsidR="00780595" w:rsidRPr="00A25B45" w:rsidRDefault="00A50CD8" w:rsidP="003345EB">
      <w:pPr>
        <w:pStyle w:val="Recuodecorpodetexto"/>
        <w:spacing w:after="0" w:line="360" w:lineRule="auto"/>
        <w:ind w:left="928" w:right="-55"/>
        <w:jc w:val="both"/>
        <w:rPr>
          <w:rFonts w:ascii="Arial" w:hAnsi="Arial" w:cs="Arial"/>
          <w:bCs/>
          <w:sz w:val="21"/>
          <w:szCs w:val="21"/>
        </w:rPr>
      </w:pPr>
      <w:r w:rsidRPr="00A25B45">
        <w:rPr>
          <w:rFonts w:ascii="Arial" w:hAnsi="Arial" w:cs="Arial"/>
          <w:bCs/>
          <w:sz w:val="21"/>
          <w:szCs w:val="21"/>
        </w:rPr>
        <w:t>- D</w:t>
      </w:r>
      <w:r w:rsidR="005B08E7" w:rsidRPr="00A25B45">
        <w:rPr>
          <w:rFonts w:ascii="Arial" w:hAnsi="Arial" w:cs="Arial"/>
          <w:bCs/>
          <w:sz w:val="21"/>
          <w:szCs w:val="21"/>
        </w:rPr>
        <w:t>iligência</w:t>
      </w:r>
      <w:r w:rsidRPr="00A25B45">
        <w:rPr>
          <w:rFonts w:ascii="Arial" w:hAnsi="Arial" w:cs="Arial"/>
          <w:bCs/>
          <w:sz w:val="21"/>
          <w:szCs w:val="21"/>
        </w:rPr>
        <w:t xml:space="preserve"> atendida</w:t>
      </w:r>
      <w:r w:rsidR="005B08E7" w:rsidRPr="00A25B45">
        <w:rPr>
          <w:rFonts w:ascii="Arial" w:hAnsi="Arial" w:cs="Arial"/>
          <w:bCs/>
          <w:sz w:val="21"/>
          <w:szCs w:val="21"/>
        </w:rPr>
        <w:t xml:space="preserve">, </w:t>
      </w:r>
      <w:r w:rsidRPr="00A25B45">
        <w:rPr>
          <w:rFonts w:ascii="Arial" w:hAnsi="Arial" w:cs="Arial"/>
          <w:bCs/>
          <w:sz w:val="21"/>
          <w:szCs w:val="21"/>
        </w:rPr>
        <w:t>conforme comprovantes anexados à</w:t>
      </w:r>
      <w:r w:rsidR="005B08E7" w:rsidRPr="00A25B45">
        <w:rPr>
          <w:rFonts w:ascii="Arial" w:hAnsi="Arial" w:cs="Arial"/>
          <w:bCs/>
          <w:sz w:val="21"/>
          <w:szCs w:val="21"/>
        </w:rPr>
        <w:t>s fls. 184/199.</w:t>
      </w:r>
    </w:p>
    <w:p w:rsidR="003345EB" w:rsidRPr="00A25B45" w:rsidRDefault="003345EB" w:rsidP="003345EB">
      <w:pPr>
        <w:pStyle w:val="Recuodecorpodetexto"/>
        <w:spacing w:after="0" w:line="360" w:lineRule="auto"/>
        <w:ind w:left="928" w:right="-55"/>
        <w:jc w:val="both"/>
        <w:rPr>
          <w:rFonts w:ascii="Arial" w:hAnsi="Arial" w:cs="Arial"/>
          <w:sz w:val="21"/>
          <w:szCs w:val="21"/>
        </w:rPr>
      </w:pPr>
    </w:p>
    <w:p w:rsidR="00C34F6A" w:rsidRPr="00A25B45" w:rsidRDefault="00780595" w:rsidP="00C3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A25B45">
        <w:rPr>
          <w:rFonts w:ascii="Arial" w:hAnsi="Arial" w:cs="Arial"/>
          <w:b/>
          <w:sz w:val="21"/>
          <w:szCs w:val="21"/>
        </w:rPr>
        <w:t>2</w:t>
      </w:r>
      <w:r w:rsidR="00C34F6A" w:rsidRPr="00A25B45">
        <w:rPr>
          <w:rFonts w:ascii="Arial" w:hAnsi="Arial" w:cs="Arial"/>
          <w:b/>
          <w:sz w:val="21"/>
          <w:szCs w:val="21"/>
        </w:rPr>
        <w:t xml:space="preserve"> - CONCLUSÃO</w:t>
      </w:r>
    </w:p>
    <w:p w:rsidR="00C34F6A" w:rsidRPr="00A25B45" w:rsidRDefault="00C34F6A" w:rsidP="00C34F6A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25B45">
        <w:rPr>
          <w:rFonts w:ascii="Arial" w:hAnsi="Arial" w:cs="Arial"/>
          <w:sz w:val="21"/>
          <w:szCs w:val="21"/>
        </w:rPr>
        <w:t xml:space="preserve">    </w:t>
      </w:r>
    </w:p>
    <w:p w:rsidR="0080417F" w:rsidRPr="00A25B45" w:rsidRDefault="0080417F" w:rsidP="0080417F">
      <w:pPr>
        <w:pStyle w:val="PargrafodaLista"/>
        <w:spacing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A25B45">
        <w:rPr>
          <w:rFonts w:ascii="Arial" w:hAnsi="Arial" w:cs="Arial"/>
          <w:sz w:val="21"/>
          <w:szCs w:val="21"/>
        </w:rPr>
        <w:t>Diante das informações apresent</w:t>
      </w:r>
      <w:r w:rsidR="00C768EC" w:rsidRPr="00A25B45">
        <w:rPr>
          <w:rFonts w:ascii="Arial" w:hAnsi="Arial" w:cs="Arial"/>
          <w:sz w:val="21"/>
          <w:szCs w:val="21"/>
        </w:rPr>
        <w:t>adas e da análise realizada na p</w:t>
      </w:r>
      <w:r w:rsidRPr="00A25B45">
        <w:rPr>
          <w:rFonts w:ascii="Arial" w:hAnsi="Arial" w:cs="Arial"/>
          <w:sz w:val="21"/>
          <w:szCs w:val="21"/>
        </w:rPr>
        <w:t xml:space="preserve">restação de contas final do “Projeto de Aquisição de Estações de Água e Pastilha de Cloro”, </w:t>
      </w:r>
      <w:r w:rsidR="00C768EC" w:rsidRPr="00A25B45">
        <w:rPr>
          <w:rFonts w:ascii="Arial" w:hAnsi="Arial" w:cs="Arial"/>
          <w:sz w:val="21"/>
          <w:szCs w:val="21"/>
        </w:rPr>
        <w:t>executado com</w:t>
      </w:r>
      <w:r w:rsidRPr="00A25B45">
        <w:rPr>
          <w:rFonts w:ascii="Arial" w:hAnsi="Arial" w:cs="Arial"/>
          <w:sz w:val="21"/>
          <w:szCs w:val="21"/>
        </w:rPr>
        <w:t xml:space="preserve"> recursos do Fundo Estadual de </w:t>
      </w:r>
      <w:r w:rsidR="003345EB" w:rsidRPr="00A25B45">
        <w:rPr>
          <w:rFonts w:ascii="Arial" w:hAnsi="Arial" w:cs="Arial"/>
          <w:sz w:val="21"/>
          <w:szCs w:val="21"/>
        </w:rPr>
        <w:t xml:space="preserve">Combate e </w:t>
      </w:r>
      <w:r w:rsidRPr="00A25B45">
        <w:rPr>
          <w:rFonts w:ascii="Arial" w:hAnsi="Arial" w:cs="Arial"/>
          <w:sz w:val="21"/>
          <w:szCs w:val="21"/>
        </w:rPr>
        <w:t xml:space="preserve">Erradicação </w:t>
      </w:r>
      <w:r w:rsidR="003345EB" w:rsidRPr="00A25B45">
        <w:rPr>
          <w:rFonts w:ascii="Arial" w:hAnsi="Arial" w:cs="Arial"/>
          <w:sz w:val="21"/>
          <w:szCs w:val="21"/>
        </w:rPr>
        <w:t>da</w:t>
      </w:r>
      <w:r w:rsidRPr="00A25B45">
        <w:rPr>
          <w:rFonts w:ascii="Arial" w:hAnsi="Arial" w:cs="Arial"/>
          <w:sz w:val="21"/>
          <w:szCs w:val="21"/>
        </w:rPr>
        <w:t xml:space="preserve"> Pobreza – FECOEP, </w:t>
      </w:r>
      <w:r w:rsidR="003345EB" w:rsidRPr="00A25B45">
        <w:rPr>
          <w:rFonts w:ascii="Arial" w:hAnsi="Arial" w:cs="Arial"/>
          <w:sz w:val="21"/>
          <w:szCs w:val="21"/>
        </w:rPr>
        <w:t xml:space="preserve">sob a </w:t>
      </w:r>
      <w:r w:rsidR="00733681" w:rsidRPr="00A25B45">
        <w:rPr>
          <w:rFonts w:ascii="Arial" w:hAnsi="Arial" w:cs="Arial"/>
          <w:sz w:val="21"/>
          <w:szCs w:val="21"/>
        </w:rPr>
        <w:t xml:space="preserve">responsabilidade </w:t>
      </w:r>
      <w:r w:rsidRPr="00A25B45">
        <w:rPr>
          <w:rFonts w:ascii="Arial" w:hAnsi="Arial" w:cs="Arial"/>
          <w:sz w:val="21"/>
          <w:szCs w:val="21"/>
        </w:rPr>
        <w:t xml:space="preserve">da Secretaria de Estado do Meio Ambiente e dos Recursos Hídricos </w:t>
      </w:r>
      <w:r w:rsidR="00A25B45">
        <w:rPr>
          <w:rFonts w:ascii="Arial" w:hAnsi="Arial" w:cs="Arial"/>
          <w:sz w:val="21"/>
          <w:szCs w:val="21"/>
        </w:rPr>
        <w:t xml:space="preserve">| </w:t>
      </w:r>
      <w:r w:rsidRPr="00A25B45">
        <w:rPr>
          <w:rFonts w:ascii="Arial" w:hAnsi="Arial" w:cs="Arial"/>
          <w:bCs/>
          <w:sz w:val="21"/>
          <w:szCs w:val="21"/>
        </w:rPr>
        <w:t>SEMARH</w:t>
      </w:r>
      <w:r w:rsidRPr="00A25B45">
        <w:rPr>
          <w:rFonts w:ascii="Arial" w:hAnsi="Arial" w:cs="Arial"/>
          <w:sz w:val="21"/>
          <w:szCs w:val="21"/>
        </w:rPr>
        <w:t>, constata-se que o objetivo</w:t>
      </w:r>
      <w:r w:rsidR="003345EB" w:rsidRPr="00A25B45">
        <w:rPr>
          <w:rFonts w:ascii="Arial" w:hAnsi="Arial" w:cs="Arial"/>
          <w:sz w:val="21"/>
          <w:szCs w:val="21"/>
        </w:rPr>
        <w:t xml:space="preserve"> do projeto</w:t>
      </w:r>
      <w:r w:rsidRPr="00A25B45">
        <w:rPr>
          <w:rFonts w:ascii="Arial" w:hAnsi="Arial" w:cs="Arial"/>
          <w:sz w:val="21"/>
          <w:szCs w:val="21"/>
        </w:rPr>
        <w:t xml:space="preserve"> foi atingindo</w:t>
      </w:r>
      <w:r w:rsidR="003345EB" w:rsidRPr="00A25B45">
        <w:rPr>
          <w:rFonts w:ascii="Arial" w:hAnsi="Arial" w:cs="Arial"/>
          <w:sz w:val="21"/>
          <w:szCs w:val="21"/>
        </w:rPr>
        <w:t>, bem como</w:t>
      </w:r>
      <w:r w:rsidR="00A25B45">
        <w:rPr>
          <w:rFonts w:ascii="Arial" w:hAnsi="Arial" w:cs="Arial"/>
          <w:sz w:val="21"/>
          <w:szCs w:val="21"/>
        </w:rPr>
        <w:t>,</w:t>
      </w:r>
      <w:r w:rsidR="003345EB" w:rsidRPr="00A25B45">
        <w:rPr>
          <w:rFonts w:ascii="Arial" w:hAnsi="Arial" w:cs="Arial"/>
          <w:sz w:val="21"/>
          <w:szCs w:val="21"/>
        </w:rPr>
        <w:t xml:space="preserve"> as condicionantes foram atendidas</w:t>
      </w:r>
      <w:r w:rsidRPr="00A25B45">
        <w:rPr>
          <w:rFonts w:ascii="Arial" w:hAnsi="Arial" w:cs="Arial"/>
          <w:sz w:val="21"/>
          <w:szCs w:val="21"/>
        </w:rPr>
        <w:t xml:space="preserve">. </w:t>
      </w:r>
      <w:r w:rsidR="003345EB" w:rsidRPr="00A25B45">
        <w:rPr>
          <w:rFonts w:ascii="Arial" w:hAnsi="Arial" w:cs="Arial"/>
          <w:sz w:val="21"/>
          <w:szCs w:val="21"/>
        </w:rPr>
        <w:t xml:space="preserve">Assim sendo, </w:t>
      </w:r>
      <w:r w:rsidRPr="00A25B45">
        <w:rPr>
          <w:rFonts w:ascii="Arial" w:hAnsi="Arial" w:cs="Arial"/>
          <w:sz w:val="21"/>
          <w:szCs w:val="21"/>
        </w:rPr>
        <w:t xml:space="preserve">opinamos pela </w:t>
      </w:r>
      <w:r w:rsidR="003345EB" w:rsidRPr="00A25B45">
        <w:rPr>
          <w:rFonts w:ascii="Arial" w:hAnsi="Arial" w:cs="Arial"/>
          <w:sz w:val="21"/>
          <w:szCs w:val="21"/>
        </w:rPr>
        <w:t>a</w:t>
      </w:r>
      <w:r w:rsidRPr="00A25B45">
        <w:rPr>
          <w:rFonts w:ascii="Arial" w:hAnsi="Arial" w:cs="Arial"/>
          <w:sz w:val="21"/>
          <w:szCs w:val="21"/>
        </w:rPr>
        <w:t xml:space="preserve"> </w:t>
      </w:r>
      <w:r w:rsidR="00733681" w:rsidRPr="00A25B45">
        <w:rPr>
          <w:rFonts w:ascii="Arial" w:hAnsi="Arial" w:cs="Arial"/>
          <w:b/>
          <w:sz w:val="21"/>
          <w:szCs w:val="21"/>
        </w:rPr>
        <w:t>APROVAÇÃ</w:t>
      </w:r>
      <w:r w:rsidRPr="00A25B45">
        <w:rPr>
          <w:rFonts w:ascii="Arial" w:hAnsi="Arial" w:cs="Arial"/>
          <w:b/>
          <w:sz w:val="21"/>
          <w:szCs w:val="21"/>
        </w:rPr>
        <w:t>O</w:t>
      </w:r>
      <w:r w:rsidR="003345EB" w:rsidRPr="00A25B45">
        <w:rPr>
          <w:rFonts w:ascii="Arial" w:hAnsi="Arial" w:cs="Arial"/>
          <w:b/>
          <w:sz w:val="21"/>
          <w:szCs w:val="21"/>
        </w:rPr>
        <w:t xml:space="preserve"> </w:t>
      </w:r>
      <w:r w:rsidR="003345EB" w:rsidRPr="00A25B45">
        <w:rPr>
          <w:rFonts w:ascii="Arial" w:hAnsi="Arial" w:cs="Arial"/>
          <w:sz w:val="21"/>
          <w:szCs w:val="21"/>
        </w:rPr>
        <w:t xml:space="preserve">da </w:t>
      </w:r>
      <w:r w:rsidR="00A25B45">
        <w:rPr>
          <w:rFonts w:ascii="Arial" w:hAnsi="Arial" w:cs="Arial"/>
          <w:sz w:val="21"/>
          <w:szCs w:val="21"/>
        </w:rPr>
        <w:t>prestação de c</w:t>
      </w:r>
      <w:r w:rsidR="003345EB" w:rsidRPr="00A25B45">
        <w:rPr>
          <w:rFonts w:ascii="Arial" w:hAnsi="Arial" w:cs="Arial"/>
          <w:sz w:val="21"/>
          <w:szCs w:val="21"/>
        </w:rPr>
        <w:t>ontas em questão</w:t>
      </w:r>
      <w:r w:rsidR="003345EB" w:rsidRPr="00A25B45">
        <w:rPr>
          <w:rFonts w:ascii="Arial" w:hAnsi="Arial" w:cs="Arial"/>
          <w:b/>
          <w:sz w:val="21"/>
          <w:szCs w:val="21"/>
        </w:rPr>
        <w:t xml:space="preserve">. </w:t>
      </w:r>
      <w:r w:rsidR="003345EB" w:rsidRPr="00A25B45">
        <w:rPr>
          <w:rFonts w:ascii="Arial" w:hAnsi="Arial" w:cs="Arial"/>
          <w:sz w:val="21"/>
          <w:szCs w:val="21"/>
        </w:rPr>
        <w:t>Nesse sentido,</w:t>
      </w:r>
      <w:r w:rsidRPr="00A25B45">
        <w:rPr>
          <w:rFonts w:ascii="Arial" w:hAnsi="Arial" w:cs="Arial"/>
          <w:sz w:val="21"/>
          <w:szCs w:val="21"/>
        </w:rPr>
        <w:t xml:space="preserve"> </w:t>
      </w:r>
      <w:r w:rsidR="003345EB" w:rsidRPr="00A25B45">
        <w:rPr>
          <w:rFonts w:ascii="Arial" w:hAnsi="Arial" w:cs="Arial"/>
          <w:sz w:val="21"/>
          <w:szCs w:val="21"/>
        </w:rPr>
        <w:t>sugere-se</w:t>
      </w:r>
      <w:r w:rsidRPr="00A25B45">
        <w:rPr>
          <w:rFonts w:ascii="Arial" w:hAnsi="Arial" w:cs="Arial"/>
          <w:sz w:val="21"/>
          <w:szCs w:val="21"/>
        </w:rPr>
        <w:t xml:space="preserve"> o envio dos autos ao Conselho Integrado de Políticas de Inclusão Social – CIPIS, para conhecimento.</w:t>
      </w:r>
    </w:p>
    <w:p w:rsidR="0080417F" w:rsidRPr="00A25B45" w:rsidRDefault="0080417F" w:rsidP="0080417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25B45">
        <w:rPr>
          <w:rFonts w:ascii="Arial" w:hAnsi="Arial" w:cs="Arial"/>
          <w:sz w:val="21"/>
          <w:szCs w:val="21"/>
        </w:rPr>
        <w:t>Isto posto, evoluímos os autos ao Gabinete da Controladora Geral do Estado para conhecimento da análise apresentada e providências que o caso requer.</w:t>
      </w:r>
    </w:p>
    <w:p w:rsidR="00973AF1" w:rsidRPr="00A25B45" w:rsidRDefault="00973AF1" w:rsidP="0080417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C34F6A" w:rsidRPr="00A25B45" w:rsidRDefault="00780595" w:rsidP="00C34F6A">
      <w:pPr>
        <w:spacing w:after="0" w:line="240" w:lineRule="auto"/>
        <w:ind w:firstLine="709"/>
        <w:jc w:val="center"/>
        <w:rPr>
          <w:rFonts w:ascii="Arial" w:hAnsi="Arial" w:cs="Arial"/>
          <w:bCs/>
          <w:sz w:val="21"/>
          <w:szCs w:val="21"/>
        </w:rPr>
      </w:pPr>
      <w:r w:rsidRPr="00A25B45">
        <w:rPr>
          <w:rFonts w:ascii="Arial" w:hAnsi="Arial" w:cs="Arial"/>
          <w:bCs/>
          <w:sz w:val="21"/>
          <w:szCs w:val="21"/>
        </w:rPr>
        <w:t>Maceió,</w:t>
      </w:r>
      <w:r w:rsidR="00973AF1" w:rsidRPr="00A25B45">
        <w:rPr>
          <w:rFonts w:ascii="Arial" w:hAnsi="Arial" w:cs="Arial"/>
          <w:bCs/>
          <w:sz w:val="21"/>
          <w:szCs w:val="21"/>
        </w:rPr>
        <w:t xml:space="preserve"> 19</w:t>
      </w:r>
      <w:r w:rsidR="00EE2443" w:rsidRPr="00A25B45">
        <w:rPr>
          <w:rFonts w:ascii="Arial" w:hAnsi="Arial" w:cs="Arial"/>
          <w:bCs/>
          <w:sz w:val="21"/>
          <w:szCs w:val="21"/>
        </w:rPr>
        <w:t xml:space="preserve"> de junho</w:t>
      </w:r>
      <w:r w:rsidR="00C34F6A" w:rsidRPr="00A25B45">
        <w:rPr>
          <w:rFonts w:ascii="Arial" w:hAnsi="Arial" w:cs="Arial"/>
          <w:bCs/>
          <w:sz w:val="21"/>
          <w:szCs w:val="21"/>
        </w:rPr>
        <w:t xml:space="preserve"> de 201</w:t>
      </w:r>
      <w:r w:rsidR="00201B66" w:rsidRPr="00A25B45">
        <w:rPr>
          <w:rFonts w:ascii="Arial" w:hAnsi="Arial" w:cs="Arial"/>
          <w:bCs/>
          <w:sz w:val="21"/>
          <w:szCs w:val="21"/>
        </w:rPr>
        <w:t>7</w:t>
      </w:r>
    </w:p>
    <w:p w:rsidR="00EF103B" w:rsidRPr="00A25B45" w:rsidRDefault="00EF103B" w:rsidP="000D185C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E2443" w:rsidRPr="00A25B45" w:rsidRDefault="00EE2443" w:rsidP="00C34F6A">
      <w:pPr>
        <w:spacing w:after="0" w:line="24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C34F6A" w:rsidRPr="00A25B45" w:rsidRDefault="00C42122" w:rsidP="00C34F6A">
      <w:pPr>
        <w:spacing w:after="0" w:line="240" w:lineRule="auto"/>
        <w:ind w:firstLine="709"/>
        <w:jc w:val="center"/>
        <w:rPr>
          <w:rFonts w:ascii="Arial" w:hAnsi="Arial" w:cs="Arial"/>
          <w:b/>
          <w:sz w:val="21"/>
          <w:szCs w:val="21"/>
        </w:rPr>
      </w:pPr>
      <w:r w:rsidRPr="00A25B45">
        <w:rPr>
          <w:rFonts w:ascii="Arial" w:hAnsi="Arial" w:cs="Arial"/>
          <w:b/>
          <w:sz w:val="21"/>
          <w:szCs w:val="21"/>
        </w:rPr>
        <w:t>Sandra Lima Medeiros</w:t>
      </w:r>
    </w:p>
    <w:p w:rsidR="00C34F6A" w:rsidRPr="00A25B45" w:rsidRDefault="00C34F6A" w:rsidP="00973AF1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A25B45">
        <w:rPr>
          <w:rFonts w:ascii="Arial" w:hAnsi="Arial" w:cs="Arial"/>
          <w:b/>
          <w:sz w:val="21"/>
          <w:szCs w:val="21"/>
        </w:rPr>
        <w:t xml:space="preserve">            Assessor</w:t>
      </w:r>
      <w:r w:rsidR="00506B52">
        <w:rPr>
          <w:rFonts w:ascii="Arial" w:hAnsi="Arial" w:cs="Arial"/>
          <w:b/>
          <w:sz w:val="21"/>
          <w:szCs w:val="21"/>
        </w:rPr>
        <w:t>a</w:t>
      </w:r>
      <w:r w:rsidRPr="00A25B45">
        <w:rPr>
          <w:rFonts w:ascii="Arial" w:hAnsi="Arial" w:cs="Arial"/>
          <w:b/>
          <w:sz w:val="21"/>
          <w:szCs w:val="21"/>
        </w:rPr>
        <w:t xml:space="preserve"> de Controle Interno</w:t>
      </w:r>
      <w:r w:rsidR="00973AF1" w:rsidRPr="00A25B45">
        <w:rPr>
          <w:rFonts w:ascii="Arial" w:hAnsi="Arial" w:cs="Arial"/>
          <w:b/>
          <w:sz w:val="21"/>
          <w:szCs w:val="21"/>
        </w:rPr>
        <w:t xml:space="preserve"> - </w:t>
      </w:r>
      <w:r w:rsidRPr="00A25B45">
        <w:rPr>
          <w:rFonts w:ascii="Arial" w:hAnsi="Arial" w:cs="Arial"/>
          <w:b/>
          <w:sz w:val="21"/>
          <w:szCs w:val="21"/>
        </w:rPr>
        <w:t xml:space="preserve">Matrícula nº </w:t>
      </w:r>
      <w:r w:rsidR="00C42122" w:rsidRPr="00A25B45">
        <w:rPr>
          <w:rFonts w:ascii="Arial" w:hAnsi="Arial" w:cs="Arial"/>
          <w:b/>
          <w:sz w:val="21"/>
          <w:szCs w:val="21"/>
        </w:rPr>
        <w:t>118-0</w:t>
      </w:r>
    </w:p>
    <w:p w:rsidR="00C34F6A" w:rsidRPr="00A25B45" w:rsidRDefault="00C34F6A" w:rsidP="00C34F6A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780595" w:rsidRPr="00A25B45" w:rsidRDefault="00780595" w:rsidP="000D185C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C34F6A" w:rsidRPr="00A25B45" w:rsidRDefault="00C34F6A" w:rsidP="00C34F6A">
      <w:pPr>
        <w:tabs>
          <w:tab w:val="left" w:pos="283"/>
        </w:tabs>
        <w:spacing w:after="0" w:line="240" w:lineRule="auto"/>
        <w:ind w:firstLine="709"/>
        <w:rPr>
          <w:rFonts w:ascii="Arial" w:hAnsi="Arial" w:cs="Arial"/>
          <w:sz w:val="21"/>
          <w:szCs w:val="21"/>
        </w:rPr>
      </w:pPr>
      <w:r w:rsidRPr="00A25B45">
        <w:rPr>
          <w:rFonts w:ascii="Arial" w:hAnsi="Arial" w:cs="Arial"/>
          <w:sz w:val="21"/>
          <w:szCs w:val="21"/>
        </w:rPr>
        <w:t>De acordo.</w:t>
      </w:r>
    </w:p>
    <w:p w:rsidR="00EE2443" w:rsidRPr="00A25B45" w:rsidRDefault="00EE2443" w:rsidP="00C34F6A">
      <w:pPr>
        <w:tabs>
          <w:tab w:val="left" w:pos="283"/>
        </w:tabs>
        <w:spacing w:after="0" w:line="240" w:lineRule="auto"/>
        <w:ind w:firstLine="709"/>
        <w:rPr>
          <w:rFonts w:ascii="Arial" w:hAnsi="Arial" w:cs="Arial"/>
          <w:b/>
          <w:sz w:val="21"/>
          <w:szCs w:val="21"/>
        </w:rPr>
      </w:pPr>
    </w:p>
    <w:p w:rsidR="00C34F6A" w:rsidRPr="00A25B45" w:rsidRDefault="00C34F6A" w:rsidP="00C34F6A">
      <w:pPr>
        <w:tabs>
          <w:tab w:val="left" w:pos="283"/>
        </w:tabs>
        <w:spacing w:after="0" w:line="240" w:lineRule="auto"/>
        <w:ind w:firstLine="709"/>
        <w:rPr>
          <w:rFonts w:ascii="Arial" w:hAnsi="Arial" w:cs="Arial"/>
          <w:b/>
          <w:sz w:val="21"/>
          <w:szCs w:val="21"/>
        </w:rPr>
      </w:pPr>
    </w:p>
    <w:p w:rsidR="00C34F6A" w:rsidRPr="00A25B45" w:rsidRDefault="00C34F6A" w:rsidP="00C34F6A">
      <w:pPr>
        <w:tabs>
          <w:tab w:val="left" w:pos="283"/>
        </w:tabs>
        <w:spacing w:after="0" w:line="240" w:lineRule="auto"/>
        <w:ind w:firstLine="709"/>
        <w:jc w:val="center"/>
        <w:rPr>
          <w:rFonts w:ascii="Arial" w:hAnsi="Arial" w:cs="Arial"/>
          <w:b/>
          <w:sz w:val="21"/>
          <w:szCs w:val="21"/>
        </w:rPr>
      </w:pPr>
      <w:r w:rsidRPr="00A25B45">
        <w:rPr>
          <w:rFonts w:ascii="Arial" w:hAnsi="Arial" w:cs="Arial"/>
          <w:b/>
          <w:sz w:val="21"/>
          <w:szCs w:val="21"/>
        </w:rPr>
        <w:t>F</w:t>
      </w:r>
      <w:r w:rsidR="00973AF1" w:rsidRPr="00A25B45">
        <w:rPr>
          <w:rFonts w:ascii="Arial" w:hAnsi="Arial" w:cs="Arial"/>
          <w:b/>
          <w:sz w:val="21"/>
          <w:szCs w:val="21"/>
        </w:rPr>
        <w:t>abrí</w:t>
      </w:r>
      <w:r w:rsidRPr="00A25B45">
        <w:rPr>
          <w:rFonts w:ascii="Arial" w:hAnsi="Arial" w:cs="Arial"/>
          <w:b/>
          <w:sz w:val="21"/>
          <w:szCs w:val="21"/>
        </w:rPr>
        <w:t>c</w:t>
      </w:r>
      <w:r w:rsidR="00973AF1" w:rsidRPr="00A25B45">
        <w:rPr>
          <w:rFonts w:ascii="Arial" w:hAnsi="Arial" w:cs="Arial"/>
          <w:b/>
          <w:sz w:val="21"/>
          <w:szCs w:val="21"/>
        </w:rPr>
        <w:t>i</w:t>
      </w:r>
      <w:r w:rsidRPr="00A25B45">
        <w:rPr>
          <w:rFonts w:ascii="Arial" w:hAnsi="Arial" w:cs="Arial"/>
          <w:b/>
          <w:sz w:val="21"/>
          <w:szCs w:val="21"/>
        </w:rPr>
        <w:t xml:space="preserve">a Costa Soares </w:t>
      </w:r>
    </w:p>
    <w:p w:rsidR="00C34F6A" w:rsidRPr="00A25B45" w:rsidRDefault="00C34F6A" w:rsidP="00C34F6A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  <w:b/>
          <w:sz w:val="21"/>
          <w:szCs w:val="21"/>
        </w:rPr>
      </w:pPr>
      <w:r w:rsidRPr="00A25B45">
        <w:rPr>
          <w:rFonts w:ascii="Arial" w:hAnsi="Arial" w:cs="Arial"/>
          <w:b/>
          <w:sz w:val="21"/>
          <w:szCs w:val="21"/>
        </w:rPr>
        <w:t xml:space="preserve">Superintendente de Controle Financeiro </w:t>
      </w:r>
    </w:p>
    <w:p w:rsidR="00C34F6A" w:rsidRPr="00A25B45" w:rsidRDefault="00C34F6A" w:rsidP="00C34F6A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  <w:b/>
          <w:sz w:val="21"/>
          <w:szCs w:val="21"/>
        </w:rPr>
      </w:pPr>
      <w:r w:rsidRPr="00A25B45">
        <w:rPr>
          <w:rFonts w:ascii="Arial" w:hAnsi="Arial" w:cs="Arial"/>
          <w:b/>
          <w:sz w:val="21"/>
          <w:szCs w:val="21"/>
        </w:rPr>
        <w:t>Matrícula nº 131- 7</w:t>
      </w:r>
    </w:p>
    <w:p w:rsidR="00C34F6A" w:rsidRPr="00A25B45" w:rsidRDefault="00C34F6A" w:rsidP="00C34F6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C34F6A" w:rsidRPr="00A25B45" w:rsidRDefault="00C34F6A" w:rsidP="00C34F6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C34F6A" w:rsidRPr="00A25B45" w:rsidRDefault="00C34F6A" w:rsidP="00780595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sectPr w:rsidR="00C34F6A" w:rsidRPr="00A25B45" w:rsidSect="0034083D">
      <w:headerReference w:type="default" r:id="rId7"/>
      <w:pgSz w:w="11906" w:h="16838" w:code="9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134" w:rsidRDefault="00A14134" w:rsidP="00E0049F">
      <w:pPr>
        <w:spacing w:after="0" w:line="240" w:lineRule="auto"/>
      </w:pPr>
      <w:r>
        <w:separator/>
      </w:r>
    </w:p>
  </w:endnote>
  <w:endnote w:type="continuationSeparator" w:id="1">
    <w:p w:rsidR="00A14134" w:rsidRDefault="00A14134" w:rsidP="00E0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134" w:rsidRDefault="00A14134" w:rsidP="00E0049F">
      <w:pPr>
        <w:spacing w:after="0" w:line="240" w:lineRule="auto"/>
      </w:pPr>
      <w:r>
        <w:separator/>
      </w:r>
    </w:p>
  </w:footnote>
  <w:footnote w:type="continuationSeparator" w:id="1">
    <w:p w:rsidR="00A14134" w:rsidRDefault="00A14134" w:rsidP="00E00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83D" w:rsidRDefault="00973A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34083D" w:rsidRPr="003068B9" w:rsidRDefault="0034083D" w:rsidP="0034083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40E5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 w:rsidR="00240E52"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34083D" w:rsidRPr="0098367C" w:rsidRDefault="0034083D" w:rsidP="0034083D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2F86"/>
    <w:multiLevelType w:val="hybridMultilevel"/>
    <w:tmpl w:val="D8EA3CD0"/>
    <w:lvl w:ilvl="0" w:tplc="AA786840">
      <w:start w:val="1"/>
      <w:numFmt w:val="upperRoman"/>
      <w:lvlText w:val="%1)"/>
      <w:lvlJc w:val="left"/>
      <w:pPr>
        <w:ind w:left="214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8430A2A"/>
    <w:multiLevelType w:val="hybridMultilevel"/>
    <w:tmpl w:val="DF6CE7FE"/>
    <w:lvl w:ilvl="0" w:tplc="ABC2B90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DA26A9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7D74B6"/>
    <w:multiLevelType w:val="hybridMultilevel"/>
    <w:tmpl w:val="DF58E4A8"/>
    <w:lvl w:ilvl="0" w:tplc="9B2EDE82">
      <w:start w:val="4"/>
      <w:numFmt w:val="lowerLetter"/>
      <w:lvlText w:val="%1)"/>
      <w:lvlJc w:val="left"/>
      <w:pPr>
        <w:ind w:left="1571" w:hanging="360"/>
      </w:pPr>
      <w:rPr>
        <w:rFonts w:eastAsia="Times New Roman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527EDD"/>
    <w:multiLevelType w:val="hybridMultilevel"/>
    <w:tmpl w:val="D04CA97E"/>
    <w:lvl w:ilvl="0" w:tplc="C9683B46">
      <w:start w:val="8"/>
      <w:numFmt w:val="lowerLetter"/>
      <w:lvlText w:val="%1)"/>
      <w:lvlJc w:val="left"/>
      <w:pPr>
        <w:ind w:left="1288" w:hanging="360"/>
      </w:pPr>
      <w:rPr>
        <w:rFonts w:eastAsia="Times New Roman" w:hint="default"/>
        <w:b w:val="0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33626CF5"/>
    <w:multiLevelType w:val="hybridMultilevel"/>
    <w:tmpl w:val="F76819A6"/>
    <w:lvl w:ilvl="0" w:tplc="F47027E6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EB3FF5"/>
    <w:multiLevelType w:val="hybridMultilevel"/>
    <w:tmpl w:val="2AB492E2"/>
    <w:lvl w:ilvl="0" w:tplc="04160019">
      <w:start w:val="1"/>
      <w:numFmt w:val="lowerLetter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3D49690E"/>
    <w:multiLevelType w:val="hybridMultilevel"/>
    <w:tmpl w:val="3E6AEDDE"/>
    <w:lvl w:ilvl="0" w:tplc="9826594C">
      <w:start w:val="1"/>
      <w:numFmt w:val="upperRoman"/>
      <w:lvlText w:val="%1)"/>
      <w:lvlJc w:val="left"/>
      <w:pPr>
        <w:ind w:left="1003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46E16CB0"/>
    <w:multiLevelType w:val="hybridMultilevel"/>
    <w:tmpl w:val="C2ACDD64"/>
    <w:lvl w:ilvl="0" w:tplc="D52C8D9A">
      <w:start w:val="4"/>
      <w:numFmt w:val="upperLetter"/>
      <w:lvlText w:val="%1)"/>
      <w:lvlJc w:val="left"/>
      <w:pPr>
        <w:ind w:left="643" w:hanging="360"/>
      </w:pPr>
      <w:rPr>
        <w:rFonts w:eastAsia="Times New Roman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51DC2589"/>
    <w:multiLevelType w:val="hybridMultilevel"/>
    <w:tmpl w:val="5BAADD46"/>
    <w:lvl w:ilvl="0" w:tplc="0416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0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3436BE"/>
    <w:multiLevelType w:val="hybridMultilevel"/>
    <w:tmpl w:val="8C0E970C"/>
    <w:lvl w:ilvl="0" w:tplc="24CE78D6">
      <w:start w:val="6"/>
      <w:numFmt w:val="lowerLetter"/>
      <w:lvlText w:val="%1)"/>
      <w:lvlJc w:val="left"/>
      <w:pPr>
        <w:ind w:left="928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7B733602"/>
    <w:multiLevelType w:val="hybridMultilevel"/>
    <w:tmpl w:val="541C4D9E"/>
    <w:lvl w:ilvl="0" w:tplc="ED9C2BB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DBE313B"/>
    <w:multiLevelType w:val="hybridMultilevel"/>
    <w:tmpl w:val="229C40FE"/>
    <w:lvl w:ilvl="0" w:tplc="E5DCBAB0">
      <w:start w:val="4"/>
      <w:numFmt w:val="lowerLetter"/>
      <w:lvlText w:val="%1)"/>
      <w:lvlJc w:val="left"/>
      <w:pPr>
        <w:ind w:left="928" w:hanging="360"/>
      </w:pPr>
      <w:rPr>
        <w:rFonts w:eastAsia="Times New Roman"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4"/>
  </w:num>
  <w:num w:numId="10">
    <w:abstractNumId w:val="11"/>
  </w:num>
  <w:num w:numId="11">
    <w:abstractNumId w:val="5"/>
  </w:num>
  <w:num w:numId="12">
    <w:abstractNumId w:val="12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34F6A"/>
    <w:rsid w:val="00000484"/>
    <w:rsid w:val="00010F59"/>
    <w:rsid w:val="000321DF"/>
    <w:rsid w:val="00037748"/>
    <w:rsid w:val="000512AD"/>
    <w:rsid w:val="000771DE"/>
    <w:rsid w:val="000801BA"/>
    <w:rsid w:val="00084D3C"/>
    <w:rsid w:val="000D185C"/>
    <w:rsid w:val="00102B68"/>
    <w:rsid w:val="00107326"/>
    <w:rsid w:val="00116261"/>
    <w:rsid w:val="0014471F"/>
    <w:rsid w:val="00175F22"/>
    <w:rsid w:val="0018003C"/>
    <w:rsid w:val="001845E7"/>
    <w:rsid w:val="001C15A0"/>
    <w:rsid w:val="001D5A69"/>
    <w:rsid w:val="001E6DC6"/>
    <w:rsid w:val="00201B66"/>
    <w:rsid w:val="002043EA"/>
    <w:rsid w:val="00224E1E"/>
    <w:rsid w:val="00226E54"/>
    <w:rsid w:val="002303BC"/>
    <w:rsid w:val="00240E52"/>
    <w:rsid w:val="00245E2E"/>
    <w:rsid w:val="002500D3"/>
    <w:rsid w:val="00253D27"/>
    <w:rsid w:val="00273828"/>
    <w:rsid w:val="002A5E56"/>
    <w:rsid w:val="002C20D0"/>
    <w:rsid w:val="002E1115"/>
    <w:rsid w:val="002E1876"/>
    <w:rsid w:val="003345EB"/>
    <w:rsid w:val="0034083D"/>
    <w:rsid w:val="00380377"/>
    <w:rsid w:val="003E4866"/>
    <w:rsid w:val="003F1DD1"/>
    <w:rsid w:val="003F5AE4"/>
    <w:rsid w:val="004523EB"/>
    <w:rsid w:val="00453489"/>
    <w:rsid w:val="00477120"/>
    <w:rsid w:val="00485482"/>
    <w:rsid w:val="00491AFC"/>
    <w:rsid w:val="00497300"/>
    <w:rsid w:val="004B1AD6"/>
    <w:rsid w:val="00500667"/>
    <w:rsid w:val="00506B52"/>
    <w:rsid w:val="005802C5"/>
    <w:rsid w:val="005A3AE0"/>
    <w:rsid w:val="005B08E7"/>
    <w:rsid w:val="00651828"/>
    <w:rsid w:val="006847CC"/>
    <w:rsid w:val="006A3238"/>
    <w:rsid w:val="006E2E87"/>
    <w:rsid w:val="006E64C6"/>
    <w:rsid w:val="00720BF0"/>
    <w:rsid w:val="00731D7B"/>
    <w:rsid w:val="00733681"/>
    <w:rsid w:val="007448B1"/>
    <w:rsid w:val="00780049"/>
    <w:rsid w:val="00780595"/>
    <w:rsid w:val="00782D74"/>
    <w:rsid w:val="00783B0F"/>
    <w:rsid w:val="007B0931"/>
    <w:rsid w:val="007C6A63"/>
    <w:rsid w:val="007E2B45"/>
    <w:rsid w:val="007E2CD9"/>
    <w:rsid w:val="0080417F"/>
    <w:rsid w:val="00807DB0"/>
    <w:rsid w:val="0082647A"/>
    <w:rsid w:val="00847590"/>
    <w:rsid w:val="0085293F"/>
    <w:rsid w:val="008551CD"/>
    <w:rsid w:val="00873A90"/>
    <w:rsid w:val="008B33C5"/>
    <w:rsid w:val="009331E8"/>
    <w:rsid w:val="009519A7"/>
    <w:rsid w:val="00963E99"/>
    <w:rsid w:val="00973AF1"/>
    <w:rsid w:val="00981884"/>
    <w:rsid w:val="00993564"/>
    <w:rsid w:val="0099356D"/>
    <w:rsid w:val="009A6AF7"/>
    <w:rsid w:val="00A04C77"/>
    <w:rsid w:val="00A14134"/>
    <w:rsid w:val="00A21325"/>
    <w:rsid w:val="00A25B45"/>
    <w:rsid w:val="00A50CD8"/>
    <w:rsid w:val="00A66C53"/>
    <w:rsid w:val="00A72D7B"/>
    <w:rsid w:val="00AA48F4"/>
    <w:rsid w:val="00AB4DD1"/>
    <w:rsid w:val="00AC209C"/>
    <w:rsid w:val="00AC597B"/>
    <w:rsid w:val="00AC72E6"/>
    <w:rsid w:val="00AD78EB"/>
    <w:rsid w:val="00AE455E"/>
    <w:rsid w:val="00AF2167"/>
    <w:rsid w:val="00B204D5"/>
    <w:rsid w:val="00B77A23"/>
    <w:rsid w:val="00B90588"/>
    <w:rsid w:val="00BA28FB"/>
    <w:rsid w:val="00BA4571"/>
    <w:rsid w:val="00BC24CA"/>
    <w:rsid w:val="00BF2D94"/>
    <w:rsid w:val="00C34F6A"/>
    <w:rsid w:val="00C42122"/>
    <w:rsid w:val="00C55ADF"/>
    <w:rsid w:val="00C768EC"/>
    <w:rsid w:val="00C77A8D"/>
    <w:rsid w:val="00C83553"/>
    <w:rsid w:val="00C83C3E"/>
    <w:rsid w:val="00CA3E1C"/>
    <w:rsid w:val="00CB0BB6"/>
    <w:rsid w:val="00CC2B2E"/>
    <w:rsid w:val="00CD5D88"/>
    <w:rsid w:val="00CE7745"/>
    <w:rsid w:val="00D05F79"/>
    <w:rsid w:val="00D96644"/>
    <w:rsid w:val="00DA005A"/>
    <w:rsid w:val="00DA2A71"/>
    <w:rsid w:val="00DE7FC4"/>
    <w:rsid w:val="00E0049F"/>
    <w:rsid w:val="00E24048"/>
    <w:rsid w:val="00E43984"/>
    <w:rsid w:val="00E62679"/>
    <w:rsid w:val="00E74767"/>
    <w:rsid w:val="00E77F13"/>
    <w:rsid w:val="00E85E13"/>
    <w:rsid w:val="00E95304"/>
    <w:rsid w:val="00EA0452"/>
    <w:rsid w:val="00ED66E0"/>
    <w:rsid w:val="00EE2443"/>
    <w:rsid w:val="00EE5131"/>
    <w:rsid w:val="00EF103B"/>
    <w:rsid w:val="00F26B77"/>
    <w:rsid w:val="00F547A5"/>
    <w:rsid w:val="00F63233"/>
    <w:rsid w:val="00F761CC"/>
    <w:rsid w:val="00FA2B6E"/>
    <w:rsid w:val="00FA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6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34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34F6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C34F6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34F6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Corpodetexto">
    <w:name w:val="Body Text"/>
    <w:basedOn w:val="Normal"/>
    <w:link w:val="CorpodetextoChar"/>
    <w:uiPriority w:val="1"/>
    <w:qFormat/>
    <w:rsid w:val="00C34F6A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34F6A"/>
    <w:rPr>
      <w:rFonts w:ascii="Arial" w:eastAsia="Arial" w:hAnsi="Arial" w:cs="Arial"/>
      <w:sz w:val="24"/>
      <w:szCs w:val="24"/>
      <w:lang w:val="en-US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C34F6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C34F6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A0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A005A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491A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783</Words>
  <Characters>4233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13</cp:revision>
  <cp:lastPrinted>2017-06-19T13:08:00Z</cp:lastPrinted>
  <dcterms:created xsi:type="dcterms:W3CDTF">2017-06-09T14:13:00Z</dcterms:created>
  <dcterms:modified xsi:type="dcterms:W3CDTF">2017-06-19T13:09:00Z</dcterms:modified>
</cp:coreProperties>
</file>