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3C" w:rsidRPr="00894080" w:rsidRDefault="00C2763C" w:rsidP="00C2763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Processo: 1104 000397/2018</w:t>
      </w:r>
    </w:p>
    <w:p w:rsidR="00C2763C" w:rsidRPr="00894080" w:rsidRDefault="00C2763C" w:rsidP="00C2763C">
      <w:pPr>
        <w:spacing w:line="360" w:lineRule="auto"/>
        <w:jc w:val="both"/>
        <w:rPr>
          <w:rFonts w:ascii="Arial" w:hAnsi="Arial" w:cs="Arial"/>
          <w:b/>
        </w:rPr>
      </w:pPr>
      <w:r w:rsidRPr="00894080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nteressado</w:t>
      </w:r>
      <w:r w:rsidRPr="00894080">
        <w:rPr>
          <w:rFonts w:ascii="Arial" w:hAnsi="Arial" w:cs="Arial"/>
          <w:b/>
        </w:rPr>
        <w:t xml:space="preserve">: </w:t>
      </w:r>
      <w:r w:rsidRPr="007327D9">
        <w:rPr>
          <w:rFonts w:ascii="Arial" w:hAnsi="Arial" w:cs="Arial"/>
        </w:rPr>
        <w:t>Controladoria Geral do Estado</w:t>
      </w:r>
    </w:p>
    <w:p w:rsidR="00C2763C" w:rsidRDefault="00C2763C" w:rsidP="00C2763C">
      <w:pPr>
        <w:spacing w:line="360" w:lineRule="auto"/>
        <w:jc w:val="both"/>
        <w:rPr>
          <w:rFonts w:ascii="Arial" w:hAnsi="Arial" w:cs="Arial"/>
        </w:rPr>
      </w:pPr>
      <w:r w:rsidRPr="00894080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ssunto</w:t>
      </w:r>
      <w:r w:rsidRPr="00894080">
        <w:rPr>
          <w:rFonts w:ascii="Arial" w:hAnsi="Arial" w:cs="Arial"/>
          <w:b/>
        </w:rPr>
        <w:t xml:space="preserve">: </w:t>
      </w:r>
      <w:r w:rsidRPr="007327D9">
        <w:rPr>
          <w:rFonts w:ascii="Arial" w:hAnsi="Arial" w:cs="Arial"/>
        </w:rPr>
        <w:t>Lei de Acesso à Informação</w:t>
      </w:r>
    </w:p>
    <w:p w:rsidR="00C2763C" w:rsidRPr="00260485" w:rsidRDefault="00C2763C" w:rsidP="00C2763C">
      <w:pPr>
        <w:spacing w:line="360" w:lineRule="auto"/>
        <w:jc w:val="both"/>
        <w:rPr>
          <w:rFonts w:ascii="Arial" w:hAnsi="Arial" w:cs="Arial"/>
        </w:rPr>
      </w:pPr>
    </w:p>
    <w:p w:rsidR="00C2763C" w:rsidRDefault="00C2763C" w:rsidP="00C27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 Superintendente de Correição e Ouvidoria</w:t>
      </w:r>
    </w:p>
    <w:p w:rsidR="00C2763C" w:rsidRDefault="00C2763C" w:rsidP="00C27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</w:p>
    <w:p w:rsidR="00C2763C" w:rsidRPr="00BD53EB" w:rsidRDefault="00C2763C" w:rsidP="00C27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BD53EB">
        <w:rPr>
          <w:rFonts w:ascii="Arial" w:hAnsi="Arial" w:cs="Arial"/>
        </w:rPr>
        <w:t>Trata-se de solicitação de ac</w:t>
      </w:r>
      <w:r>
        <w:rPr>
          <w:rFonts w:ascii="Arial" w:hAnsi="Arial" w:cs="Arial"/>
        </w:rPr>
        <w:t>esso à informação formulada pela</w:t>
      </w:r>
      <w:r w:rsidRPr="00BD53EB">
        <w:rPr>
          <w:rFonts w:ascii="Arial" w:hAnsi="Arial" w:cs="Arial"/>
        </w:rPr>
        <w:t xml:space="preserve"> Sr</w:t>
      </w:r>
      <w:r>
        <w:rPr>
          <w:rFonts w:ascii="Arial" w:hAnsi="Arial" w:cs="Arial"/>
        </w:rPr>
        <w:t>a</w:t>
      </w:r>
      <w:r w:rsidRPr="00BD53E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Kenya Farias de Souza</w:t>
      </w:r>
      <w:r w:rsidRPr="00BD53EB">
        <w:rPr>
          <w:rFonts w:ascii="Arial" w:hAnsi="Arial" w:cs="Arial"/>
        </w:rPr>
        <w:t xml:space="preserve">, nos termos do art. 8º, do Decreto nº 26.320/2013, autuada sob o número de protocolo e-SIC </w:t>
      </w:r>
      <w:r w:rsidR="003D7F21">
        <w:rPr>
          <w:rFonts w:ascii="Arial" w:hAnsi="Arial" w:cs="Arial"/>
        </w:rPr>
        <w:t>nº 91</w:t>
      </w:r>
      <w:r>
        <w:rPr>
          <w:rFonts w:ascii="Arial" w:hAnsi="Arial" w:cs="Arial"/>
        </w:rPr>
        <w:t>1/2018.</w:t>
      </w:r>
    </w:p>
    <w:p w:rsidR="00C2763C" w:rsidRPr="00BD53EB" w:rsidRDefault="00C2763C" w:rsidP="00C27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BD53EB">
        <w:rPr>
          <w:rFonts w:ascii="Arial" w:hAnsi="Arial" w:cs="Arial"/>
        </w:rPr>
        <w:t>Em pedido i</w:t>
      </w:r>
      <w:r>
        <w:rPr>
          <w:rFonts w:ascii="Arial" w:hAnsi="Arial" w:cs="Arial"/>
        </w:rPr>
        <w:t>nicial de acesso à informação, a</w:t>
      </w:r>
      <w:r w:rsidRPr="00BD53EB">
        <w:rPr>
          <w:rFonts w:ascii="Arial" w:hAnsi="Arial" w:cs="Arial"/>
        </w:rPr>
        <w:t xml:space="preserve"> requerente solicita:</w:t>
      </w:r>
    </w:p>
    <w:p w:rsidR="00C2763C" w:rsidRPr="00260485" w:rsidRDefault="00C2763C" w:rsidP="00C2763C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</w:rPr>
      </w:pPr>
      <w:r w:rsidRPr="00260485">
        <w:rPr>
          <w:rFonts w:ascii="Arial" w:hAnsi="Arial" w:cs="Arial"/>
          <w:i/>
          <w:color w:val="000000"/>
        </w:rPr>
        <w:t>“Prezado (a), Solicito a cópia integral dos processos, 2000/29309/2015; 2000/11167/2015; 2000/30486/2015; 2000/030299/2015.</w:t>
      </w:r>
    </w:p>
    <w:p w:rsidR="00C2763C" w:rsidRPr="00260485" w:rsidRDefault="00C2763C" w:rsidP="00C2763C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</w:rPr>
      </w:pPr>
      <w:r w:rsidRPr="00260485">
        <w:rPr>
          <w:rFonts w:ascii="Arial" w:hAnsi="Arial" w:cs="Arial"/>
          <w:i/>
          <w:color w:val="000000"/>
        </w:rPr>
        <w:t>Por gentileza, enviar depois de apreciados por essa Controladoria.</w:t>
      </w:r>
    </w:p>
    <w:p w:rsidR="00C2763C" w:rsidRDefault="00C2763C" w:rsidP="00C2763C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</w:rPr>
      </w:pPr>
      <w:r w:rsidRPr="00260485">
        <w:rPr>
          <w:rFonts w:ascii="Arial" w:hAnsi="Arial" w:cs="Arial"/>
          <w:i/>
          <w:color w:val="000000"/>
        </w:rPr>
        <w:t xml:space="preserve">Atc </w:t>
      </w:r>
    </w:p>
    <w:p w:rsidR="00C2763C" w:rsidRPr="00260485" w:rsidRDefault="00C2763C" w:rsidP="00C2763C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</w:rPr>
      </w:pPr>
      <w:r w:rsidRPr="00260485">
        <w:rPr>
          <w:rFonts w:ascii="Arial" w:hAnsi="Arial" w:cs="Arial"/>
          <w:i/>
          <w:color w:val="000000"/>
        </w:rPr>
        <w:t>Kenya Farias”.</w:t>
      </w:r>
    </w:p>
    <w:p w:rsidR="00C2763C" w:rsidRPr="00260485" w:rsidRDefault="00C2763C" w:rsidP="00C27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BD53EB">
        <w:rPr>
          <w:rFonts w:ascii="Arial" w:hAnsi="Arial" w:cs="Arial"/>
          <w:color w:val="000000"/>
        </w:rPr>
        <w:t xml:space="preserve">Desse modo, </w:t>
      </w:r>
      <w:r w:rsidRPr="00FF04A7">
        <w:rPr>
          <w:rFonts w:ascii="Arial" w:hAnsi="Arial" w:cs="Arial"/>
          <w:color w:val="000000"/>
          <w:u w:val="single"/>
        </w:rPr>
        <w:t xml:space="preserve">sugere-se o encaminhamento dos autos à </w:t>
      </w:r>
      <w:r>
        <w:rPr>
          <w:rFonts w:ascii="Arial" w:hAnsi="Arial" w:cs="Arial"/>
          <w:color w:val="000000"/>
          <w:u w:val="single"/>
        </w:rPr>
        <w:t>Superintendência de Auditagem - SUPAD</w:t>
      </w:r>
      <w:r w:rsidRPr="00BD53EB">
        <w:rPr>
          <w:rFonts w:ascii="Arial" w:hAnsi="Arial" w:cs="Arial"/>
          <w:color w:val="000000"/>
        </w:rPr>
        <w:t xml:space="preserve">, setor responsável </w:t>
      </w:r>
      <w:r>
        <w:rPr>
          <w:rFonts w:ascii="Arial" w:hAnsi="Arial" w:cs="Arial"/>
          <w:color w:val="000000"/>
        </w:rPr>
        <w:t>por realizar monitoramento e auditoria nos Órgãos e Entidades da administração Pública Estadual, no</w:t>
      </w:r>
      <w:r w:rsidRPr="00BD53EB">
        <w:rPr>
          <w:rFonts w:ascii="Arial" w:hAnsi="Arial" w:cs="Arial"/>
          <w:color w:val="000000"/>
        </w:rPr>
        <w:t xml:space="preserve"> âmbito desta Controladoria Geral do Estado, </w:t>
      </w:r>
      <w:r w:rsidRPr="00FF04A7">
        <w:rPr>
          <w:rFonts w:ascii="Arial" w:hAnsi="Arial" w:cs="Arial"/>
          <w:u w:val="single"/>
        </w:rPr>
        <w:t>para que apresente resposta ao pedido de acesso à informação</w:t>
      </w:r>
      <w:r w:rsidRPr="00BD53EB">
        <w:rPr>
          <w:rFonts w:ascii="Arial" w:hAnsi="Arial" w:cs="Arial"/>
        </w:rPr>
        <w:t>.</w:t>
      </w:r>
    </w:p>
    <w:p w:rsidR="00C2763C" w:rsidRDefault="00C2763C" w:rsidP="00C27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 w:rsidRPr="00BD53EB">
        <w:rPr>
          <w:rFonts w:ascii="Arial" w:hAnsi="Arial" w:cs="Arial"/>
          <w:color w:val="000000"/>
        </w:rPr>
        <w:t xml:space="preserve">Ademais, </w:t>
      </w:r>
      <w:r w:rsidRPr="00FF04A7">
        <w:rPr>
          <w:rFonts w:ascii="Arial" w:hAnsi="Arial" w:cs="Arial"/>
          <w:color w:val="000000"/>
          <w:u w:val="single"/>
        </w:rPr>
        <w:t xml:space="preserve">alertamos que a resposta deverá retornar ao SIC/CGE, </w:t>
      </w:r>
      <w:r w:rsidRPr="00FF04A7">
        <w:rPr>
          <w:rFonts w:ascii="Arial" w:hAnsi="Arial" w:cs="Arial"/>
          <w:u w:val="single"/>
        </w:rPr>
        <w:t xml:space="preserve">até a data de </w:t>
      </w:r>
      <w:r w:rsidR="00E00F0B">
        <w:rPr>
          <w:rFonts w:ascii="Arial" w:hAnsi="Arial" w:cs="Arial"/>
          <w:u w:val="single"/>
        </w:rPr>
        <w:t>07</w:t>
      </w:r>
      <w:r>
        <w:rPr>
          <w:rFonts w:ascii="Arial" w:hAnsi="Arial" w:cs="Arial"/>
          <w:u w:val="single"/>
        </w:rPr>
        <w:t>/06</w:t>
      </w:r>
      <w:r w:rsidRPr="00FF04A7">
        <w:rPr>
          <w:rFonts w:ascii="Arial" w:hAnsi="Arial" w:cs="Arial"/>
          <w:u w:val="single"/>
        </w:rPr>
        <w:t>/201</w:t>
      </w:r>
      <w:r>
        <w:rPr>
          <w:rFonts w:ascii="Arial" w:hAnsi="Arial" w:cs="Arial"/>
          <w:u w:val="single"/>
        </w:rPr>
        <w:t>8</w:t>
      </w:r>
      <w:r w:rsidRPr="00BD53EB">
        <w:rPr>
          <w:rFonts w:ascii="Arial" w:hAnsi="Arial" w:cs="Arial"/>
        </w:rPr>
        <w:t>. Caso haja impossibilidade em apresentar resposta, deverá ser evidenciada a justificativa.</w:t>
      </w:r>
      <w:r w:rsidRPr="00BD53EB">
        <w:rPr>
          <w:rFonts w:ascii="Arial" w:hAnsi="Arial" w:cs="Arial"/>
          <w:color w:val="000000"/>
        </w:rPr>
        <w:t xml:space="preserve"> </w:t>
      </w:r>
    </w:p>
    <w:p w:rsidR="00C2763C" w:rsidRDefault="00C2763C" w:rsidP="00C27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</w:rPr>
      </w:pPr>
    </w:p>
    <w:p w:rsidR="00C2763C" w:rsidRPr="00260485" w:rsidRDefault="00C2763C" w:rsidP="00C27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</w:rPr>
      </w:pPr>
    </w:p>
    <w:p w:rsidR="00C2763C" w:rsidRDefault="00C2763C" w:rsidP="00C2763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 w:rsidRPr="00BD53EB">
        <w:rPr>
          <w:rFonts w:ascii="Arial" w:hAnsi="Arial" w:cs="Arial"/>
        </w:rPr>
        <w:t xml:space="preserve">Maceió – AL, </w:t>
      </w:r>
      <w:r>
        <w:rPr>
          <w:rFonts w:ascii="Arial" w:hAnsi="Arial" w:cs="Arial"/>
        </w:rPr>
        <w:t xml:space="preserve">    </w:t>
      </w:r>
      <w:r w:rsidRPr="00BD53EB">
        <w:rPr>
          <w:rFonts w:ascii="Arial" w:hAnsi="Arial" w:cs="Arial"/>
        </w:rPr>
        <w:t xml:space="preserve"> de </w:t>
      </w:r>
      <w:r w:rsidR="00371F32">
        <w:rPr>
          <w:rFonts w:ascii="Arial" w:hAnsi="Arial" w:cs="Arial"/>
        </w:rPr>
        <w:t>junho</w:t>
      </w:r>
      <w:r w:rsidRPr="00BD53EB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8</w:t>
      </w:r>
      <w:r w:rsidRPr="00BD53EB">
        <w:rPr>
          <w:rFonts w:ascii="Arial" w:hAnsi="Arial" w:cs="Arial"/>
        </w:rPr>
        <w:t>.</w:t>
      </w:r>
    </w:p>
    <w:p w:rsidR="00C2763C" w:rsidRPr="00260485" w:rsidRDefault="00C2763C" w:rsidP="00C2763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:rsidR="00C2763C" w:rsidRPr="00BD53EB" w:rsidRDefault="00C2763C" w:rsidP="00C2763C">
      <w:pPr>
        <w:tabs>
          <w:tab w:val="left" w:pos="6810"/>
          <w:tab w:val="left" w:pos="684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Murilo de Albuquerque Alcântara Sobrinho</w:t>
      </w:r>
    </w:p>
    <w:p w:rsidR="00C2763C" w:rsidRPr="00BD53EB" w:rsidRDefault="00C2763C" w:rsidP="00C2763C">
      <w:pPr>
        <w:tabs>
          <w:tab w:val="left" w:pos="6810"/>
          <w:tab w:val="left" w:pos="684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</w:rPr>
      </w:pPr>
      <w:r w:rsidRPr="00BD53EB">
        <w:rPr>
          <w:rFonts w:ascii="Arial" w:hAnsi="Arial" w:cs="Arial"/>
          <w:color w:val="000000"/>
        </w:rPr>
        <w:t>Assessora de Controle Interno</w:t>
      </w:r>
    </w:p>
    <w:p w:rsidR="00C2763C" w:rsidRDefault="00C2763C" w:rsidP="00C2763C">
      <w:pPr>
        <w:tabs>
          <w:tab w:val="left" w:pos="6810"/>
          <w:tab w:val="left" w:pos="684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</w:rPr>
      </w:pPr>
      <w:r w:rsidRPr="00BD53EB">
        <w:rPr>
          <w:rFonts w:ascii="Arial" w:hAnsi="Arial" w:cs="Arial"/>
          <w:color w:val="000000"/>
        </w:rPr>
        <w:t>Serviço de Informação ao Cidadão</w:t>
      </w:r>
    </w:p>
    <w:p w:rsidR="00C2763C" w:rsidRDefault="00C2763C" w:rsidP="00C2763C">
      <w:pPr>
        <w:tabs>
          <w:tab w:val="left" w:pos="6810"/>
          <w:tab w:val="left" w:pos="684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</w:rPr>
      </w:pPr>
    </w:p>
    <w:p w:rsidR="00C2763C" w:rsidRDefault="00C2763C" w:rsidP="00C2763C">
      <w:pPr>
        <w:tabs>
          <w:tab w:val="left" w:pos="6810"/>
          <w:tab w:val="left" w:pos="684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2763C" w:rsidRDefault="00C2763C" w:rsidP="00C2763C">
      <w:pPr>
        <w:tabs>
          <w:tab w:val="left" w:pos="6810"/>
          <w:tab w:val="left" w:pos="684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De acordo.</w:t>
      </w:r>
    </w:p>
    <w:p w:rsidR="00C2763C" w:rsidRDefault="00C2763C" w:rsidP="00C2763C">
      <w:pPr>
        <w:tabs>
          <w:tab w:val="left" w:pos="6810"/>
          <w:tab w:val="left" w:pos="684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2763C" w:rsidRPr="00AF7633" w:rsidRDefault="00C2763C" w:rsidP="00C2763C">
      <w:pPr>
        <w:tabs>
          <w:tab w:val="left" w:pos="6810"/>
          <w:tab w:val="left" w:pos="684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Thiago Paiva Ferreira</w:t>
      </w:r>
    </w:p>
    <w:p w:rsidR="00EE6D15" w:rsidRDefault="00C2763C" w:rsidP="00C2763C">
      <w:pPr>
        <w:jc w:val="center"/>
      </w:pPr>
      <w:r>
        <w:rPr>
          <w:rFonts w:ascii="Arial" w:hAnsi="Arial" w:cs="Arial"/>
        </w:rPr>
        <w:t>Autoridade de Monitoramento da LAI</w:t>
      </w:r>
    </w:p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FA0" w:rsidRDefault="00B50FA0" w:rsidP="008D24FE">
      <w:r>
        <w:separator/>
      </w:r>
    </w:p>
  </w:endnote>
  <w:endnote w:type="continuationSeparator" w:id="1">
    <w:p w:rsidR="00B50FA0" w:rsidRDefault="00B50FA0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FA0" w:rsidRDefault="00B50FA0" w:rsidP="008D24FE">
      <w:r>
        <w:separator/>
      </w:r>
    </w:p>
  </w:footnote>
  <w:footnote w:type="continuationSeparator" w:id="1">
    <w:p w:rsidR="00B50FA0" w:rsidRDefault="00B50FA0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C2763C" w:rsidTr="00E53EE6">
      <w:trPr>
        <w:trHeight w:val="1260"/>
      </w:trPr>
      <w:tc>
        <w:tcPr>
          <w:tcW w:w="1188" w:type="pct"/>
          <w:vAlign w:val="center"/>
        </w:tcPr>
        <w:p w:rsidR="00C2763C" w:rsidRPr="00E16959" w:rsidRDefault="00C276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C2763C" w:rsidRPr="006909FC" w:rsidRDefault="00C2763C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C2763C" w:rsidRPr="00E25EA5" w:rsidRDefault="00C276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C2763C" w:rsidRDefault="00C276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272196"/>
    <w:rsid w:val="002B169D"/>
    <w:rsid w:val="002E1002"/>
    <w:rsid w:val="00371F32"/>
    <w:rsid w:val="003D7F21"/>
    <w:rsid w:val="004465E0"/>
    <w:rsid w:val="004D5C03"/>
    <w:rsid w:val="00500977"/>
    <w:rsid w:val="00510990"/>
    <w:rsid w:val="00517498"/>
    <w:rsid w:val="00521756"/>
    <w:rsid w:val="00546DCE"/>
    <w:rsid w:val="005A320A"/>
    <w:rsid w:val="005E1973"/>
    <w:rsid w:val="00630186"/>
    <w:rsid w:val="006909FC"/>
    <w:rsid w:val="006D1625"/>
    <w:rsid w:val="0077129A"/>
    <w:rsid w:val="00881CC9"/>
    <w:rsid w:val="00885808"/>
    <w:rsid w:val="008A603E"/>
    <w:rsid w:val="008D24FE"/>
    <w:rsid w:val="008F2176"/>
    <w:rsid w:val="00931B6F"/>
    <w:rsid w:val="00956BAF"/>
    <w:rsid w:val="009629A4"/>
    <w:rsid w:val="00A957F9"/>
    <w:rsid w:val="00B50FA0"/>
    <w:rsid w:val="00BA3A79"/>
    <w:rsid w:val="00C06526"/>
    <w:rsid w:val="00C2763C"/>
    <w:rsid w:val="00C5536B"/>
    <w:rsid w:val="00C814C3"/>
    <w:rsid w:val="00CA305A"/>
    <w:rsid w:val="00CE6243"/>
    <w:rsid w:val="00E00F0B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murilo.albuquerque</cp:lastModifiedBy>
  <cp:revision>5</cp:revision>
  <cp:lastPrinted>2018-05-22T11:30:00Z</cp:lastPrinted>
  <dcterms:created xsi:type="dcterms:W3CDTF">2018-06-06T14:31:00Z</dcterms:created>
  <dcterms:modified xsi:type="dcterms:W3CDTF">2018-06-06T15:35:00Z</dcterms:modified>
</cp:coreProperties>
</file>