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DA9" w:rsidRPr="00A22E07" w:rsidRDefault="00606DA9" w:rsidP="00606DA9">
      <w:pPr>
        <w:spacing w:after="0" w:line="360" w:lineRule="auto"/>
        <w:rPr>
          <w:rFonts w:ascii="Arial" w:hAnsi="Arial" w:cs="Arial"/>
          <w:bCs/>
          <w:sz w:val="24"/>
          <w:szCs w:val="24"/>
        </w:rPr>
      </w:pPr>
      <w:r w:rsidRPr="00A22E07">
        <w:rPr>
          <w:rFonts w:ascii="Arial" w:hAnsi="Arial" w:cs="Arial"/>
          <w:b/>
          <w:bCs/>
          <w:sz w:val="24"/>
          <w:szCs w:val="24"/>
        </w:rPr>
        <w:t xml:space="preserve">Processo n°: </w:t>
      </w:r>
      <w:r w:rsidR="0085338B">
        <w:rPr>
          <w:rFonts w:ascii="Arial" w:hAnsi="Arial" w:cs="Arial"/>
          <w:bCs/>
          <w:sz w:val="24"/>
          <w:szCs w:val="24"/>
        </w:rPr>
        <w:t>1104 000297</w:t>
      </w:r>
      <w:r w:rsidR="00A22E07" w:rsidRPr="00A22E07">
        <w:rPr>
          <w:rFonts w:ascii="Arial" w:hAnsi="Arial" w:cs="Arial"/>
          <w:bCs/>
          <w:sz w:val="24"/>
          <w:szCs w:val="24"/>
        </w:rPr>
        <w:t>/</w:t>
      </w:r>
      <w:r w:rsidR="00D42BB9">
        <w:rPr>
          <w:rFonts w:ascii="Arial" w:hAnsi="Arial" w:cs="Arial"/>
          <w:bCs/>
          <w:sz w:val="24"/>
          <w:szCs w:val="24"/>
        </w:rPr>
        <w:t>2018</w:t>
      </w:r>
      <w:r w:rsidRPr="00A22E07">
        <w:rPr>
          <w:rFonts w:ascii="Arial" w:hAnsi="Arial" w:cs="Arial"/>
          <w:bCs/>
          <w:sz w:val="24"/>
          <w:szCs w:val="24"/>
        </w:rPr>
        <w:t>.</w:t>
      </w:r>
    </w:p>
    <w:p w:rsidR="00606DA9" w:rsidRPr="00A22E07" w:rsidRDefault="00606DA9" w:rsidP="00606DA9">
      <w:pPr>
        <w:spacing w:after="0" w:line="360" w:lineRule="auto"/>
        <w:rPr>
          <w:rFonts w:ascii="Arial" w:hAnsi="Arial" w:cs="Arial"/>
          <w:bCs/>
          <w:sz w:val="24"/>
          <w:szCs w:val="24"/>
        </w:rPr>
      </w:pPr>
      <w:r w:rsidRPr="00A22E07">
        <w:rPr>
          <w:rFonts w:ascii="Arial" w:hAnsi="Arial" w:cs="Arial"/>
          <w:b/>
          <w:bCs/>
          <w:sz w:val="24"/>
          <w:szCs w:val="24"/>
        </w:rPr>
        <w:t xml:space="preserve">Interessado: </w:t>
      </w:r>
      <w:r w:rsidRPr="00A22E07">
        <w:rPr>
          <w:rFonts w:ascii="Arial" w:hAnsi="Arial" w:cs="Arial"/>
          <w:bCs/>
          <w:sz w:val="24"/>
          <w:szCs w:val="24"/>
        </w:rPr>
        <w:t>Controladoria Geral do Estado – CGE/AL.</w:t>
      </w:r>
    </w:p>
    <w:p w:rsidR="00606DA9" w:rsidRPr="00A22E07" w:rsidRDefault="00606DA9" w:rsidP="00606DA9">
      <w:pPr>
        <w:spacing w:after="0" w:line="360" w:lineRule="auto"/>
        <w:rPr>
          <w:rFonts w:ascii="Arial" w:hAnsi="Arial" w:cs="Arial"/>
          <w:bCs/>
          <w:sz w:val="24"/>
          <w:szCs w:val="24"/>
        </w:rPr>
      </w:pPr>
      <w:r w:rsidRPr="00A22E07">
        <w:rPr>
          <w:rFonts w:ascii="Arial" w:hAnsi="Arial" w:cs="Arial"/>
          <w:b/>
          <w:bCs/>
          <w:sz w:val="24"/>
          <w:szCs w:val="24"/>
        </w:rPr>
        <w:t xml:space="preserve">Assunto: </w:t>
      </w:r>
      <w:r w:rsidRPr="00A22E07">
        <w:rPr>
          <w:rFonts w:ascii="Arial" w:hAnsi="Arial" w:cs="Arial"/>
          <w:bCs/>
          <w:sz w:val="24"/>
          <w:szCs w:val="24"/>
        </w:rPr>
        <w:t>Ouvidoria.</w:t>
      </w:r>
    </w:p>
    <w:p w:rsidR="00606DA9" w:rsidRPr="00A22E07" w:rsidRDefault="00606DA9" w:rsidP="00606DA9">
      <w:pPr>
        <w:spacing w:after="0" w:line="360" w:lineRule="auto"/>
        <w:ind w:firstLine="851"/>
        <w:jc w:val="both"/>
        <w:rPr>
          <w:rFonts w:ascii="Arial" w:hAnsi="Arial" w:cs="Arial"/>
          <w:color w:val="545454"/>
          <w:sz w:val="24"/>
          <w:szCs w:val="24"/>
          <w:shd w:val="clear" w:color="auto" w:fill="FFFFFF"/>
        </w:rPr>
      </w:pPr>
    </w:p>
    <w:p w:rsidR="00606DA9" w:rsidRPr="00A22E07" w:rsidRDefault="00606DA9" w:rsidP="00534E13">
      <w:pPr>
        <w:spacing w:after="0" w:line="360" w:lineRule="auto"/>
        <w:ind w:firstLine="709"/>
        <w:jc w:val="both"/>
        <w:rPr>
          <w:rFonts w:ascii="Arial" w:hAnsi="Arial" w:cs="Arial"/>
          <w:sz w:val="24"/>
          <w:szCs w:val="24"/>
        </w:rPr>
      </w:pPr>
      <w:r w:rsidRPr="00A22E07">
        <w:rPr>
          <w:rFonts w:ascii="Arial" w:hAnsi="Arial" w:cs="Arial"/>
          <w:sz w:val="24"/>
          <w:szCs w:val="24"/>
        </w:rPr>
        <w:t xml:space="preserve">Tratam os autos de </w:t>
      </w:r>
      <w:r w:rsidR="00113CBF">
        <w:rPr>
          <w:rFonts w:ascii="Arial" w:hAnsi="Arial" w:cs="Arial"/>
          <w:bCs/>
          <w:sz w:val="24"/>
          <w:szCs w:val="24"/>
        </w:rPr>
        <w:t>denúncia</w:t>
      </w:r>
      <w:r w:rsidR="00736826">
        <w:rPr>
          <w:rFonts w:ascii="Arial" w:hAnsi="Arial" w:cs="Arial"/>
          <w:bCs/>
          <w:sz w:val="24"/>
          <w:szCs w:val="24"/>
        </w:rPr>
        <w:t xml:space="preserve"> </w:t>
      </w:r>
      <w:r w:rsidR="00736826">
        <w:rPr>
          <w:rFonts w:ascii="Arial" w:hAnsi="Arial" w:cs="Arial"/>
          <w:sz w:val="24"/>
          <w:szCs w:val="24"/>
        </w:rPr>
        <w:t xml:space="preserve">feita </w:t>
      </w:r>
      <w:r w:rsidR="007E6131">
        <w:rPr>
          <w:rFonts w:ascii="Arial" w:hAnsi="Arial" w:cs="Arial"/>
          <w:sz w:val="24"/>
          <w:szCs w:val="24"/>
        </w:rPr>
        <w:t xml:space="preserve">através de e-mail </w:t>
      </w:r>
      <w:r w:rsidR="00736826">
        <w:rPr>
          <w:rFonts w:ascii="Arial" w:hAnsi="Arial" w:cs="Arial"/>
          <w:sz w:val="24"/>
          <w:szCs w:val="24"/>
        </w:rPr>
        <w:t xml:space="preserve">à </w:t>
      </w:r>
      <w:r w:rsidRPr="00A22E07">
        <w:rPr>
          <w:rFonts w:ascii="Arial" w:hAnsi="Arial" w:cs="Arial"/>
          <w:sz w:val="24"/>
          <w:szCs w:val="24"/>
        </w:rPr>
        <w:t xml:space="preserve">Controladoria Geral do Estado de Alagoas </w:t>
      </w:r>
      <w:r w:rsidR="006B3CE0" w:rsidRPr="00A22E07">
        <w:rPr>
          <w:rFonts w:ascii="Arial" w:hAnsi="Arial" w:cs="Arial"/>
          <w:sz w:val="24"/>
          <w:szCs w:val="24"/>
        </w:rPr>
        <w:t>–</w:t>
      </w:r>
      <w:r w:rsidRPr="00A22E07">
        <w:rPr>
          <w:rFonts w:ascii="Arial" w:hAnsi="Arial" w:cs="Arial"/>
          <w:sz w:val="24"/>
          <w:szCs w:val="24"/>
        </w:rPr>
        <w:t xml:space="preserve"> CGE, fls. 02.</w:t>
      </w:r>
    </w:p>
    <w:p w:rsidR="00606DA9" w:rsidRDefault="00606DA9" w:rsidP="00534E13">
      <w:pPr>
        <w:spacing w:after="0" w:line="360" w:lineRule="auto"/>
        <w:ind w:left="709"/>
        <w:jc w:val="both"/>
        <w:rPr>
          <w:rFonts w:ascii="Arial" w:hAnsi="Arial" w:cs="Arial"/>
          <w:sz w:val="24"/>
          <w:szCs w:val="24"/>
        </w:rPr>
      </w:pPr>
      <w:r w:rsidRPr="00206B61">
        <w:rPr>
          <w:rFonts w:ascii="Arial" w:hAnsi="Arial" w:cs="Arial"/>
          <w:sz w:val="24"/>
          <w:szCs w:val="24"/>
        </w:rPr>
        <w:t xml:space="preserve">Relata </w:t>
      </w:r>
      <w:r w:rsidR="007E6131">
        <w:rPr>
          <w:rFonts w:ascii="Arial" w:hAnsi="Arial" w:cs="Arial"/>
          <w:sz w:val="24"/>
          <w:szCs w:val="24"/>
        </w:rPr>
        <w:t>o</w:t>
      </w:r>
      <w:r w:rsidR="00113CBF">
        <w:rPr>
          <w:rFonts w:ascii="Arial" w:hAnsi="Arial" w:cs="Arial"/>
          <w:sz w:val="24"/>
          <w:szCs w:val="24"/>
        </w:rPr>
        <w:t xml:space="preserve"> </w:t>
      </w:r>
      <w:r w:rsidR="00206B61" w:rsidRPr="00206B61">
        <w:rPr>
          <w:rFonts w:ascii="Arial" w:hAnsi="Arial" w:cs="Arial"/>
          <w:sz w:val="24"/>
          <w:szCs w:val="24"/>
        </w:rPr>
        <w:t xml:space="preserve">manifestante </w:t>
      </w:r>
      <w:r w:rsidR="007E6131">
        <w:rPr>
          <w:rFonts w:ascii="Arial" w:hAnsi="Arial" w:cs="Arial"/>
          <w:sz w:val="24"/>
          <w:szCs w:val="24"/>
        </w:rPr>
        <w:t xml:space="preserve">o </w:t>
      </w:r>
      <w:r w:rsidRPr="00206B61">
        <w:rPr>
          <w:rFonts w:ascii="Arial" w:hAnsi="Arial" w:cs="Arial"/>
          <w:sz w:val="24"/>
          <w:szCs w:val="24"/>
        </w:rPr>
        <w:t>que</w:t>
      </w:r>
      <w:r w:rsidR="007E6131">
        <w:rPr>
          <w:rFonts w:ascii="Arial" w:hAnsi="Arial" w:cs="Arial"/>
          <w:sz w:val="24"/>
          <w:szCs w:val="24"/>
        </w:rPr>
        <w:t xml:space="preserve"> segue. Vejamos</w:t>
      </w:r>
      <w:r w:rsidRPr="00206B61">
        <w:rPr>
          <w:rFonts w:ascii="Arial" w:hAnsi="Arial" w:cs="Arial"/>
          <w:sz w:val="24"/>
          <w:szCs w:val="24"/>
        </w:rPr>
        <w:t>:</w:t>
      </w:r>
    </w:p>
    <w:p w:rsidR="004A13E1" w:rsidRPr="007E6131" w:rsidRDefault="00113CBF" w:rsidP="00113CBF">
      <w:pPr>
        <w:spacing w:after="0" w:line="240" w:lineRule="auto"/>
        <w:ind w:left="2835"/>
        <w:jc w:val="both"/>
        <w:rPr>
          <w:rFonts w:ascii="Arial" w:hAnsi="Arial" w:cs="Arial"/>
          <w:i/>
          <w:color w:val="000000"/>
          <w:shd w:val="clear" w:color="auto" w:fill="FFFFFF"/>
        </w:rPr>
      </w:pPr>
      <w:r w:rsidRPr="007E6131">
        <w:rPr>
          <w:rFonts w:ascii="Arial" w:hAnsi="Arial" w:cs="Arial"/>
          <w:i/>
          <w:color w:val="000000"/>
          <w:shd w:val="clear" w:color="auto" w:fill="FFFFFF"/>
        </w:rPr>
        <w:t>“</w:t>
      </w:r>
      <w:r w:rsidR="0085338B" w:rsidRPr="007E6131">
        <w:rPr>
          <w:rFonts w:ascii="Arial" w:hAnsi="Arial" w:cs="Arial"/>
          <w:i/>
          <w:color w:val="000000"/>
          <w:shd w:val="clear" w:color="auto" w:fill="FFFFFF"/>
        </w:rPr>
        <w:t xml:space="preserve">Informo que funcionários da </w:t>
      </w:r>
      <w:proofErr w:type="spellStart"/>
      <w:r w:rsidR="0085338B" w:rsidRPr="007E6131">
        <w:rPr>
          <w:rFonts w:ascii="Arial" w:hAnsi="Arial" w:cs="Arial"/>
          <w:i/>
          <w:color w:val="000000"/>
          <w:shd w:val="clear" w:color="auto" w:fill="FFFFFF"/>
        </w:rPr>
        <w:t>Uncisal</w:t>
      </w:r>
      <w:proofErr w:type="spellEnd"/>
      <w:r w:rsidR="0085338B" w:rsidRPr="007E6131">
        <w:rPr>
          <w:rFonts w:ascii="Arial" w:hAnsi="Arial" w:cs="Arial"/>
          <w:i/>
          <w:color w:val="000000"/>
          <w:shd w:val="clear" w:color="auto" w:fill="FFFFFF"/>
        </w:rPr>
        <w:t xml:space="preserve"> estão recebendo através de atos das unidades assistenciais Maternidade Santa Mônica, Hospital </w:t>
      </w:r>
      <w:proofErr w:type="spellStart"/>
      <w:r w:rsidR="0085338B" w:rsidRPr="007E6131">
        <w:rPr>
          <w:rFonts w:ascii="Arial" w:hAnsi="Arial" w:cs="Arial"/>
          <w:i/>
          <w:color w:val="000000"/>
          <w:shd w:val="clear" w:color="auto" w:fill="FFFFFF"/>
        </w:rPr>
        <w:t>Helvio</w:t>
      </w:r>
      <w:proofErr w:type="spellEnd"/>
      <w:r w:rsidR="0085338B" w:rsidRPr="007E6131">
        <w:rPr>
          <w:rFonts w:ascii="Arial" w:hAnsi="Arial" w:cs="Arial"/>
          <w:i/>
          <w:color w:val="000000"/>
          <w:shd w:val="clear" w:color="auto" w:fill="FFFFFF"/>
        </w:rPr>
        <w:t xml:space="preserve"> Auto e Hospital Portugal Ramalho, além de seu prédio sede, gratificações que não aparecem no portal do servidor na parte de salário, e somente como listas de pagamento e que não tem previsão legal e nem critério objetivo para a sua concessão. Informo que em virtude destes pagamentos, oriundos todos do SUS e do Ministério da saúde, já que se fala que essa verba da Gratificação é federal, que é grande parte do orçamento da universidade que deveria ser investida na universidade está sendo trav</w:t>
      </w:r>
      <w:r w:rsidR="007E6131" w:rsidRPr="007E6131">
        <w:rPr>
          <w:rFonts w:ascii="Arial" w:hAnsi="Arial" w:cs="Arial"/>
          <w:i/>
          <w:color w:val="000000"/>
          <w:shd w:val="clear" w:color="auto" w:fill="FFFFFF"/>
        </w:rPr>
        <w:t xml:space="preserve">estido em pagamento de salários. </w:t>
      </w:r>
      <w:r w:rsidR="0085338B" w:rsidRPr="007E6131">
        <w:rPr>
          <w:rFonts w:ascii="Arial" w:hAnsi="Arial" w:cs="Arial"/>
          <w:i/>
          <w:color w:val="000000"/>
          <w:shd w:val="clear" w:color="auto" w:fill="FFFFFF"/>
        </w:rPr>
        <w:t xml:space="preserve">Casos absurdos como de médicos que recebem uma gratificação três vezes maior do que </w:t>
      </w:r>
      <w:proofErr w:type="gramStart"/>
      <w:r w:rsidR="0085338B" w:rsidRPr="007E6131">
        <w:rPr>
          <w:rFonts w:ascii="Arial" w:hAnsi="Arial" w:cs="Arial"/>
          <w:i/>
          <w:color w:val="000000"/>
          <w:shd w:val="clear" w:color="auto" w:fill="FFFFFF"/>
        </w:rPr>
        <w:t>seu salário estão</w:t>
      </w:r>
      <w:proofErr w:type="gramEnd"/>
      <w:r w:rsidR="0085338B" w:rsidRPr="007E6131">
        <w:rPr>
          <w:rFonts w:ascii="Arial" w:hAnsi="Arial" w:cs="Arial"/>
          <w:i/>
          <w:color w:val="000000"/>
          <w:shd w:val="clear" w:color="auto" w:fill="FFFFFF"/>
        </w:rPr>
        <w:t xml:space="preserve"> presentes. Requer que se verifique a legalidade de pagamento destas gratificações sem nenhum critério legal para defini-los, pois a utilização destes meios de pagamento de quantia que no último ano chegou na casa dos 30 milhões de reais, pode configurar em tese caso entenda este órgão, improbidade administrativa. Além de tudo existem muitos servidores que não tem nenhum cargo de chefia, recebem uma gratificação mais alta com dinheiro público, outros já recebendo a função gratificada, como os gestores da Unidade Santa Mônica e do Hospital </w:t>
      </w:r>
      <w:proofErr w:type="spellStart"/>
      <w:r w:rsidR="0085338B" w:rsidRPr="007E6131">
        <w:rPr>
          <w:rFonts w:ascii="Arial" w:hAnsi="Arial" w:cs="Arial"/>
          <w:i/>
          <w:color w:val="000000"/>
          <w:shd w:val="clear" w:color="auto" w:fill="FFFFFF"/>
        </w:rPr>
        <w:t>hélvio</w:t>
      </w:r>
      <w:proofErr w:type="spellEnd"/>
      <w:r w:rsidR="0085338B" w:rsidRPr="007E6131">
        <w:rPr>
          <w:rFonts w:ascii="Arial" w:hAnsi="Arial" w:cs="Arial"/>
          <w:i/>
          <w:color w:val="000000"/>
          <w:shd w:val="clear" w:color="auto" w:fill="FFFFFF"/>
        </w:rPr>
        <w:t xml:space="preserve"> auto que além do cargo de gerente, ainda justifica o recebimento da gratificação em virtude deste mesmo cargo, que geraria enriquecimento ilícito que demanda a atuação deste órgão.</w:t>
      </w:r>
      <w:r w:rsidRPr="007E6131">
        <w:rPr>
          <w:rFonts w:ascii="Arial" w:hAnsi="Arial" w:cs="Arial"/>
          <w:i/>
          <w:color w:val="000000"/>
          <w:shd w:val="clear" w:color="auto" w:fill="FFFFFF"/>
        </w:rPr>
        <w:t>”</w:t>
      </w:r>
    </w:p>
    <w:p w:rsidR="007E6131" w:rsidRPr="007E6131" w:rsidRDefault="007E6131" w:rsidP="00113CBF">
      <w:pPr>
        <w:spacing w:after="0" w:line="240" w:lineRule="auto"/>
        <w:ind w:left="2835"/>
        <w:jc w:val="both"/>
        <w:rPr>
          <w:rFonts w:ascii="Arial" w:hAnsi="Arial" w:cs="Arial"/>
          <w:i/>
          <w:color w:val="000000"/>
          <w:shd w:val="clear" w:color="auto" w:fill="FFFFFF"/>
        </w:rPr>
      </w:pPr>
    </w:p>
    <w:p w:rsidR="00113CBF" w:rsidRPr="004A13E1" w:rsidRDefault="00113CBF" w:rsidP="00A22E07">
      <w:pPr>
        <w:spacing w:after="0" w:line="240" w:lineRule="auto"/>
        <w:jc w:val="both"/>
        <w:rPr>
          <w:rFonts w:ascii="Arial" w:hAnsi="Arial" w:cs="Arial"/>
          <w:sz w:val="20"/>
          <w:szCs w:val="20"/>
        </w:rPr>
      </w:pPr>
    </w:p>
    <w:p w:rsidR="00534E13" w:rsidRPr="00A22E07" w:rsidRDefault="003A1DBC" w:rsidP="003A1DBC">
      <w:pPr>
        <w:spacing w:after="0" w:line="360" w:lineRule="auto"/>
        <w:ind w:firstLine="709"/>
        <w:jc w:val="both"/>
        <w:rPr>
          <w:rFonts w:ascii="Arial" w:hAnsi="Arial" w:cs="Arial"/>
          <w:sz w:val="24"/>
          <w:szCs w:val="24"/>
        </w:rPr>
      </w:pPr>
      <w:r w:rsidRPr="005370A8">
        <w:rPr>
          <w:rFonts w:ascii="Arial" w:hAnsi="Arial" w:cs="Arial"/>
          <w:sz w:val="24"/>
          <w:szCs w:val="24"/>
        </w:rPr>
        <w:t xml:space="preserve">Registre-se que esta Ouvidoria não pôde entrar em contato com o </w:t>
      </w:r>
      <w:r>
        <w:rPr>
          <w:rFonts w:ascii="Arial" w:hAnsi="Arial" w:cs="Arial"/>
          <w:sz w:val="24"/>
          <w:szCs w:val="24"/>
        </w:rPr>
        <w:t>manifestante</w:t>
      </w:r>
      <w:r w:rsidRPr="005370A8">
        <w:rPr>
          <w:rFonts w:ascii="Arial" w:hAnsi="Arial" w:cs="Arial"/>
          <w:sz w:val="24"/>
          <w:szCs w:val="24"/>
        </w:rPr>
        <w:t>, pois este não forneceu e-mail ou telefone para que fosse possível informá-lo a respeito do número do processo administrativo gerado e o endereço eletrônico para acompanhamento do mesmo.</w:t>
      </w:r>
    </w:p>
    <w:p w:rsidR="00606DA9" w:rsidRPr="00A22E07" w:rsidRDefault="00606DA9" w:rsidP="00534E13">
      <w:pPr>
        <w:spacing w:after="0" w:line="360" w:lineRule="auto"/>
        <w:ind w:firstLine="709"/>
        <w:jc w:val="both"/>
        <w:rPr>
          <w:rFonts w:ascii="Arial" w:hAnsi="Arial" w:cs="Arial"/>
          <w:sz w:val="24"/>
          <w:szCs w:val="24"/>
        </w:rPr>
      </w:pPr>
      <w:r w:rsidRPr="00A22E07">
        <w:rPr>
          <w:rFonts w:ascii="Arial" w:hAnsi="Arial" w:cs="Arial"/>
          <w:sz w:val="24"/>
          <w:szCs w:val="24"/>
        </w:rPr>
        <w:t>É, em síntese, o relatório.</w:t>
      </w:r>
    </w:p>
    <w:p w:rsidR="006023CA" w:rsidRPr="00A22E07" w:rsidRDefault="006023CA" w:rsidP="00534E13">
      <w:pPr>
        <w:autoSpaceDE w:val="0"/>
        <w:autoSpaceDN w:val="0"/>
        <w:adjustRightInd w:val="0"/>
        <w:spacing w:after="0" w:line="360" w:lineRule="auto"/>
        <w:ind w:firstLine="709"/>
        <w:jc w:val="both"/>
        <w:rPr>
          <w:rFonts w:ascii="Arial" w:hAnsi="Arial" w:cs="Arial"/>
          <w:sz w:val="24"/>
          <w:szCs w:val="24"/>
        </w:rPr>
      </w:pPr>
      <w:r w:rsidRPr="00A22E07">
        <w:rPr>
          <w:rFonts w:ascii="Arial" w:eastAsia="Arial" w:hAnsi="Arial" w:cs="Arial"/>
          <w:sz w:val="24"/>
          <w:szCs w:val="24"/>
        </w:rPr>
        <w:t xml:space="preserve">Pelo exposto, sugere-se o </w:t>
      </w:r>
      <w:r w:rsidRPr="00A22E07">
        <w:rPr>
          <w:rFonts w:ascii="Arial" w:hAnsi="Arial" w:cs="Arial"/>
          <w:sz w:val="24"/>
          <w:szCs w:val="24"/>
        </w:rPr>
        <w:t xml:space="preserve">encaminhamento </w:t>
      </w:r>
      <w:r w:rsidR="007E6131">
        <w:rPr>
          <w:rFonts w:ascii="Arial" w:hAnsi="Arial" w:cs="Arial"/>
          <w:sz w:val="24"/>
          <w:szCs w:val="24"/>
        </w:rPr>
        <w:t>dos autos</w:t>
      </w:r>
      <w:r w:rsidR="00113CBF">
        <w:rPr>
          <w:rFonts w:ascii="Arial" w:hAnsi="Arial" w:cs="Arial"/>
          <w:sz w:val="24"/>
          <w:szCs w:val="24"/>
        </w:rPr>
        <w:t xml:space="preserve"> </w:t>
      </w:r>
      <w:r w:rsidR="007E6131">
        <w:rPr>
          <w:rFonts w:ascii="Arial" w:eastAsia="Times New Roman" w:hAnsi="Arial" w:cs="Arial"/>
          <w:sz w:val="24"/>
          <w:szCs w:val="24"/>
          <w:lang w:eastAsia="pt-BR"/>
        </w:rPr>
        <w:t>à Universidade Estadual de Ciências da Saúde de A</w:t>
      </w:r>
      <w:r w:rsidR="007E6131" w:rsidRPr="004B3C3E">
        <w:rPr>
          <w:rFonts w:ascii="Arial" w:eastAsia="Times New Roman" w:hAnsi="Arial" w:cs="Arial"/>
          <w:sz w:val="24"/>
          <w:szCs w:val="24"/>
          <w:lang w:eastAsia="pt-BR"/>
        </w:rPr>
        <w:t xml:space="preserve">lagoas </w:t>
      </w:r>
      <w:r w:rsidR="007E6131">
        <w:rPr>
          <w:rFonts w:ascii="Arial" w:eastAsia="Times New Roman" w:hAnsi="Arial" w:cs="Arial"/>
          <w:sz w:val="24"/>
          <w:szCs w:val="24"/>
          <w:lang w:eastAsia="pt-BR"/>
        </w:rPr>
        <w:t>–</w:t>
      </w:r>
      <w:r w:rsidR="007E6131" w:rsidRPr="004B3C3E">
        <w:rPr>
          <w:rFonts w:ascii="Arial" w:eastAsia="Times New Roman" w:hAnsi="Arial" w:cs="Arial"/>
          <w:sz w:val="24"/>
          <w:szCs w:val="24"/>
          <w:lang w:eastAsia="pt-BR"/>
        </w:rPr>
        <w:t xml:space="preserve"> UNCISAL</w:t>
      </w:r>
      <w:r w:rsidR="007E6131" w:rsidRPr="00A22E07">
        <w:rPr>
          <w:rFonts w:ascii="Arial" w:hAnsi="Arial" w:cs="Arial"/>
          <w:sz w:val="24"/>
          <w:szCs w:val="24"/>
        </w:rPr>
        <w:t xml:space="preserve"> </w:t>
      </w:r>
      <w:r w:rsidRPr="00A22E07">
        <w:rPr>
          <w:rFonts w:ascii="Arial" w:hAnsi="Arial" w:cs="Arial"/>
          <w:sz w:val="24"/>
          <w:szCs w:val="24"/>
        </w:rPr>
        <w:t>para</w:t>
      </w:r>
      <w:r w:rsidR="002654C5">
        <w:rPr>
          <w:rFonts w:ascii="Arial" w:hAnsi="Arial" w:cs="Arial"/>
          <w:sz w:val="24"/>
          <w:szCs w:val="24"/>
        </w:rPr>
        <w:t xml:space="preserve"> verificação da </w:t>
      </w:r>
      <w:r w:rsidR="002654C5">
        <w:rPr>
          <w:rFonts w:ascii="Arial" w:hAnsi="Arial" w:cs="Arial"/>
          <w:sz w:val="24"/>
          <w:szCs w:val="24"/>
        </w:rPr>
        <w:lastRenderedPageBreak/>
        <w:t>situação posta</w:t>
      </w:r>
      <w:r w:rsidRPr="00A22E07">
        <w:rPr>
          <w:rFonts w:ascii="Arial" w:hAnsi="Arial" w:cs="Arial"/>
          <w:sz w:val="24"/>
          <w:szCs w:val="24"/>
        </w:rPr>
        <w:t xml:space="preserve">, retornando os autos no prazo de 20 dias, </w:t>
      </w:r>
      <w:r w:rsidR="003C2C0D">
        <w:rPr>
          <w:rFonts w:ascii="Arial" w:hAnsi="Arial" w:cs="Arial"/>
          <w:sz w:val="24"/>
          <w:szCs w:val="24"/>
        </w:rPr>
        <w:t xml:space="preserve">a contar da data do protocolo, </w:t>
      </w:r>
      <w:r w:rsidRPr="00A22E07">
        <w:rPr>
          <w:rFonts w:ascii="Arial" w:hAnsi="Arial" w:cs="Arial"/>
          <w:sz w:val="24"/>
          <w:szCs w:val="24"/>
        </w:rPr>
        <w:t xml:space="preserve">podendo ser prorrogado por mais 10 dias, mediante justificativa expressa, para </w:t>
      </w:r>
      <w:r w:rsidR="002654C5">
        <w:rPr>
          <w:rFonts w:ascii="Arial" w:hAnsi="Arial" w:cs="Arial"/>
          <w:sz w:val="24"/>
          <w:szCs w:val="24"/>
        </w:rPr>
        <w:t>ciência deste órgão de controle.</w:t>
      </w:r>
    </w:p>
    <w:p w:rsidR="002654C5" w:rsidRPr="00A22E07" w:rsidRDefault="002654C5" w:rsidP="00606DA9">
      <w:pPr>
        <w:spacing w:after="0" w:line="360" w:lineRule="auto"/>
        <w:ind w:firstLine="709"/>
        <w:jc w:val="both"/>
        <w:rPr>
          <w:rFonts w:ascii="Arial" w:hAnsi="Arial" w:cs="Arial"/>
          <w:sz w:val="24"/>
          <w:szCs w:val="24"/>
        </w:rPr>
      </w:pPr>
    </w:p>
    <w:p w:rsidR="00606DA9" w:rsidRPr="00A22E07" w:rsidRDefault="00606DA9" w:rsidP="00606DA9">
      <w:pPr>
        <w:autoSpaceDE w:val="0"/>
        <w:autoSpaceDN w:val="0"/>
        <w:adjustRightInd w:val="0"/>
        <w:spacing w:after="0" w:line="360" w:lineRule="auto"/>
        <w:jc w:val="center"/>
        <w:rPr>
          <w:rFonts w:ascii="Arial" w:hAnsi="Arial" w:cs="Arial"/>
          <w:iCs/>
          <w:sz w:val="24"/>
          <w:szCs w:val="24"/>
        </w:rPr>
      </w:pPr>
      <w:r w:rsidRPr="00A22E07">
        <w:rPr>
          <w:rFonts w:ascii="Arial" w:hAnsi="Arial" w:cs="Arial"/>
          <w:iCs/>
          <w:sz w:val="24"/>
          <w:szCs w:val="24"/>
        </w:rPr>
        <w:t xml:space="preserve">Maceió, </w:t>
      </w:r>
      <w:r w:rsidR="007E6131">
        <w:rPr>
          <w:rFonts w:ascii="Arial" w:hAnsi="Arial" w:cs="Arial"/>
          <w:iCs/>
          <w:sz w:val="24"/>
          <w:szCs w:val="24"/>
        </w:rPr>
        <w:t>25</w:t>
      </w:r>
      <w:r w:rsidR="00534E13" w:rsidRPr="00A22E07">
        <w:rPr>
          <w:rFonts w:ascii="Arial" w:hAnsi="Arial" w:cs="Arial"/>
          <w:iCs/>
          <w:sz w:val="24"/>
          <w:szCs w:val="24"/>
        </w:rPr>
        <w:t xml:space="preserve"> de </w:t>
      </w:r>
      <w:r w:rsidR="003A1DBC">
        <w:rPr>
          <w:rFonts w:ascii="Arial" w:hAnsi="Arial" w:cs="Arial"/>
          <w:iCs/>
          <w:sz w:val="24"/>
          <w:szCs w:val="24"/>
        </w:rPr>
        <w:t>abril</w:t>
      </w:r>
      <w:r w:rsidR="002842A7">
        <w:rPr>
          <w:rFonts w:ascii="Arial" w:hAnsi="Arial" w:cs="Arial"/>
          <w:iCs/>
          <w:sz w:val="24"/>
          <w:szCs w:val="24"/>
        </w:rPr>
        <w:t xml:space="preserve"> de 2018</w:t>
      </w:r>
      <w:r w:rsidRPr="00A22E07">
        <w:rPr>
          <w:rFonts w:ascii="Arial" w:hAnsi="Arial" w:cs="Arial"/>
          <w:iCs/>
          <w:sz w:val="24"/>
          <w:szCs w:val="24"/>
        </w:rPr>
        <w:t>.</w:t>
      </w:r>
    </w:p>
    <w:p w:rsidR="00606DA9" w:rsidRPr="00A22E07" w:rsidRDefault="00606DA9" w:rsidP="00606DA9">
      <w:pPr>
        <w:pStyle w:val="SemEspaamento"/>
        <w:spacing w:line="360" w:lineRule="auto"/>
        <w:rPr>
          <w:rFonts w:ascii="Arial" w:hAnsi="Arial" w:cs="Arial"/>
          <w:sz w:val="16"/>
          <w:szCs w:val="16"/>
          <w:highlight w:val="yellow"/>
          <w:vertAlign w:val="subscript"/>
        </w:rPr>
      </w:pPr>
    </w:p>
    <w:p w:rsidR="00A22E07" w:rsidRDefault="00606DA9" w:rsidP="00606DA9">
      <w:pPr>
        <w:spacing w:after="0" w:line="240" w:lineRule="auto"/>
        <w:jc w:val="center"/>
        <w:rPr>
          <w:rFonts w:ascii="Arial" w:hAnsi="Arial" w:cs="Arial"/>
          <w:b/>
          <w:sz w:val="24"/>
          <w:szCs w:val="24"/>
        </w:rPr>
      </w:pPr>
      <w:r w:rsidRPr="00A22E07">
        <w:rPr>
          <w:rFonts w:ascii="Arial" w:hAnsi="Arial" w:cs="Arial"/>
          <w:b/>
          <w:sz w:val="24"/>
          <w:szCs w:val="24"/>
        </w:rPr>
        <w:t>Vanessa Cristina dos Reis Cleto Leal</w:t>
      </w:r>
    </w:p>
    <w:p w:rsidR="00606DA9" w:rsidRDefault="00606DA9" w:rsidP="00606DA9">
      <w:pPr>
        <w:spacing w:after="0" w:line="240" w:lineRule="auto"/>
        <w:jc w:val="center"/>
        <w:rPr>
          <w:rFonts w:ascii="Arial" w:eastAsia="Times New Roman" w:hAnsi="Arial" w:cs="Arial"/>
          <w:color w:val="000000"/>
          <w:sz w:val="24"/>
          <w:szCs w:val="24"/>
          <w:lang w:eastAsia="pt-BR"/>
        </w:rPr>
      </w:pPr>
      <w:r w:rsidRPr="00A22E07">
        <w:rPr>
          <w:rFonts w:ascii="Arial" w:eastAsia="Times New Roman" w:hAnsi="Arial" w:cs="Arial"/>
          <w:color w:val="000000"/>
          <w:sz w:val="24"/>
          <w:szCs w:val="24"/>
          <w:lang w:eastAsia="pt-BR"/>
        </w:rPr>
        <w:t>Assessora de Controle Interno/Matrícula nº 123-6</w:t>
      </w:r>
    </w:p>
    <w:p w:rsidR="007E6131" w:rsidRDefault="007E6131" w:rsidP="00606DA9">
      <w:pPr>
        <w:spacing w:after="0" w:line="240" w:lineRule="auto"/>
        <w:jc w:val="center"/>
        <w:rPr>
          <w:rFonts w:ascii="Arial" w:eastAsia="Times New Roman" w:hAnsi="Arial" w:cs="Arial"/>
          <w:color w:val="000000"/>
          <w:sz w:val="24"/>
          <w:szCs w:val="24"/>
          <w:lang w:eastAsia="pt-BR"/>
        </w:rPr>
      </w:pPr>
    </w:p>
    <w:p w:rsidR="007E6131" w:rsidRPr="00A22E07" w:rsidRDefault="007E6131" w:rsidP="00606DA9">
      <w:pPr>
        <w:spacing w:after="0" w:line="240" w:lineRule="auto"/>
        <w:jc w:val="center"/>
        <w:rPr>
          <w:rFonts w:ascii="Arial" w:hAnsi="Arial" w:cs="Arial"/>
          <w:b/>
          <w:sz w:val="24"/>
          <w:szCs w:val="24"/>
        </w:rPr>
      </w:pPr>
    </w:p>
    <w:sectPr w:rsidR="007E6131" w:rsidRPr="00A22E07" w:rsidSect="002654C5">
      <w:headerReference w:type="even" r:id="rId7"/>
      <w:headerReference w:type="default" r:id="rId8"/>
      <w:footerReference w:type="even" r:id="rId9"/>
      <w:footerReference w:type="default" r:id="rId10"/>
      <w:headerReference w:type="first" r:id="rId11"/>
      <w:footerReference w:type="first" r:id="rId12"/>
      <w:pgSz w:w="11906" w:h="16838"/>
      <w:pgMar w:top="2269" w:right="1701"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715" w:rsidRDefault="00220715" w:rsidP="003068B9">
      <w:pPr>
        <w:spacing w:after="0" w:line="240" w:lineRule="auto"/>
      </w:pPr>
      <w:r>
        <w:separator/>
      </w:r>
    </w:p>
  </w:endnote>
  <w:endnote w:type="continuationSeparator" w:id="1">
    <w:p w:rsidR="00220715" w:rsidRDefault="0022071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715" w:rsidRDefault="00220715" w:rsidP="003068B9">
      <w:pPr>
        <w:spacing w:after="0" w:line="240" w:lineRule="auto"/>
      </w:pPr>
      <w:r>
        <w:separator/>
      </w:r>
    </w:p>
  </w:footnote>
  <w:footnote w:type="continuationSeparator" w:id="1">
    <w:p w:rsidR="00220715" w:rsidRDefault="0022071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2E3D29">
    <w:pPr>
      <w:pStyle w:val="Cabealho"/>
    </w:pPr>
    <w:r>
      <w:rPr>
        <w:noProof/>
        <w:lang w:eastAsia="pt-BR"/>
      </w:rPr>
      <w:pict>
        <v:shapetype id="_x0000_t202" coordsize="21600,21600" o:spt="202" path="m,l,21600r21600,l21600,xe">
          <v:stroke joinstyle="miter"/>
          <v:path gradientshapeok="t" o:connecttype="rect"/>
        </v:shapetype>
        <v:shape id="_x0000_s2050" type="#_x0000_t202" style="position:absolute;margin-left:104.7pt;margin-top:-7.65pt;width:330pt;height:40.5pt;z-index:251658752;v-text-anchor:middle" filled="f" stroked="f">
          <v:textbox style="mso-next-textbox:#_x0000_s2050">
            <w:txbxContent>
              <w:p w:rsidR="003068B9" w:rsidRPr="0059532C" w:rsidRDefault="0098367C"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2049" type="#_x0000_t202" style="position:absolute;margin-left:461.7pt;margin-top:22.35pt;width:33pt;height:26.25pt;z-index:251657728" filled="f" stroked="f">
          <v:textbox style="mso-next-textbox:#_x0000_s2049">
            <w:txbxContent>
              <w:p w:rsidR="003068B9" w:rsidRPr="003068B9" w:rsidRDefault="00407024" w:rsidP="003068B9">
                <w:pPr>
                  <w:jc w:val="center"/>
                  <w:rPr>
                    <w:rFonts w:ascii="Arial" w:hAnsi="Arial" w:cs="Arial"/>
                    <w:sz w:val="24"/>
                    <w:szCs w:val="24"/>
                  </w:rPr>
                </w:pPr>
                <w:r>
                  <w:rPr>
                    <w:rFonts w:ascii="Arial" w:hAnsi="Arial" w:cs="Arial"/>
                    <w:sz w:val="24"/>
                    <w:szCs w:val="24"/>
                  </w:rPr>
                  <w:t>00</w:t>
                </w:r>
              </w:p>
            </w:txbxContent>
          </v:textbox>
        </v:shape>
      </w:pict>
    </w:r>
    <w:r w:rsidR="0085338B">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fill="f" fillcolor="white" stroke="f">
      <v:fill color="white" on="f"/>
      <v:stroke on="f"/>
    </o:shapedefaults>
    <o:shapelayout v:ext="edit">
      <o:idmap v:ext="edit" data="2"/>
    </o:shapelayout>
  </w:hdrShapeDefaults>
  <w:footnotePr>
    <w:footnote w:id="0"/>
    <w:footnote w:id="1"/>
  </w:footnotePr>
  <w:endnotePr>
    <w:endnote w:id="0"/>
    <w:endnote w:id="1"/>
  </w:endnotePr>
  <w:compat/>
  <w:rsids>
    <w:rsidRoot w:val="003068B9"/>
    <w:rsid w:val="00036DBB"/>
    <w:rsid w:val="00046881"/>
    <w:rsid w:val="00100DE2"/>
    <w:rsid w:val="001126DB"/>
    <w:rsid w:val="00113CBF"/>
    <w:rsid w:val="00137DFC"/>
    <w:rsid w:val="0016316A"/>
    <w:rsid w:val="001E0810"/>
    <w:rsid w:val="001F16F6"/>
    <w:rsid w:val="00200647"/>
    <w:rsid w:val="00206B61"/>
    <w:rsid w:val="00220715"/>
    <w:rsid w:val="002654C5"/>
    <w:rsid w:val="00273191"/>
    <w:rsid w:val="002842A7"/>
    <w:rsid w:val="00287AEA"/>
    <w:rsid w:val="002C1AC1"/>
    <w:rsid w:val="002D6446"/>
    <w:rsid w:val="002E3D29"/>
    <w:rsid w:val="002F121D"/>
    <w:rsid w:val="003068B9"/>
    <w:rsid w:val="00374D4D"/>
    <w:rsid w:val="003972EB"/>
    <w:rsid w:val="003A1DBC"/>
    <w:rsid w:val="003C2C0D"/>
    <w:rsid w:val="003C67EF"/>
    <w:rsid w:val="003D1484"/>
    <w:rsid w:val="003D6263"/>
    <w:rsid w:val="003F2978"/>
    <w:rsid w:val="00407024"/>
    <w:rsid w:val="00410144"/>
    <w:rsid w:val="00454477"/>
    <w:rsid w:val="00465B1C"/>
    <w:rsid w:val="00495820"/>
    <w:rsid w:val="004A13E1"/>
    <w:rsid w:val="004B7E12"/>
    <w:rsid w:val="00534E13"/>
    <w:rsid w:val="00551B3F"/>
    <w:rsid w:val="0058664D"/>
    <w:rsid w:val="0059532C"/>
    <w:rsid w:val="005A6216"/>
    <w:rsid w:val="005E4812"/>
    <w:rsid w:val="005F3864"/>
    <w:rsid w:val="005F53C9"/>
    <w:rsid w:val="006023CA"/>
    <w:rsid w:val="00606DA9"/>
    <w:rsid w:val="006121E1"/>
    <w:rsid w:val="00633B0A"/>
    <w:rsid w:val="0064302B"/>
    <w:rsid w:val="0068335F"/>
    <w:rsid w:val="00697421"/>
    <w:rsid w:val="0069756C"/>
    <w:rsid w:val="006B0FDC"/>
    <w:rsid w:val="006B3CE0"/>
    <w:rsid w:val="006B706C"/>
    <w:rsid w:val="006C7F89"/>
    <w:rsid w:val="007228BA"/>
    <w:rsid w:val="00736826"/>
    <w:rsid w:val="00752438"/>
    <w:rsid w:val="00776B71"/>
    <w:rsid w:val="007E6131"/>
    <w:rsid w:val="008472C9"/>
    <w:rsid w:val="00847588"/>
    <w:rsid w:val="0085338B"/>
    <w:rsid w:val="008D372F"/>
    <w:rsid w:val="008D37F3"/>
    <w:rsid w:val="00902837"/>
    <w:rsid w:val="0098367C"/>
    <w:rsid w:val="009C140C"/>
    <w:rsid w:val="009D2116"/>
    <w:rsid w:val="00A22E07"/>
    <w:rsid w:val="00A338B1"/>
    <w:rsid w:val="00A6577D"/>
    <w:rsid w:val="00AA4F95"/>
    <w:rsid w:val="00AD397C"/>
    <w:rsid w:val="00AD5CA2"/>
    <w:rsid w:val="00B03D22"/>
    <w:rsid w:val="00CB0C42"/>
    <w:rsid w:val="00CF3F57"/>
    <w:rsid w:val="00D225C6"/>
    <w:rsid w:val="00D42BB9"/>
    <w:rsid w:val="00D514BD"/>
    <w:rsid w:val="00DF3935"/>
    <w:rsid w:val="00E03D6C"/>
    <w:rsid w:val="00E34120"/>
    <w:rsid w:val="00E40AC5"/>
    <w:rsid w:val="00E52D51"/>
    <w:rsid w:val="00EA3A89"/>
    <w:rsid w:val="00EC3A39"/>
    <w:rsid w:val="00ED1FEE"/>
    <w:rsid w:val="00F43284"/>
    <w:rsid w:val="00F65D08"/>
    <w:rsid w:val="00F74EEC"/>
    <w:rsid w:val="00FA66D6"/>
    <w:rsid w:val="00FA7FB3"/>
    <w:rsid w:val="00FD5474"/>
    <w:rsid w:val="00FF57E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nfase">
    <w:name w:val="Emphasis"/>
    <w:basedOn w:val="Fontepargpadro"/>
    <w:uiPriority w:val="20"/>
    <w:qFormat/>
    <w:rsid w:val="006023CA"/>
    <w:rPr>
      <w:i/>
      <w:iCs/>
    </w:rPr>
  </w:style>
</w:styles>
</file>

<file path=word/webSettings.xml><?xml version="1.0" encoding="utf-8"?>
<w:webSettings xmlns:r="http://schemas.openxmlformats.org/officeDocument/2006/relationships" xmlns:w="http://schemas.openxmlformats.org/wordprocessingml/2006/main">
  <w:divs>
    <w:div w:id="95849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2119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vanessa.leal</cp:lastModifiedBy>
  <cp:revision>2</cp:revision>
  <cp:lastPrinted>2018-04-25T13:46:00Z</cp:lastPrinted>
  <dcterms:created xsi:type="dcterms:W3CDTF">2018-04-25T13:47:00Z</dcterms:created>
  <dcterms:modified xsi:type="dcterms:W3CDTF">2018-04-25T13:47:00Z</dcterms:modified>
</cp:coreProperties>
</file>