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60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Cs/>
          <w:sz w:val="19"/>
          <w:szCs w:val="19"/>
        </w:rPr>
        <w:t>7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Fabio de Oliveira Chaves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e 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/>
          <w:sz w:val="19"/>
          <w:szCs w:val="19"/>
        </w:rPr>
        <w:t>60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/>
          <w:sz w:val="19"/>
          <w:szCs w:val="19"/>
        </w:rPr>
        <w:t>7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28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>vinte e oito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Fabio de Oliveira Chaves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7E1313" w:rsidRPr="0068684B">
        <w:rPr>
          <w:rFonts w:asciiTheme="minorHAnsi" w:hAnsiTheme="minorHAnsi" w:cstheme="minorHAnsi"/>
          <w:sz w:val="19"/>
          <w:szCs w:val="19"/>
        </w:rPr>
        <w:t>Cap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7E1313" w:rsidRPr="0068684B">
        <w:rPr>
          <w:rFonts w:asciiTheme="minorHAnsi" w:hAnsiTheme="minorHAnsi" w:cstheme="minorHAnsi"/>
          <w:sz w:val="19"/>
          <w:szCs w:val="19"/>
        </w:rPr>
        <w:t>12047-2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Petronio Walquirio de Barros Júnior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39456D" w:rsidRPr="0068684B">
        <w:rPr>
          <w:rFonts w:asciiTheme="minorHAnsi" w:hAnsiTheme="minorHAnsi" w:cstheme="minorHAnsi"/>
          <w:sz w:val="19"/>
          <w:szCs w:val="19"/>
        </w:rPr>
        <w:t>Cb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7E1313" w:rsidRPr="0068684B">
        <w:rPr>
          <w:rFonts w:asciiTheme="minorHAnsi" w:hAnsiTheme="minorHAnsi" w:cstheme="minorHAnsi"/>
          <w:sz w:val="19"/>
          <w:szCs w:val="19"/>
        </w:rPr>
        <w:t>120091-7</w:t>
      </w:r>
      <w:r w:rsidR="00C74D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José Augusto Gomes de Oliveira</w:t>
      </w:r>
      <w:r w:rsidR="00217A2D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C74DBB" w:rsidRPr="0068684B">
        <w:rPr>
          <w:rFonts w:asciiTheme="minorHAnsi" w:hAnsiTheme="minorHAnsi" w:cstheme="minorHAnsi"/>
          <w:sz w:val="19"/>
          <w:szCs w:val="19"/>
        </w:rPr>
        <w:t xml:space="preserve">– Sd PM – Matrícula nº </w:t>
      </w:r>
      <w:r w:rsidR="007E1313" w:rsidRPr="0068684B">
        <w:rPr>
          <w:rFonts w:asciiTheme="minorHAnsi" w:hAnsiTheme="minorHAnsi" w:cstheme="minorHAnsi"/>
          <w:sz w:val="19"/>
          <w:szCs w:val="19"/>
        </w:rPr>
        <w:t>1483-4</w:t>
      </w:r>
      <w:r w:rsidR="00781CE5" w:rsidRPr="0068684B">
        <w:rPr>
          <w:rFonts w:asciiTheme="minorHAnsi" w:hAnsiTheme="minorHAnsi" w:cstheme="minorHAnsi"/>
          <w:sz w:val="19"/>
          <w:szCs w:val="19"/>
        </w:rPr>
        <w:t>,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7E1313" w:rsidRPr="0068684B">
        <w:rPr>
          <w:rFonts w:asciiTheme="minorHAnsi" w:hAnsiTheme="minorHAnsi" w:cstheme="minorHAnsi"/>
          <w:sz w:val="19"/>
          <w:szCs w:val="19"/>
        </w:rPr>
        <w:t>4</w:t>
      </w:r>
      <w:r w:rsidR="0039456D" w:rsidRPr="0068684B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quatrocentos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7E1313" w:rsidRPr="0068684B">
        <w:rPr>
          <w:rFonts w:asciiTheme="minorHAnsi" w:hAnsiTheme="minorHAnsi" w:cstheme="minorHAnsi"/>
          <w:bCs/>
          <w:sz w:val="19"/>
          <w:szCs w:val="19"/>
        </w:rPr>
        <w:t>60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781CE5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28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Pr="0068684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7E1313" w:rsidRPr="0068684B">
        <w:rPr>
          <w:rFonts w:asciiTheme="minorHAnsi" w:hAnsiTheme="minorHAnsi" w:cstheme="minorHAnsi"/>
          <w:sz w:val="19"/>
          <w:szCs w:val="19"/>
        </w:rPr>
        <w:t>110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/2016 – </w:t>
      </w:r>
      <w:r w:rsidR="007E1313" w:rsidRPr="0068684B">
        <w:rPr>
          <w:rFonts w:asciiTheme="minorHAnsi" w:hAnsiTheme="minorHAnsi" w:cstheme="minorHAnsi"/>
          <w:sz w:val="19"/>
          <w:szCs w:val="19"/>
        </w:rPr>
        <w:t>BPRv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7E1313" w:rsidRPr="0068684B">
        <w:rPr>
          <w:rFonts w:asciiTheme="minorHAnsi" w:hAnsiTheme="minorHAnsi" w:cstheme="minorHAnsi"/>
          <w:sz w:val="19"/>
          <w:szCs w:val="19"/>
        </w:rPr>
        <w:t>Cap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 PM, </w:t>
      </w:r>
      <w:r w:rsidR="007E1313" w:rsidRPr="0068684B">
        <w:rPr>
          <w:rFonts w:asciiTheme="minorHAnsi" w:hAnsiTheme="minorHAnsi" w:cstheme="minorHAnsi"/>
          <w:sz w:val="19"/>
          <w:szCs w:val="19"/>
        </w:rPr>
        <w:t>Fábio de Oliveira Chaves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7E1313" w:rsidRPr="0068684B" w:rsidRDefault="007E1313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2.2. Verifica-se Boletim de Ocorrência nº 0501-F/16-0421, datado de 22/12/2016 (fls.03/04).</w:t>
      </w:r>
    </w:p>
    <w:p w:rsidR="007E1313" w:rsidRPr="0068684B" w:rsidRDefault="007E1313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2.3. Foi acostada cópia do Auto de Prisão em Flagrante de: Diogo Aureliano de Freitas e José Wellington da Silva Lima (fls.05/06).</w:t>
      </w:r>
    </w:p>
    <w:p w:rsidR="00FD7101" w:rsidRPr="0068684B" w:rsidRDefault="00FD7101" w:rsidP="007E13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Foi acostada cópia do auto de apresentação e apreensão </w:t>
      </w:r>
      <w:r w:rsidR="001A4501" w:rsidRPr="0068684B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1 (um) revólver de marca Taurus, nº </w:t>
      </w:r>
      <w:r w:rsidR="006B3D07" w:rsidRPr="0068684B">
        <w:rPr>
          <w:rFonts w:asciiTheme="minorHAnsi" w:hAnsiTheme="minorHAnsi" w:cstheme="minorHAnsi"/>
          <w:sz w:val="19"/>
          <w:szCs w:val="19"/>
        </w:rPr>
        <w:t>37756</w:t>
      </w:r>
      <w:r w:rsidRPr="0068684B">
        <w:rPr>
          <w:rFonts w:asciiTheme="minorHAnsi" w:hAnsiTheme="minorHAnsi" w:cstheme="minorHAnsi"/>
          <w:sz w:val="19"/>
          <w:szCs w:val="19"/>
        </w:rPr>
        <w:t>, 06 (seis) munições</w:t>
      </w:r>
      <w:r w:rsidR="006B3D07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>calibre</w:t>
      </w:r>
      <w:r w:rsidR="006B3D07" w:rsidRPr="0068684B">
        <w:rPr>
          <w:rFonts w:asciiTheme="minorHAnsi" w:hAnsiTheme="minorHAnsi" w:cstheme="minorHAnsi"/>
          <w:sz w:val="19"/>
          <w:szCs w:val="19"/>
        </w:rPr>
        <w:t xml:space="preserve"> 32</w:t>
      </w:r>
      <w:r w:rsidRPr="0068684B">
        <w:rPr>
          <w:rFonts w:asciiTheme="minorHAnsi" w:hAnsiTheme="minorHAnsi" w:cstheme="minorHAnsi"/>
          <w:sz w:val="19"/>
          <w:szCs w:val="19"/>
        </w:rPr>
        <w:t>,</w:t>
      </w:r>
      <w:r w:rsidR="006B3D07" w:rsidRPr="0068684B">
        <w:rPr>
          <w:rFonts w:asciiTheme="minorHAnsi" w:hAnsiTheme="minorHAnsi" w:cstheme="minorHAnsi"/>
          <w:sz w:val="19"/>
          <w:szCs w:val="19"/>
        </w:rPr>
        <w:t xml:space="preserve"> mas uma das munições está pinada</w:t>
      </w:r>
      <w:r w:rsidRPr="0068684B">
        <w:rPr>
          <w:rFonts w:asciiTheme="minorHAnsi" w:hAnsiTheme="minorHAnsi" w:cstheme="minorHAnsi"/>
          <w:sz w:val="19"/>
          <w:szCs w:val="19"/>
        </w:rPr>
        <w:t xml:space="preserve"> (fls. 0</w:t>
      </w:r>
      <w:r w:rsidR="006B3D07" w:rsidRPr="0068684B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>/</w:t>
      </w:r>
      <w:r w:rsidR="006B3D07" w:rsidRPr="0068684B">
        <w:rPr>
          <w:rFonts w:asciiTheme="minorHAnsi" w:hAnsiTheme="minorHAnsi" w:cstheme="minorHAnsi"/>
          <w:sz w:val="19"/>
          <w:szCs w:val="19"/>
        </w:rPr>
        <w:t>09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5</w:t>
      </w:r>
      <w:r w:rsidRPr="0068684B">
        <w:rPr>
          <w:rFonts w:asciiTheme="minorHAnsi" w:hAnsiTheme="minorHAnsi" w:cstheme="minorHAnsi"/>
          <w:sz w:val="19"/>
          <w:szCs w:val="19"/>
        </w:rPr>
        <w:t>. Foram acostadas as cópias da carteira funcional dos militares e documentos (fls. 1</w:t>
      </w:r>
      <w:r w:rsidR="006B3D07" w:rsidRPr="0068684B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>/1</w:t>
      </w:r>
      <w:r w:rsidR="006B3D07" w:rsidRPr="0068684B"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6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FD7101" w:rsidRPr="0068684B">
        <w:rPr>
          <w:rFonts w:asciiTheme="minorHAnsi" w:hAnsiTheme="minorHAnsi" w:cstheme="minorHAnsi"/>
          <w:sz w:val="19"/>
          <w:szCs w:val="19"/>
        </w:rPr>
        <w:t>1</w:t>
      </w:r>
      <w:r w:rsidR="006B3D07" w:rsidRPr="0068684B">
        <w:rPr>
          <w:rFonts w:asciiTheme="minorHAnsi" w:hAnsiTheme="minorHAnsi" w:cstheme="minorHAnsi"/>
          <w:sz w:val="19"/>
          <w:szCs w:val="19"/>
        </w:rPr>
        <w:t>4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6B3D07" w:rsidRPr="0068684B">
        <w:rPr>
          <w:rFonts w:asciiTheme="minorHAnsi" w:hAnsiTheme="minorHAnsi" w:cstheme="minorHAnsi"/>
          <w:sz w:val="19"/>
          <w:szCs w:val="19"/>
        </w:rPr>
        <w:t>7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FD7101" w:rsidRPr="0068684B">
        <w:rPr>
          <w:rFonts w:asciiTheme="minorHAnsi" w:hAnsiTheme="minorHAnsi" w:cstheme="minorHAnsi"/>
          <w:sz w:val="19"/>
          <w:szCs w:val="19"/>
        </w:rPr>
        <w:t>0</w:t>
      </w:r>
      <w:r w:rsidR="006B3D07" w:rsidRPr="0068684B">
        <w:rPr>
          <w:rFonts w:asciiTheme="minorHAnsi" w:hAnsiTheme="minorHAnsi" w:cstheme="minorHAnsi"/>
          <w:sz w:val="19"/>
          <w:szCs w:val="19"/>
        </w:rPr>
        <w:t>28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BE3400" w:rsidRPr="0068684B">
        <w:rPr>
          <w:rFonts w:asciiTheme="minorHAnsi" w:hAnsiTheme="minorHAnsi" w:cstheme="minorHAnsi"/>
          <w:sz w:val="19"/>
          <w:szCs w:val="19"/>
        </w:rPr>
        <w:t>7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15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8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6B3D07" w:rsidRPr="0068684B">
        <w:rPr>
          <w:rFonts w:asciiTheme="minorHAnsi" w:hAnsiTheme="minorHAnsi" w:cstheme="minorHAnsi"/>
          <w:sz w:val="19"/>
          <w:szCs w:val="19"/>
        </w:rPr>
        <w:t>16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397F55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9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6B3D07" w:rsidRPr="0068684B">
        <w:rPr>
          <w:rFonts w:asciiTheme="minorHAnsi" w:hAnsiTheme="minorHAnsi" w:cstheme="minorHAnsi"/>
          <w:sz w:val="19"/>
          <w:szCs w:val="19"/>
        </w:rPr>
        <w:t>95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BE3400" w:rsidRPr="0068684B">
        <w:rPr>
          <w:rFonts w:asciiTheme="minorHAnsi" w:hAnsiTheme="minorHAnsi" w:cstheme="minorHAnsi"/>
          <w:sz w:val="19"/>
          <w:szCs w:val="19"/>
        </w:rPr>
        <w:t>0</w:t>
      </w:r>
      <w:r w:rsidR="006B3D07" w:rsidRPr="0068684B">
        <w:rPr>
          <w:rFonts w:asciiTheme="minorHAnsi" w:hAnsiTheme="minorHAnsi" w:cstheme="minorHAnsi"/>
          <w:sz w:val="19"/>
          <w:szCs w:val="19"/>
        </w:rPr>
        <w:t>8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R$400,00 (quatrocentos reais)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17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6B3D07" w:rsidRPr="0068684B">
        <w:rPr>
          <w:rFonts w:asciiTheme="minorHAnsi" w:hAnsiTheme="minorHAnsi" w:cstheme="minorHAnsi"/>
          <w:sz w:val="19"/>
          <w:szCs w:val="19"/>
        </w:rPr>
        <w:t>10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B3D07" w:rsidRPr="0068684B">
        <w:rPr>
          <w:rFonts w:asciiTheme="minorHAnsi" w:hAnsiTheme="minorHAnsi" w:cstheme="minorHAnsi"/>
          <w:sz w:val="19"/>
          <w:szCs w:val="19"/>
        </w:rPr>
        <w:t>214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6B3D07" w:rsidRPr="0068684B">
        <w:rPr>
          <w:rFonts w:asciiTheme="minorHAnsi" w:hAnsiTheme="minorHAnsi" w:cstheme="minorHAnsi"/>
          <w:sz w:val="19"/>
          <w:szCs w:val="19"/>
        </w:rPr>
        <w:t>15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18/20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2.11. Verifica-se publicação no DOE/AL da Portaria nº 95/GSEP/2017 de 08 de fevereiro de 2017, datada de 06/03/2017 (fls.21/22).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6B3D07" w:rsidRPr="0068684B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6B3D07" w:rsidRPr="0068684B">
        <w:rPr>
          <w:rFonts w:asciiTheme="minorHAnsi" w:hAnsiTheme="minorHAnsi" w:cstheme="minorHAnsi"/>
          <w:sz w:val="19"/>
          <w:szCs w:val="19"/>
        </w:rPr>
        <w:t>499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68684B" w:rsidRPr="0068684B">
        <w:rPr>
          <w:rFonts w:asciiTheme="minorHAnsi" w:hAnsiTheme="minorHAnsi" w:cstheme="minorHAnsi"/>
          <w:sz w:val="19"/>
          <w:szCs w:val="19"/>
        </w:rPr>
        <w:t>23/26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>R$400,00 (quatrocentos 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Pr="0068684B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68684B" w:rsidRPr="0068684B">
        <w:rPr>
          <w:rFonts w:asciiTheme="minorHAnsi" w:hAnsiTheme="minorHAnsi" w:cstheme="minorHAnsi"/>
          <w:bCs/>
          <w:sz w:val="19"/>
          <w:szCs w:val="19"/>
        </w:rPr>
        <w:t>5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238" w:rsidRDefault="00762238" w:rsidP="003068B9">
      <w:pPr>
        <w:spacing w:after="0" w:line="240" w:lineRule="auto"/>
      </w:pPr>
      <w:r>
        <w:separator/>
      </w:r>
    </w:p>
  </w:endnote>
  <w:endnote w:type="continuationSeparator" w:id="1">
    <w:p w:rsidR="00762238" w:rsidRDefault="007622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238" w:rsidRDefault="00762238" w:rsidP="003068B9">
      <w:pPr>
        <w:spacing w:after="0" w:line="240" w:lineRule="auto"/>
      </w:pPr>
      <w:r>
        <w:separator/>
      </w:r>
    </w:p>
  </w:footnote>
  <w:footnote w:type="continuationSeparator" w:id="1">
    <w:p w:rsidR="00762238" w:rsidRDefault="007622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2072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0720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97F55"/>
    <w:rsid w:val="003A6C6A"/>
    <w:rsid w:val="003A7A7A"/>
    <w:rsid w:val="003B2650"/>
    <w:rsid w:val="003B4C67"/>
    <w:rsid w:val="003B5629"/>
    <w:rsid w:val="003B617A"/>
    <w:rsid w:val="003C023E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2238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2BEA"/>
    <w:rsid w:val="007A30DF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D7101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2017-05-09T15:20:00Z</cp:lastPrinted>
  <dcterms:created xsi:type="dcterms:W3CDTF">2017-05-15T14:53:00Z</dcterms:created>
  <dcterms:modified xsi:type="dcterms:W3CDTF">2017-05-15T15:33:00Z</dcterms:modified>
</cp:coreProperties>
</file>