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921C2">
        <w:rPr>
          <w:rFonts w:ascii="Arial" w:hAnsi="Arial" w:cs="Arial"/>
          <w:sz w:val="22"/>
          <w:szCs w:val="22"/>
          <w:lang w:val="pt-BR"/>
        </w:rPr>
        <w:t>1206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1D0F94">
        <w:rPr>
          <w:rFonts w:ascii="Arial" w:hAnsi="Arial" w:cs="Arial"/>
          <w:sz w:val="22"/>
          <w:szCs w:val="22"/>
          <w:lang w:val="pt-BR"/>
        </w:rPr>
        <w:t>6035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5921C2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D0F94">
        <w:rPr>
          <w:rFonts w:ascii="Arial" w:hAnsi="Arial" w:cs="Arial"/>
          <w:sz w:val="22"/>
          <w:szCs w:val="22"/>
          <w:lang w:val="pt-BR"/>
        </w:rPr>
        <w:t>1350</w:t>
      </w:r>
      <w:r w:rsidR="0041547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1D0F94">
        <w:rPr>
          <w:rFonts w:ascii="Arial" w:hAnsi="Arial" w:cs="Arial"/>
          <w:sz w:val="22"/>
          <w:szCs w:val="22"/>
          <w:lang w:val="pt-BR"/>
        </w:rPr>
        <w:t>SEBASTIÃO TEIXEIRA BISPO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5921C2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proofErr w:type="gramStart"/>
      <w:r w:rsidR="005921C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632F1">
        <w:rPr>
          <w:rFonts w:ascii="Arial" w:hAnsi="Arial" w:cs="Arial"/>
          <w:iCs/>
          <w:sz w:val="23"/>
          <w:szCs w:val="23"/>
          <w:lang w:val="pt-BR"/>
        </w:rPr>
        <w:t>08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1D0F94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2016-09-08T17:30:00Z</cp:lastPrinted>
  <dcterms:created xsi:type="dcterms:W3CDTF">2016-09-08T17:30:00Z</dcterms:created>
  <dcterms:modified xsi:type="dcterms:W3CDTF">2016-09-08T17:30:00Z</dcterms:modified>
</cp:coreProperties>
</file>