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E3083">
        <w:rPr>
          <w:rFonts w:ascii="Arial" w:hAnsi="Arial" w:cs="Arial"/>
          <w:sz w:val="22"/>
          <w:szCs w:val="22"/>
          <w:lang w:val="pt-BR"/>
        </w:rPr>
        <w:t>1206.3623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149E9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E3083">
        <w:rPr>
          <w:rFonts w:ascii="Arial" w:hAnsi="Arial" w:cs="Arial"/>
          <w:sz w:val="22"/>
          <w:szCs w:val="22"/>
          <w:lang w:val="pt-BR"/>
        </w:rPr>
        <w:t>1364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BE3083">
        <w:rPr>
          <w:rFonts w:ascii="Arial" w:hAnsi="Arial" w:cs="Arial"/>
          <w:sz w:val="22"/>
          <w:szCs w:val="22"/>
          <w:lang w:val="pt-BR"/>
        </w:rPr>
        <w:t>JEAN MIGUEL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9138E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9138E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760"/>
    <w:rsid w:val="00A14534"/>
    <w:rsid w:val="00A245D0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A6E4F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2016-09-19T12:41:00Z</cp:lastPrinted>
  <dcterms:created xsi:type="dcterms:W3CDTF">2016-09-19T12:41:00Z</dcterms:created>
  <dcterms:modified xsi:type="dcterms:W3CDTF">2016-09-19T12:41:00Z</dcterms:modified>
</cp:coreProperties>
</file>