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73593E">
        <w:rPr>
          <w:rFonts w:ascii="Arial" w:hAnsi="Arial" w:cs="Arial"/>
          <w:sz w:val="22"/>
          <w:szCs w:val="22"/>
          <w:lang w:val="pt-BR"/>
        </w:rPr>
        <w:t>1129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3593E">
        <w:rPr>
          <w:rFonts w:ascii="Arial" w:hAnsi="Arial" w:cs="Arial"/>
          <w:sz w:val="22"/>
          <w:szCs w:val="22"/>
          <w:lang w:val="pt-BR"/>
        </w:rPr>
        <w:t>1411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3593E">
        <w:rPr>
          <w:rFonts w:ascii="Arial" w:hAnsi="Arial" w:cs="Arial"/>
          <w:sz w:val="22"/>
          <w:szCs w:val="22"/>
          <w:lang w:val="pt-BR"/>
        </w:rPr>
        <w:t>ANA CLEIDE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76B19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2016-09-22T14:24:00Z</cp:lastPrinted>
  <dcterms:created xsi:type="dcterms:W3CDTF">2016-09-22T14:24:00Z</dcterms:created>
  <dcterms:modified xsi:type="dcterms:W3CDTF">2016-09-22T14:24:00Z</dcterms:modified>
</cp:coreProperties>
</file>