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6E45">
        <w:rPr>
          <w:rFonts w:ascii="Arial" w:hAnsi="Arial" w:cs="Arial"/>
          <w:sz w:val="22"/>
          <w:szCs w:val="22"/>
          <w:lang w:val="pt-BR"/>
        </w:rPr>
        <w:t>1800 1210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21951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46E45">
        <w:rPr>
          <w:rFonts w:ascii="Arial" w:hAnsi="Arial" w:cs="Arial"/>
          <w:sz w:val="22"/>
          <w:szCs w:val="22"/>
          <w:lang w:val="pt-BR"/>
        </w:rPr>
        <w:t>1664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E006B">
        <w:rPr>
          <w:rFonts w:ascii="Arial" w:hAnsi="Arial" w:cs="Arial"/>
          <w:sz w:val="22"/>
          <w:szCs w:val="22"/>
          <w:lang w:val="pt-BR"/>
        </w:rPr>
        <w:t>ANDREIA CORREIA DE OLIVEIRA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AE006B">
        <w:rPr>
          <w:rFonts w:ascii="Arial" w:hAnsi="Arial" w:cs="Arial"/>
          <w:sz w:val="22"/>
          <w:szCs w:val="22"/>
          <w:lang w:val="pt-BR"/>
        </w:rPr>
        <w:t>ENQUADRAMENTO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2B32C9">
        <w:rPr>
          <w:rFonts w:ascii="Arial" w:hAnsi="Arial" w:cs="Arial"/>
          <w:b/>
          <w:sz w:val="23"/>
          <w:szCs w:val="23"/>
        </w:rPr>
        <w:t>Hertz Rodrigues Lima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9452F6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30CB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2F6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95D88"/>
    <w:rsid w:val="00DA2535"/>
    <w:rsid w:val="00DA741F"/>
    <w:rsid w:val="00DB16F7"/>
    <w:rsid w:val="00DB286E"/>
    <w:rsid w:val="00DB36BE"/>
    <w:rsid w:val="00DB42FA"/>
    <w:rsid w:val="00DB6379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1951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4</cp:revision>
  <cp:lastPrinted>2016-11-16T14:25:00Z</cp:lastPrinted>
  <dcterms:created xsi:type="dcterms:W3CDTF">2016-11-14T15:17:00Z</dcterms:created>
  <dcterms:modified xsi:type="dcterms:W3CDTF">2016-11-16T15:48:00Z</dcterms:modified>
</cp:coreProperties>
</file>