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64046F">
        <w:rPr>
          <w:rFonts w:ascii="Arial" w:hAnsi="Arial" w:cs="Arial"/>
          <w:sz w:val="22"/>
          <w:szCs w:val="22"/>
          <w:lang w:val="pt-BR"/>
        </w:rPr>
        <w:t>1800 5452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4046F">
        <w:rPr>
          <w:rFonts w:ascii="Arial" w:hAnsi="Arial" w:cs="Arial"/>
          <w:sz w:val="22"/>
          <w:szCs w:val="22"/>
          <w:lang w:val="pt-BR"/>
        </w:rPr>
        <w:t>1738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4046F">
        <w:rPr>
          <w:rFonts w:ascii="Arial" w:hAnsi="Arial" w:cs="Arial"/>
          <w:sz w:val="22"/>
          <w:szCs w:val="22"/>
          <w:lang w:val="pt-BR"/>
        </w:rPr>
        <w:t>GIANNI SANTOS SOUTO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B313D7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66977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2016-11-28T16:47:00Z</cp:lastPrinted>
  <dcterms:created xsi:type="dcterms:W3CDTF">2016-11-28T16:48:00Z</dcterms:created>
  <dcterms:modified xsi:type="dcterms:W3CDTF">2016-11-28T16:48:00Z</dcterms:modified>
</cp:coreProperties>
</file>