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8472EA">
        <w:rPr>
          <w:rFonts w:ascii="Arial" w:hAnsi="Arial" w:cs="Arial"/>
          <w:sz w:val="22"/>
          <w:szCs w:val="22"/>
          <w:lang w:val="pt-BR"/>
        </w:rPr>
        <w:t>00 1750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472EA">
        <w:rPr>
          <w:rFonts w:ascii="Arial" w:hAnsi="Arial" w:cs="Arial"/>
          <w:sz w:val="22"/>
          <w:szCs w:val="22"/>
          <w:lang w:val="pt-BR"/>
        </w:rPr>
        <w:t>1749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472EA">
        <w:rPr>
          <w:rFonts w:ascii="Arial" w:hAnsi="Arial" w:cs="Arial"/>
          <w:sz w:val="22"/>
          <w:szCs w:val="22"/>
          <w:lang w:val="pt-BR"/>
        </w:rPr>
        <w:t>DORALICE DE OLIVEIRA PIMENTEL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2016-11-29T15:31:00Z</cp:lastPrinted>
  <dcterms:created xsi:type="dcterms:W3CDTF">2016-11-29T15:31:00Z</dcterms:created>
  <dcterms:modified xsi:type="dcterms:W3CDTF">2016-11-29T15:31:00Z</dcterms:modified>
</cp:coreProperties>
</file>