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560C58">
        <w:rPr>
          <w:rFonts w:ascii="Arial" w:hAnsi="Arial" w:cs="Arial"/>
          <w:sz w:val="22"/>
          <w:szCs w:val="22"/>
          <w:lang w:val="pt-BR"/>
        </w:rPr>
        <w:t xml:space="preserve"> 23873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  <w:r w:rsidR="00560C58">
        <w:rPr>
          <w:rFonts w:ascii="Arial" w:hAnsi="Arial" w:cs="Arial"/>
          <w:sz w:val="22"/>
          <w:szCs w:val="22"/>
          <w:lang w:val="pt-BR"/>
        </w:rPr>
        <w:t>(Volumes I, II,</w:t>
      </w:r>
      <w:r w:rsidR="00956387">
        <w:rPr>
          <w:rFonts w:ascii="Arial" w:hAnsi="Arial" w:cs="Arial"/>
          <w:sz w:val="22"/>
          <w:szCs w:val="22"/>
          <w:lang w:val="pt-BR"/>
        </w:rPr>
        <w:t xml:space="preserve"> III</w:t>
      </w:r>
      <w:r w:rsidR="00560C58">
        <w:rPr>
          <w:rFonts w:ascii="Arial" w:hAnsi="Arial" w:cs="Arial"/>
          <w:sz w:val="22"/>
          <w:szCs w:val="22"/>
          <w:lang w:val="pt-BR"/>
        </w:rPr>
        <w:t xml:space="preserve"> e IV</w:t>
      </w:r>
      <w:r w:rsidR="00956387">
        <w:rPr>
          <w:rFonts w:ascii="Arial" w:hAnsi="Arial" w:cs="Arial"/>
          <w:sz w:val="22"/>
          <w:szCs w:val="22"/>
          <w:lang w:val="pt-BR"/>
        </w:rPr>
        <w:t>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60C58">
        <w:rPr>
          <w:rFonts w:ascii="Arial" w:hAnsi="Arial" w:cs="Arial"/>
          <w:sz w:val="22"/>
          <w:szCs w:val="22"/>
          <w:lang w:val="pt-BR"/>
        </w:rPr>
        <w:t>1911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  <w:r w:rsidR="00560C58">
        <w:rPr>
          <w:rFonts w:ascii="Arial" w:hAnsi="Arial" w:cs="Arial"/>
          <w:sz w:val="22"/>
          <w:szCs w:val="22"/>
          <w:lang w:val="pt-BR"/>
        </w:rPr>
        <w:t>– GERÊNCIA DE LOGÍSTICA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560C58">
        <w:rPr>
          <w:rFonts w:ascii="Arial" w:hAnsi="Arial" w:cs="Arial"/>
          <w:sz w:val="22"/>
          <w:szCs w:val="22"/>
          <w:lang w:val="pt-BR"/>
        </w:rPr>
        <w:t>MEDICAMENTOS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EA4832">
        <w:rPr>
          <w:rFonts w:ascii="Arial" w:hAnsi="Arial" w:cs="Arial"/>
          <w:b/>
          <w:sz w:val="23"/>
          <w:szCs w:val="23"/>
        </w:rPr>
        <w:t>O</w:t>
      </w:r>
      <w:r w:rsidR="00560C58">
        <w:rPr>
          <w:rFonts w:ascii="Arial" w:hAnsi="Arial" w:cs="Arial"/>
          <w:b/>
          <w:sz w:val="23"/>
          <w:szCs w:val="23"/>
        </w:rPr>
        <w:t>S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560C58">
        <w:rPr>
          <w:rFonts w:ascii="Arial" w:hAnsi="Arial" w:cs="Arial"/>
          <w:b/>
          <w:sz w:val="23"/>
          <w:szCs w:val="23"/>
        </w:rPr>
        <w:t xml:space="preserve">S Luiz Honorato de Castro Júnior e Rita de Cássia Araújo </w:t>
      </w:r>
      <w:proofErr w:type="spellStart"/>
      <w:r w:rsidR="00560C58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60C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2017-01-16T13:32:00Z</cp:lastPrinted>
  <dcterms:created xsi:type="dcterms:W3CDTF">2017-01-16T13:32:00Z</dcterms:created>
  <dcterms:modified xsi:type="dcterms:W3CDTF">2017-01-16T13:32:00Z</dcterms:modified>
</cp:coreProperties>
</file>