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1E5CAD">
        <w:rPr>
          <w:rFonts w:ascii="Arial" w:hAnsi="Arial" w:cs="Arial"/>
          <w:sz w:val="22"/>
          <w:szCs w:val="22"/>
          <w:lang w:val="pt-BR"/>
        </w:rPr>
        <w:t xml:space="preserve"> 5640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E5CAD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5CAD">
        <w:rPr>
          <w:rFonts w:ascii="Arial" w:hAnsi="Arial" w:cs="Arial"/>
          <w:sz w:val="22"/>
          <w:szCs w:val="22"/>
          <w:lang w:val="pt-BR"/>
        </w:rPr>
        <w:t>1923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E5CAD">
        <w:rPr>
          <w:rFonts w:ascii="Arial" w:hAnsi="Arial" w:cs="Arial"/>
          <w:sz w:val="22"/>
          <w:szCs w:val="22"/>
          <w:lang w:val="pt-BR"/>
        </w:rPr>
        <w:t>MIGUEL MONTEIRO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95825">
        <w:rPr>
          <w:rFonts w:ascii="Arial" w:hAnsi="Arial" w:cs="Arial"/>
          <w:b/>
          <w:sz w:val="23"/>
          <w:szCs w:val="23"/>
        </w:rPr>
        <w:t>Luiz Honorato de Castro Júnior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4B" w:rsidRDefault="00A4284B" w:rsidP="00CD2CE9">
      <w:r>
        <w:separator/>
      </w:r>
    </w:p>
  </w:endnote>
  <w:endnote w:type="continuationSeparator" w:id="1">
    <w:p w:rsidR="00A4284B" w:rsidRDefault="00A428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Pr="0016418A" w:rsidRDefault="00A428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4B" w:rsidRDefault="00A4284B" w:rsidP="00CD2CE9">
      <w:r>
        <w:separator/>
      </w:r>
    </w:p>
  </w:footnote>
  <w:footnote w:type="continuationSeparator" w:id="1">
    <w:p w:rsidR="00A4284B" w:rsidRDefault="00A428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Default="00A428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284B" w:rsidRDefault="00A4284B">
    <w:pPr>
      <w:pStyle w:val="Cabealho"/>
    </w:pPr>
  </w:p>
  <w:p w:rsidR="00A4284B" w:rsidRDefault="00A4284B" w:rsidP="001C17BE">
    <w:pPr>
      <w:pStyle w:val="Cabealho"/>
      <w:spacing w:after="100" w:afterAutospacing="1"/>
      <w:contextualSpacing/>
      <w:jc w:val="center"/>
    </w:pP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4284B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2017-01-17T14:19:00Z</cp:lastPrinted>
  <dcterms:created xsi:type="dcterms:W3CDTF">2017-01-17T14:20:00Z</dcterms:created>
  <dcterms:modified xsi:type="dcterms:W3CDTF">2017-01-17T14:20:00Z</dcterms:modified>
</cp:coreProperties>
</file>