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Processo nº: </w:t>
      </w:r>
      <w:r w:rsidR="00E90793">
        <w:rPr>
          <w:rFonts w:ascii="Arial" w:hAnsi="Arial" w:cs="Arial"/>
          <w:lang w:val="pt-BR"/>
        </w:rPr>
        <w:t>2100</w:t>
      </w:r>
      <w:r w:rsidR="00E510CD">
        <w:rPr>
          <w:rFonts w:ascii="Arial" w:hAnsi="Arial" w:cs="Arial"/>
          <w:lang w:val="pt-BR"/>
        </w:rPr>
        <w:t xml:space="preserve"> 00</w:t>
      </w:r>
      <w:r w:rsidR="00E90793">
        <w:rPr>
          <w:rFonts w:ascii="Arial" w:hAnsi="Arial" w:cs="Arial"/>
          <w:lang w:val="pt-BR"/>
        </w:rPr>
        <w:t>1350</w:t>
      </w:r>
      <w:r w:rsidR="00E510CD">
        <w:rPr>
          <w:rFonts w:ascii="Arial" w:hAnsi="Arial" w:cs="Arial"/>
          <w:lang w:val="pt-BR"/>
        </w:rPr>
        <w:t>/2016</w:t>
      </w:r>
    </w:p>
    <w:p w:rsidR="0083570E" w:rsidRPr="006D1454" w:rsidRDefault="0083570E" w:rsidP="006D1454">
      <w:pPr>
        <w:spacing w:line="360" w:lineRule="auto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Interessado: Controladoria Geral do Estado</w:t>
      </w:r>
    </w:p>
    <w:p w:rsidR="0083570E" w:rsidRPr="006D1454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Assunto: Lei de Acesso à Informação</w:t>
      </w:r>
      <w:r w:rsidR="00E510CD">
        <w:rPr>
          <w:rFonts w:ascii="Arial" w:hAnsi="Arial" w:cs="Arial"/>
          <w:lang w:val="pt-BR"/>
        </w:rPr>
        <w:t xml:space="preserve"> </w:t>
      </w:r>
    </w:p>
    <w:p w:rsidR="00FF6932" w:rsidRPr="006D1454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lang w:val="pt-BR"/>
        </w:rPr>
      </w:pPr>
      <w:r w:rsidRPr="006D1454">
        <w:rPr>
          <w:rFonts w:ascii="Arial" w:hAnsi="Arial" w:cs="Arial"/>
          <w:b/>
          <w:lang w:val="pt-BR"/>
        </w:rPr>
        <w:t>DESPACHO</w:t>
      </w:r>
    </w:p>
    <w:p w:rsidR="00305737" w:rsidRPr="006D1454" w:rsidRDefault="00305737" w:rsidP="0056477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920492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Trata-se de </w:t>
      </w:r>
      <w:r w:rsidR="00E510CD">
        <w:rPr>
          <w:rFonts w:ascii="Arial" w:hAnsi="Arial" w:cs="Arial"/>
          <w:lang w:val="pt-BR"/>
        </w:rPr>
        <w:t xml:space="preserve">processo administrativo </w:t>
      </w:r>
      <w:r w:rsidR="00920492">
        <w:rPr>
          <w:rFonts w:ascii="Arial" w:hAnsi="Arial" w:cs="Arial"/>
          <w:lang w:val="pt-BR"/>
        </w:rPr>
        <w:t xml:space="preserve">de nº </w:t>
      </w:r>
      <w:r w:rsidR="00E90793">
        <w:rPr>
          <w:rFonts w:ascii="Arial" w:hAnsi="Arial" w:cs="Arial"/>
          <w:lang w:val="pt-BR"/>
        </w:rPr>
        <w:t>2100 001350/2016</w:t>
      </w:r>
      <w:r w:rsidR="00920492">
        <w:rPr>
          <w:rFonts w:ascii="Arial" w:hAnsi="Arial" w:cs="Arial"/>
          <w:lang w:val="pt-BR"/>
        </w:rPr>
        <w:t>, aberto no âmbito d</w:t>
      </w:r>
      <w:r w:rsidR="00E90793">
        <w:rPr>
          <w:rFonts w:ascii="Arial" w:hAnsi="Arial" w:cs="Arial"/>
          <w:lang w:val="pt-BR"/>
        </w:rPr>
        <w:t>a</w:t>
      </w:r>
      <w:r w:rsidR="00920492">
        <w:rPr>
          <w:rFonts w:ascii="Arial" w:hAnsi="Arial" w:cs="Arial"/>
          <w:lang w:val="pt-BR"/>
        </w:rPr>
        <w:t xml:space="preserve"> </w:t>
      </w:r>
      <w:r w:rsidR="00E90793">
        <w:rPr>
          <w:rFonts w:ascii="Arial" w:hAnsi="Arial" w:cs="Arial"/>
          <w:lang w:val="pt-BR"/>
        </w:rPr>
        <w:t>Secretaria de Estado da Segurança Pública de Alagoas - SSP</w:t>
      </w:r>
      <w:r w:rsidR="00920492">
        <w:rPr>
          <w:rFonts w:ascii="Arial" w:hAnsi="Arial" w:cs="Arial"/>
          <w:lang w:val="pt-BR"/>
        </w:rPr>
        <w:t xml:space="preserve">, referente à Lei de Acesso </w:t>
      </w:r>
      <w:r w:rsidR="00EC284F">
        <w:rPr>
          <w:rFonts w:ascii="Arial" w:hAnsi="Arial" w:cs="Arial"/>
          <w:lang w:val="pt-BR"/>
        </w:rPr>
        <w:t xml:space="preserve">à Informação, apresentando resposta </w:t>
      </w:r>
      <w:r w:rsidR="00C11A4A">
        <w:rPr>
          <w:rFonts w:ascii="Arial" w:hAnsi="Arial" w:cs="Arial"/>
          <w:lang w:val="pt-BR"/>
        </w:rPr>
        <w:t>à</w:t>
      </w:r>
      <w:r w:rsidR="00EC284F">
        <w:rPr>
          <w:rFonts w:ascii="Arial" w:hAnsi="Arial" w:cs="Arial"/>
          <w:lang w:val="pt-BR"/>
        </w:rPr>
        <w:t xml:space="preserve"> diligência formulada por esta Superintendência de Correição e Ouvidoria - SUCOR.</w:t>
      </w:r>
    </w:p>
    <w:p w:rsidR="00F47ED9" w:rsidRDefault="00F47ED9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diligência, esta Superintendência </w:t>
      </w:r>
      <w:r w:rsidR="00C11A4A">
        <w:rPr>
          <w:rFonts w:ascii="Arial" w:hAnsi="Arial" w:cs="Arial"/>
          <w:lang w:val="pt-BR"/>
        </w:rPr>
        <w:t>oportunizou a entidade</w:t>
      </w:r>
      <w:r w:rsidR="00680A01">
        <w:rPr>
          <w:rFonts w:ascii="Arial" w:hAnsi="Arial" w:cs="Arial"/>
          <w:lang w:val="pt-BR"/>
        </w:rPr>
        <w:t>, ora recorrida,</w:t>
      </w:r>
      <w:r w:rsidR="00C11A4A">
        <w:rPr>
          <w:rFonts w:ascii="Arial" w:hAnsi="Arial" w:cs="Arial"/>
          <w:lang w:val="pt-BR"/>
        </w:rPr>
        <w:t xml:space="preserve"> ao contraditório, apresentando </w:t>
      </w:r>
      <w:r>
        <w:rPr>
          <w:rFonts w:ascii="Arial" w:hAnsi="Arial" w:cs="Arial"/>
          <w:lang w:val="pt-BR"/>
        </w:rPr>
        <w:t xml:space="preserve">os fatos trazidos em recurso interposto, em face da resposta apresentada </w:t>
      </w:r>
      <w:r w:rsidR="001E6AED">
        <w:rPr>
          <w:rFonts w:ascii="Arial" w:hAnsi="Arial" w:cs="Arial"/>
          <w:lang w:val="pt-BR"/>
        </w:rPr>
        <w:t xml:space="preserve">pela </w:t>
      </w:r>
      <w:r w:rsidR="00680A01">
        <w:rPr>
          <w:rFonts w:ascii="Arial" w:hAnsi="Arial" w:cs="Arial"/>
          <w:lang w:val="pt-BR"/>
        </w:rPr>
        <w:t>mesma</w:t>
      </w:r>
      <w:r w:rsidR="001E6AED">
        <w:rPr>
          <w:rFonts w:ascii="Arial" w:hAnsi="Arial" w:cs="Arial"/>
          <w:lang w:val="pt-BR"/>
        </w:rPr>
        <w:t xml:space="preserve"> n</w:t>
      </w:r>
      <w:r>
        <w:rPr>
          <w:rFonts w:ascii="Arial" w:hAnsi="Arial" w:cs="Arial"/>
          <w:lang w:val="pt-BR"/>
        </w:rPr>
        <w:t>o pedido de acesso à informação aut</w:t>
      </w:r>
      <w:r w:rsidR="00E90793">
        <w:rPr>
          <w:rFonts w:ascii="Arial" w:hAnsi="Arial" w:cs="Arial"/>
          <w:lang w:val="pt-BR"/>
        </w:rPr>
        <w:t xml:space="preserve">uado </w:t>
      </w:r>
      <w:proofErr w:type="gramStart"/>
      <w:r w:rsidR="00E90793">
        <w:rPr>
          <w:rFonts w:ascii="Arial" w:hAnsi="Arial" w:cs="Arial"/>
          <w:lang w:val="pt-BR"/>
        </w:rPr>
        <w:t>sob protocolo</w:t>
      </w:r>
      <w:proofErr w:type="gramEnd"/>
      <w:r w:rsidR="00E90793">
        <w:rPr>
          <w:rFonts w:ascii="Arial" w:hAnsi="Arial" w:cs="Arial"/>
          <w:lang w:val="pt-BR"/>
        </w:rPr>
        <w:t xml:space="preserve"> e- SIC nº 632</w:t>
      </w:r>
      <w:r>
        <w:rPr>
          <w:rFonts w:ascii="Arial" w:hAnsi="Arial" w:cs="Arial"/>
          <w:lang w:val="pt-BR"/>
        </w:rPr>
        <w:t>/2016.</w:t>
      </w:r>
    </w:p>
    <w:p w:rsidR="00F47ED9" w:rsidRDefault="00F47ED9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Desse modo, exerce</w:t>
      </w:r>
      <w:r w:rsidR="00680A01">
        <w:rPr>
          <w:rFonts w:ascii="Arial" w:hAnsi="Arial" w:cs="Arial"/>
          <w:lang w:val="pt-BR"/>
        </w:rPr>
        <w:t>ndo</w:t>
      </w:r>
      <w:r w:rsidR="00C11A4A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o direito ao contraditório, a Chefia </w:t>
      </w:r>
      <w:r w:rsidR="00E90793">
        <w:rPr>
          <w:rFonts w:ascii="Arial" w:hAnsi="Arial" w:cs="Arial"/>
          <w:lang w:val="pt-BR"/>
        </w:rPr>
        <w:t>Executiva Administrativa</w:t>
      </w:r>
      <w:r>
        <w:rPr>
          <w:rFonts w:ascii="Arial" w:hAnsi="Arial" w:cs="Arial"/>
          <w:lang w:val="pt-BR"/>
        </w:rPr>
        <w:t xml:space="preserve"> apresentou resposta, devolvendo os autos a Controladoria. </w:t>
      </w:r>
    </w:p>
    <w:p w:rsidR="0096318A" w:rsidRDefault="0096318A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apreciação da resposta apresentada pela</w:t>
      </w:r>
      <w:r w:rsidR="00F47ED9">
        <w:rPr>
          <w:rFonts w:ascii="Arial" w:hAnsi="Arial" w:cs="Arial"/>
          <w:lang w:val="pt-BR"/>
        </w:rPr>
        <w:t xml:space="preserve"> </w:t>
      </w:r>
      <w:r w:rsidR="00E90793">
        <w:rPr>
          <w:rFonts w:ascii="Arial" w:hAnsi="Arial" w:cs="Arial"/>
          <w:lang w:val="pt-BR"/>
        </w:rPr>
        <w:t>secretaria</w:t>
      </w:r>
      <w:r>
        <w:rPr>
          <w:rFonts w:ascii="Arial" w:hAnsi="Arial" w:cs="Arial"/>
          <w:lang w:val="pt-BR"/>
        </w:rPr>
        <w:t xml:space="preserve"> diligenciada, esta Superintendência emitiu parecer para apreciação da Controladora Geral do Estado</w:t>
      </w:r>
      <w:r w:rsidR="00F47ED9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que decidiu pelo provimento </w:t>
      </w:r>
      <w:r w:rsidR="00E90793">
        <w:rPr>
          <w:rFonts w:ascii="Arial" w:hAnsi="Arial" w:cs="Arial"/>
          <w:lang w:val="pt-BR"/>
        </w:rPr>
        <w:t xml:space="preserve">parcial </w:t>
      </w:r>
      <w:r>
        <w:rPr>
          <w:rFonts w:ascii="Arial" w:hAnsi="Arial" w:cs="Arial"/>
          <w:lang w:val="pt-BR"/>
        </w:rPr>
        <w:t>do recurso</w:t>
      </w:r>
      <w:r w:rsidR="00680A01">
        <w:rPr>
          <w:rFonts w:ascii="Arial" w:hAnsi="Arial" w:cs="Arial"/>
          <w:lang w:val="pt-BR"/>
        </w:rPr>
        <w:t>, conforme cópia da decisão em anexo</w:t>
      </w:r>
      <w:r>
        <w:rPr>
          <w:rFonts w:ascii="Arial" w:hAnsi="Arial" w:cs="Arial"/>
          <w:lang w:val="pt-BR"/>
        </w:rPr>
        <w:t>.</w:t>
      </w:r>
    </w:p>
    <w:p w:rsidR="006D1454" w:rsidRDefault="0096318A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F47ED9">
        <w:rPr>
          <w:rFonts w:ascii="Arial" w:hAnsi="Arial" w:cs="Arial"/>
          <w:lang w:val="pt-BR"/>
        </w:rPr>
        <w:t xml:space="preserve">Por fim, atendida as razões da diligência, sugerimos o retorno dos autos </w:t>
      </w:r>
      <w:r w:rsidR="00E90793">
        <w:rPr>
          <w:rFonts w:ascii="Arial" w:hAnsi="Arial" w:cs="Arial"/>
          <w:lang w:val="pt-BR"/>
        </w:rPr>
        <w:t>à Secretaria de Estado da Segurança Pública de Alagoas - SSP</w:t>
      </w:r>
      <w:r w:rsidR="00F47ED9">
        <w:rPr>
          <w:rFonts w:ascii="Arial" w:hAnsi="Arial" w:cs="Arial"/>
          <w:lang w:val="pt-BR"/>
        </w:rPr>
        <w:t>, para providência que se fize</w:t>
      </w:r>
      <w:r w:rsidR="00E32F2B">
        <w:rPr>
          <w:rFonts w:ascii="Arial" w:hAnsi="Arial" w:cs="Arial"/>
          <w:lang w:val="pt-BR"/>
        </w:rPr>
        <w:t>rem nece</w:t>
      </w:r>
      <w:r w:rsidR="00E90793">
        <w:rPr>
          <w:rFonts w:ascii="Arial" w:hAnsi="Arial" w:cs="Arial"/>
          <w:lang w:val="pt-BR"/>
        </w:rPr>
        <w:t>ssárias ao arquivamento do presente processo</w:t>
      </w:r>
      <w:r w:rsidR="00E32F2B">
        <w:rPr>
          <w:rFonts w:ascii="Arial" w:hAnsi="Arial" w:cs="Arial"/>
          <w:lang w:val="pt-BR"/>
        </w:rPr>
        <w:t>.</w:t>
      </w:r>
    </w:p>
    <w:p w:rsidR="00E32F2B" w:rsidRDefault="00E32F2B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6447EB" w:rsidRPr="006D1454" w:rsidRDefault="00207D96" w:rsidP="00680A0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Maceió – AL, </w:t>
      </w:r>
      <w:r w:rsidR="00E32F2B">
        <w:rPr>
          <w:rFonts w:ascii="Arial" w:hAnsi="Arial" w:cs="Arial"/>
          <w:lang w:val="pt-BR"/>
        </w:rPr>
        <w:t>30</w:t>
      </w:r>
      <w:r w:rsidR="00EE698D">
        <w:rPr>
          <w:rFonts w:ascii="Arial" w:hAnsi="Arial" w:cs="Arial"/>
          <w:lang w:val="pt-BR"/>
        </w:rPr>
        <w:t xml:space="preserve"> </w:t>
      </w:r>
      <w:r w:rsidRPr="006D1454">
        <w:rPr>
          <w:rFonts w:ascii="Arial" w:hAnsi="Arial" w:cs="Arial"/>
          <w:lang w:val="pt-BR"/>
        </w:rPr>
        <w:t xml:space="preserve">de </w:t>
      </w:r>
      <w:r w:rsidR="00EE698D">
        <w:rPr>
          <w:rFonts w:ascii="Arial" w:hAnsi="Arial" w:cs="Arial"/>
          <w:lang w:val="pt-BR"/>
        </w:rPr>
        <w:t>setembro</w:t>
      </w:r>
      <w:r w:rsidRPr="006D1454">
        <w:rPr>
          <w:rFonts w:ascii="Arial" w:hAnsi="Arial" w:cs="Arial"/>
          <w:lang w:val="pt-BR"/>
        </w:rPr>
        <w:t xml:space="preserve"> de 201</w:t>
      </w:r>
      <w:r w:rsidR="00357574" w:rsidRPr="006D1454">
        <w:rPr>
          <w:rFonts w:ascii="Arial" w:hAnsi="Arial" w:cs="Arial"/>
          <w:lang w:val="pt-BR"/>
        </w:rPr>
        <w:t>6</w:t>
      </w:r>
      <w:r w:rsidRPr="006D1454">
        <w:rPr>
          <w:rFonts w:ascii="Arial" w:hAnsi="Arial" w:cs="Arial"/>
          <w:lang w:val="pt-BR"/>
        </w:rPr>
        <w:t>.</w:t>
      </w:r>
    </w:p>
    <w:p w:rsidR="0023756C" w:rsidRDefault="0023756C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E32F2B" w:rsidRDefault="00E32F2B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805F38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05F38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23756C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05F38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805F38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358" w:rsidRDefault="006F4358" w:rsidP="0016418A">
      <w:r>
        <w:separator/>
      </w:r>
    </w:p>
  </w:endnote>
  <w:endnote w:type="continuationSeparator" w:id="0">
    <w:p w:rsidR="006F4358" w:rsidRDefault="006F4358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358" w:rsidRDefault="006F4358" w:rsidP="0016418A">
      <w:r>
        <w:separator/>
      </w:r>
    </w:p>
  </w:footnote>
  <w:footnote w:type="continuationSeparator" w:id="0">
    <w:p w:rsidR="006F4358" w:rsidRDefault="006F4358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351B7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C6959"/>
    <w:rsid w:val="000D0686"/>
    <w:rsid w:val="000D33AC"/>
    <w:rsid w:val="000D5DD3"/>
    <w:rsid w:val="000E4DC9"/>
    <w:rsid w:val="000F6EE3"/>
    <w:rsid w:val="00100A7C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1E6AED"/>
    <w:rsid w:val="00207D96"/>
    <w:rsid w:val="00221471"/>
    <w:rsid w:val="00227503"/>
    <w:rsid w:val="00231FA1"/>
    <w:rsid w:val="0023756C"/>
    <w:rsid w:val="00241198"/>
    <w:rsid w:val="002533BF"/>
    <w:rsid w:val="00261E3F"/>
    <w:rsid w:val="00292E3E"/>
    <w:rsid w:val="002B1E44"/>
    <w:rsid w:val="002B40F6"/>
    <w:rsid w:val="002C39D5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634D"/>
    <w:rsid w:val="00343631"/>
    <w:rsid w:val="00350962"/>
    <w:rsid w:val="00350FBC"/>
    <w:rsid w:val="00357574"/>
    <w:rsid w:val="00360C03"/>
    <w:rsid w:val="00377ECF"/>
    <w:rsid w:val="00397A69"/>
    <w:rsid w:val="003A2079"/>
    <w:rsid w:val="003B2ACB"/>
    <w:rsid w:val="003B434E"/>
    <w:rsid w:val="003D7E24"/>
    <w:rsid w:val="003E6E82"/>
    <w:rsid w:val="003E6E91"/>
    <w:rsid w:val="003F2EE8"/>
    <w:rsid w:val="003F7DDA"/>
    <w:rsid w:val="00401BFF"/>
    <w:rsid w:val="00410D5C"/>
    <w:rsid w:val="00427F09"/>
    <w:rsid w:val="00436E82"/>
    <w:rsid w:val="0044490E"/>
    <w:rsid w:val="004461C2"/>
    <w:rsid w:val="00450C16"/>
    <w:rsid w:val="004557A7"/>
    <w:rsid w:val="00465117"/>
    <w:rsid w:val="004910D4"/>
    <w:rsid w:val="004978D4"/>
    <w:rsid w:val="004A057C"/>
    <w:rsid w:val="004A6C83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131C1"/>
    <w:rsid w:val="006202D3"/>
    <w:rsid w:val="006319B0"/>
    <w:rsid w:val="00632F32"/>
    <w:rsid w:val="00635E03"/>
    <w:rsid w:val="006419EA"/>
    <w:rsid w:val="00643CA2"/>
    <w:rsid w:val="006447EB"/>
    <w:rsid w:val="006604CD"/>
    <w:rsid w:val="006619CF"/>
    <w:rsid w:val="00680A01"/>
    <w:rsid w:val="00680E9B"/>
    <w:rsid w:val="00682257"/>
    <w:rsid w:val="00687636"/>
    <w:rsid w:val="00690B8E"/>
    <w:rsid w:val="006935D1"/>
    <w:rsid w:val="006C624B"/>
    <w:rsid w:val="006C6494"/>
    <w:rsid w:val="006D1454"/>
    <w:rsid w:val="006D153B"/>
    <w:rsid w:val="006D6888"/>
    <w:rsid w:val="006E312C"/>
    <w:rsid w:val="006E45D9"/>
    <w:rsid w:val="006F031F"/>
    <w:rsid w:val="006F2404"/>
    <w:rsid w:val="006F4358"/>
    <w:rsid w:val="007042CD"/>
    <w:rsid w:val="00710910"/>
    <w:rsid w:val="00714C7A"/>
    <w:rsid w:val="0071778A"/>
    <w:rsid w:val="00731D83"/>
    <w:rsid w:val="0073217A"/>
    <w:rsid w:val="00740B87"/>
    <w:rsid w:val="00741079"/>
    <w:rsid w:val="00744448"/>
    <w:rsid w:val="00766EFA"/>
    <w:rsid w:val="00774525"/>
    <w:rsid w:val="0078512E"/>
    <w:rsid w:val="00785B89"/>
    <w:rsid w:val="00787BE0"/>
    <w:rsid w:val="00790ED2"/>
    <w:rsid w:val="007A5B9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3E98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16E19"/>
    <w:rsid w:val="00920492"/>
    <w:rsid w:val="00923514"/>
    <w:rsid w:val="00941110"/>
    <w:rsid w:val="009532A7"/>
    <w:rsid w:val="00956979"/>
    <w:rsid w:val="0096318A"/>
    <w:rsid w:val="00963C24"/>
    <w:rsid w:val="00994556"/>
    <w:rsid w:val="00994B59"/>
    <w:rsid w:val="009A138A"/>
    <w:rsid w:val="009A2FA3"/>
    <w:rsid w:val="009A485D"/>
    <w:rsid w:val="009B6767"/>
    <w:rsid w:val="009D01C0"/>
    <w:rsid w:val="009E3E09"/>
    <w:rsid w:val="00A04808"/>
    <w:rsid w:val="00A15C28"/>
    <w:rsid w:val="00A26814"/>
    <w:rsid w:val="00A31EB2"/>
    <w:rsid w:val="00A31EBD"/>
    <w:rsid w:val="00A41036"/>
    <w:rsid w:val="00A54D53"/>
    <w:rsid w:val="00A65C51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43359"/>
    <w:rsid w:val="00B52C32"/>
    <w:rsid w:val="00B55C44"/>
    <w:rsid w:val="00B65422"/>
    <w:rsid w:val="00B670A6"/>
    <w:rsid w:val="00B763F2"/>
    <w:rsid w:val="00B7690C"/>
    <w:rsid w:val="00BA556A"/>
    <w:rsid w:val="00BA6D59"/>
    <w:rsid w:val="00BD7C72"/>
    <w:rsid w:val="00C11A4A"/>
    <w:rsid w:val="00C16089"/>
    <w:rsid w:val="00C17EAB"/>
    <w:rsid w:val="00C223CC"/>
    <w:rsid w:val="00C43853"/>
    <w:rsid w:val="00C51A52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D11056"/>
    <w:rsid w:val="00D1506B"/>
    <w:rsid w:val="00D17C9A"/>
    <w:rsid w:val="00D25411"/>
    <w:rsid w:val="00D477C2"/>
    <w:rsid w:val="00D53B14"/>
    <w:rsid w:val="00D72891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2F2B"/>
    <w:rsid w:val="00E36633"/>
    <w:rsid w:val="00E44672"/>
    <w:rsid w:val="00E453FA"/>
    <w:rsid w:val="00E510CD"/>
    <w:rsid w:val="00E5253A"/>
    <w:rsid w:val="00E54DEE"/>
    <w:rsid w:val="00E61F8A"/>
    <w:rsid w:val="00E651CB"/>
    <w:rsid w:val="00E76819"/>
    <w:rsid w:val="00E7746E"/>
    <w:rsid w:val="00E82269"/>
    <w:rsid w:val="00E86FA5"/>
    <w:rsid w:val="00E90793"/>
    <w:rsid w:val="00E9287B"/>
    <w:rsid w:val="00EB4C70"/>
    <w:rsid w:val="00EB4DDE"/>
    <w:rsid w:val="00EB6875"/>
    <w:rsid w:val="00EC284F"/>
    <w:rsid w:val="00EC2BF2"/>
    <w:rsid w:val="00EE698D"/>
    <w:rsid w:val="00EF2D4D"/>
    <w:rsid w:val="00F03537"/>
    <w:rsid w:val="00F04078"/>
    <w:rsid w:val="00F07BE6"/>
    <w:rsid w:val="00F10E7F"/>
    <w:rsid w:val="00F20F0C"/>
    <w:rsid w:val="00F22B9D"/>
    <w:rsid w:val="00F25A96"/>
    <w:rsid w:val="00F30FB8"/>
    <w:rsid w:val="00F33E11"/>
    <w:rsid w:val="00F3564E"/>
    <w:rsid w:val="00F46399"/>
    <w:rsid w:val="00F4785E"/>
    <w:rsid w:val="00F47ED9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2</cp:revision>
  <cp:lastPrinted>2016-09-12T17:51:00Z</cp:lastPrinted>
  <dcterms:created xsi:type="dcterms:W3CDTF">2016-10-03T11:42:00Z</dcterms:created>
  <dcterms:modified xsi:type="dcterms:W3CDTF">2016-10-03T11:42:00Z</dcterms:modified>
</cp:coreProperties>
</file>