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8C" w:rsidRPr="00BE1E34"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PROCESSO</w:t>
      </w:r>
      <w:r w:rsidR="00F716FB" w:rsidRPr="00BE1E34">
        <w:rPr>
          <w:rFonts w:ascii="Arial" w:eastAsia="Arial" w:hAnsi="Arial" w:cs="Arial"/>
          <w:sz w:val="21"/>
          <w:szCs w:val="21"/>
        </w:rPr>
        <w:t xml:space="preserve"> nº 1206</w:t>
      </w:r>
      <w:r w:rsidR="003812F4" w:rsidRPr="00BE1E34">
        <w:rPr>
          <w:rFonts w:ascii="Arial" w:eastAsia="Arial" w:hAnsi="Arial" w:cs="Arial"/>
          <w:sz w:val="21"/>
          <w:szCs w:val="21"/>
        </w:rPr>
        <w:t>–</w:t>
      </w:r>
      <w:r w:rsidR="000767AE">
        <w:rPr>
          <w:rFonts w:ascii="Arial" w:eastAsia="Arial" w:hAnsi="Arial" w:cs="Arial"/>
          <w:sz w:val="21"/>
          <w:szCs w:val="21"/>
        </w:rPr>
        <w:t>6728</w:t>
      </w:r>
      <w:r w:rsidR="003812F4" w:rsidRPr="00BE1E34">
        <w:rPr>
          <w:rFonts w:ascii="Arial" w:eastAsia="Arial" w:hAnsi="Arial" w:cs="Arial"/>
          <w:sz w:val="21"/>
          <w:szCs w:val="21"/>
        </w:rPr>
        <w:t>/</w:t>
      </w:r>
      <w:r w:rsidR="00CC0196" w:rsidRPr="00BE1E34">
        <w:rPr>
          <w:rFonts w:ascii="Arial" w:eastAsia="Arial" w:hAnsi="Arial" w:cs="Arial"/>
          <w:sz w:val="21"/>
          <w:szCs w:val="21"/>
        </w:rPr>
        <w:t>201</w:t>
      </w:r>
      <w:r w:rsidR="005D2A40">
        <w:rPr>
          <w:rFonts w:ascii="Arial" w:eastAsia="Arial" w:hAnsi="Arial" w:cs="Arial"/>
          <w:sz w:val="21"/>
          <w:szCs w:val="21"/>
        </w:rPr>
        <w:t>5</w:t>
      </w:r>
    </w:p>
    <w:p w:rsidR="001C1E8C" w:rsidRPr="00BE1E34"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INTERESSADO:</w:t>
      </w:r>
      <w:r w:rsidR="00B54216" w:rsidRPr="00BE1E34">
        <w:rPr>
          <w:rFonts w:ascii="Arial" w:eastAsia="Arial" w:hAnsi="Arial" w:cs="Arial"/>
          <w:sz w:val="21"/>
          <w:szCs w:val="21"/>
        </w:rPr>
        <w:t xml:space="preserve"> </w:t>
      </w:r>
      <w:r w:rsidR="000767AE">
        <w:rPr>
          <w:rFonts w:ascii="Arial" w:eastAsia="Arial" w:hAnsi="Arial" w:cs="Arial"/>
          <w:sz w:val="21"/>
          <w:szCs w:val="21"/>
        </w:rPr>
        <w:t>Ismael da Guia Silva</w:t>
      </w:r>
      <w:r w:rsidR="005D2A40">
        <w:rPr>
          <w:rFonts w:ascii="Arial" w:eastAsia="Arial" w:hAnsi="Arial" w:cs="Arial"/>
          <w:sz w:val="21"/>
          <w:szCs w:val="21"/>
        </w:rPr>
        <w:t xml:space="preserve"> </w:t>
      </w:r>
      <w:r w:rsidR="006D7FE1" w:rsidRPr="00BE1E34">
        <w:rPr>
          <w:rFonts w:ascii="Arial" w:eastAsia="Arial" w:hAnsi="Arial" w:cs="Arial"/>
          <w:sz w:val="21"/>
          <w:szCs w:val="21"/>
        </w:rPr>
        <w:t>e Outros</w:t>
      </w:r>
      <w:r w:rsidR="00E325F4" w:rsidRPr="00BE1E34">
        <w:rPr>
          <w:rFonts w:ascii="Arial" w:eastAsia="Arial" w:hAnsi="Arial" w:cs="Arial"/>
          <w:sz w:val="21"/>
          <w:szCs w:val="21"/>
        </w:rPr>
        <w:t>.</w:t>
      </w:r>
    </w:p>
    <w:p w:rsidR="001C1E8C" w:rsidRPr="00BE1E34"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ASSUNTO:</w:t>
      </w:r>
      <w:r w:rsidRPr="00BE1E34">
        <w:rPr>
          <w:rFonts w:ascii="Arial" w:eastAsia="Arial" w:hAnsi="Arial" w:cs="Arial"/>
          <w:sz w:val="21"/>
          <w:szCs w:val="21"/>
        </w:rPr>
        <w:t xml:space="preserve"> Indenização por apreensão de arma de fogo.</w:t>
      </w:r>
    </w:p>
    <w:p w:rsidR="001C1E8C" w:rsidRPr="00BE1E34" w:rsidRDefault="001C1E8C" w:rsidP="001C1E8C">
      <w:pPr>
        <w:spacing w:after="0" w:line="360" w:lineRule="auto"/>
        <w:rPr>
          <w:rFonts w:ascii="Arial" w:hAnsi="Arial" w:cs="Arial"/>
          <w:bCs/>
          <w:sz w:val="16"/>
          <w:szCs w:val="16"/>
        </w:rPr>
      </w:pPr>
    </w:p>
    <w:p w:rsidR="001C1E8C" w:rsidRPr="00BE1E34" w:rsidRDefault="001C1E8C" w:rsidP="001C1E8C">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center"/>
        <w:rPr>
          <w:rFonts w:ascii="Arial" w:hAnsi="Arial" w:cs="Arial"/>
          <w:b/>
          <w:bCs/>
          <w:sz w:val="21"/>
          <w:szCs w:val="21"/>
        </w:rPr>
      </w:pPr>
      <w:r w:rsidRPr="00BE1E34">
        <w:rPr>
          <w:rFonts w:ascii="Arial" w:hAnsi="Arial" w:cs="Arial"/>
          <w:b/>
          <w:bCs/>
          <w:sz w:val="21"/>
          <w:szCs w:val="21"/>
        </w:rPr>
        <w:t>PARECER TÉCNICO</w:t>
      </w:r>
    </w:p>
    <w:p w:rsidR="001C1E8C" w:rsidRDefault="001C1E8C" w:rsidP="001C1E8C">
      <w:pPr>
        <w:spacing w:after="0" w:line="360" w:lineRule="auto"/>
        <w:ind w:firstLine="851"/>
        <w:rPr>
          <w:rFonts w:ascii="Arial" w:hAnsi="Arial" w:cs="Arial"/>
          <w:color w:val="FF0000"/>
          <w:sz w:val="16"/>
          <w:szCs w:val="16"/>
        </w:rPr>
      </w:pPr>
    </w:p>
    <w:p w:rsidR="00E42EA1" w:rsidRPr="00BE1E34" w:rsidRDefault="00E42EA1" w:rsidP="001C1E8C">
      <w:pPr>
        <w:spacing w:after="0" w:line="360" w:lineRule="auto"/>
        <w:ind w:firstLine="851"/>
        <w:rPr>
          <w:rFonts w:ascii="Arial" w:hAnsi="Arial" w:cs="Arial"/>
          <w:color w:val="FF0000"/>
          <w:sz w:val="16"/>
          <w:szCs w:val="16"/>
        </w:rPr>
      </w:pPr>
    </w:p>
    <w:p w:rsidR="00E75DBC" w:rsidRDefault="00B80E44" w:rsidP="00D73212">
      <w:pPr>
        <w:spacing w:after="0" w:line="360" w:lineRule="auto"/>
        <w:ind w:firstLine="708"/>
        <w:jc w:val="both"/>
        <w:rPr>
          <w:rFonts w:ascii="Arial" w:eastAsia="Arial" w:hAnsi="Arial" w:cs="Arial"/>
          <w:sz w:val="21"/>
          <w:szCs w:val="21"/>
        </w:rPr>
      </w:pPr>
      <w:r w:rsidRPr="000D5EFE">
        <w:rPr>
          <w:rFonts w:ascii="Arial" w:hAnsi="Arial" w:cs="Arial"/>
          <w:sz w:val="21"/>
          <w:szCs w:val="21"/>
        </w:rPr>
        <w:t xml:space="preserve">Trata-se do Processo Administrativo </w:t>
      </w:r>
      <w:r w:rsidR="00074617">
        <w:rPr>
          <w:rFonts w:ascii="Arial" w:hAnsi="Arial" w:cs="Arial"/>
          <w:sz w:val="21"/>
          <w:szCs w:val="21"/>
        </w:rPr>
        <w:t xml:space="preserve">de autos </w:t>
      </w:r>
      <w:r w:rsidRPr="000D5EFE">
        <w:rPr>
          <w:rFonts w:ascii="Arial" w:hAnsi="Arial" w:cs="Arial"/>
          <w:sz w:val="21"/>
          <w:szCs w:val="21"/>
        </w:rPr>
        <w:t xml:space="preserve">nº </w:t>
      </w:r>
      <w:r w:rsidR="00FC2393" w:rsidRPr="000D5EFE">
        <w:rPr>
          <w:rFonts w:ascii="Arial" w:eastAsia="Arial" w:hAnsi="Arial" w:cs="Arial"/>
          <w:sz w:val="21"/>
          <w:szCs w:val="21"/>
        </w:rPr>
        <w:t>1206–</w:t>
      </w:r>
      <w:r w:rsidR="000767AE">
        <w:rPr>
          <w:rFonts w:ascii="Arial" w:eastAsia="Arial" w:hAnsi="Arial" w:cs="Arial"/>
          <w:sz w:val="21"/>
          <w:szCs w:val="21"/>
        </w:rPr>
        <w:t>6728</w:t>
      </w:r>
      <w:r w:rsidR="00FC2393" w:rsidRPr="000D5EFE">
        <w:rPr>
          <w:rFonts w:ascii="Arial" w:eastAsia="Arial" w:hAnsi="Arial" w:cs="Arial"/>
          <w:sz w:val="21"/>
          <w:szCs w:val="21"/>
        </w:rPr>
        <w:t>/201</w:t>
      </w:r>
      <w:r w:rsidR="008158EA">
        <w:rPr>
          <w:rFonts w:ascii="Arial" w:eastAsia="Arial" w:hAnsi="Arial" w:cs="Arial"/>
          <w:sz w:val="21"/>
          <w:szCs w:val="21"/>
        </w:rPr>
        <w:t>5</w:t>
      </w:r>
      <w:r w:rsidRPr="000D5EFE">
        <w:rPr>
          <w:rFonts w:ascii="Arial" w:hAnsi="Arial" w:cs="Arial"/>
          <w:sz w:val="21"/>
          <w:szCs w:val="21"/>
        </w:rPr>
        <w:t xml:space="preserve">, em 01 (um) volume, com </w:t>
      </w:r>
      <w:r w:rsidR="000767AE">
        <w:rPr>
          <w:rFonts w:ascii="Arial" w:hAnsi="Arial" w:cs="Arial"/>
          <w:sz w:val="21"/>
          <w:szCs w:val="21"/>
        </w:rPr>
        <w:t>50</w:t>
      </w:r>
      <w:r w:rsidR="00074617">
        <w:rPr>
          <w:rFonts w:ascii="Arial" w:hAnsi="Arial" w:cs="Arial"/>
          <w:sz w:val="21"/>
          <w:szCs w:val="21"/>
        </w:rPr>
        <w:t xml:space="preserve"> </w:t>
      </w:r>
      <w:r w:rsidRPr="000D5EFE">
        <w:rPr>
          <w:rFonts w:ascii="Arial" w:hAnsi="Arial" w:cs="Arial"/>
          <w:sz w:val="21"/>
          <w:szCs w:val="21"/>
        </w:rPr>
        <w:t>(</w:t>
      </w:r>
      <w:r w:rsidR="000767AE">
        <w:rPr>
          <w:rFonts w:ascii="Arial" w:hAnsi="Arial" w:cs="Arial"/>
          <w:sz w:val="21"/>
          <w:szCs w:val="21"/>
        </w:rPr>
        <w:t>cinquenta</w:t>
      </w:r>
      <w:r w:rsidR="005A5237" w:rsidRPr="000D5EFE">
        <w:rPr>
          <w:rFonts w:ascii="Arial" w:hAnsi="Arial" w:cs="Arial"/>
          <w:sz w:val="21"/>
          <w:szCs w:val="21"/>
        </w:rPr>
        <w:t>)</w:t>
      </w:r>
      <w:r w:rsidR="00FB7D25" w:rsidRPr="000D5EFE">
        <w:rPr>
          <w:rFonts w:ascii="Arial" w:hAnsi="Arial" w:cs="Arial"/>
          <w:sz w:val="21"/>
          <w:szCs w:val="21"/>
        </w:rPr>
        <w:t xml:space="preserve"> </w:t>
      </w:r>
      <w:r w:rsidRPr="000D5EFE">
        <w:rPr>
          <w:rFonts w:ascii="Arial" w:hAnsi="Arial" w:cs="Arial"/>
          <w:sz w:val="21"/>
          <w:szCs w:val="21"/>
        </w:rPr>
        <w:t>folhas, referente à solicitação de</w:t>
      </w:r>
      <w:r w:rsidRPr="000D5EFE">
        <w:rPr>
          <w:rFonts w:ascii="Arial" w:eastAsia="Arial" w:hAnsi="Arial" w:cs="Arial"/>
          <w:sz w:val="21"/>
          <w:szCs w:val="21"/>
        </w:rPr>
        <w:t xml:space="preserve"> pagamento de verba</w:t>
      </w:r>
      <w:r w:rsidR="00E75DBC" w:rsidRPr="000D5EFE">
        <w:rPr>
          <w:rFonts w:ascii="Arial" w:eastAsia="Arial" w:hAnsi="Arial" w:cs="Arial"/>
          <w:sz w:val="21"/>
          <w:szCs w:val="21"/>
        </w:rPr>
        <w:t xml:space="preserve"> de</w:t>
      </w:r>
      <w:r w:rsidRPr="000D5EFE">
        <w:rPr>
          <w:rFonts w:ascii="Arial" w:eastAsia="Arial" w:hAnsi="Arial" w:cs="Arial"/>
          <w:sz w:val="21"/>
          <w:szCs w:val="21"/>
        </w:rPr>
        <w:t xml:space="preserve"> caráter indenizatório</w:t>
      </w:r>
      <w:r w:rsidR="00FB7D25" w:rsidRPr="000D5EFE">
        <w:rPr>
          <w:rFonts w:ascii="Arial" w:eastAsia="Arial" w:hAnsi="Arial" w:cs="Arial"/>
          <w:sz w:val="21"/>
          <w:szCs w:val="21"/>
        </w:rPr>
        <w:t xml:space="preserve"> por apreensão</w:t>
      </w:r>
      <w:r w:rsidRPr="000D5EFE">
        <w:rPr>
          <w:rFonts w:ascii="Arial" w:eastAsia="Arial" w:hAnsi="Arial" w:cs="Arial"/>
          <w:sz w:val="21"/>
          <w:szCs w:val="21"/>
        </w:rPr>
        <w:t xml:space="preserve"> de arma de fogo, realizada </w:t>
      </w:r>
      <w:r w:rsidR="00074617">
        <w:rPr>
          <w:rFonts w:ascii="Arial" w:eastAsia="Arial" w:hAnsi="Arial" w:cs="Arial"/>
          <w:sz w:val="21"/>
          <w:szCs w:val="21"/>
        </w:rPr>
        <w:t xml:space="preserve">pelos Policiais Militares: </w:t>
      </w:r>
      <w:r w:rsidR="000767AE">
        <w:rPr>
          <w:rFonts w:ascii="Arial" w:eastAsia="Arial" w:hAnsi="Arial" w:cs="Arial"/>
          <w:b/>
          <w:sz w:val="21"/>
          <w:szCs w:val="21"/>
        </w:rPr>
        <w:t>Ismael da Guia Silva</w:t>
      </w:r>
      <w:r w:rsidR="00074617">
        <w:rPr>
          <w:rFonts w:ascii="Arial" w:eastAsia="Arial" w:hAnsi="Arial" w:cs="Arial"/>
          <w:sz w:val="21"/>
          <w:szCs w:val="21"/>
        </w:rPr>
        <w:t xml:space="preserve"> – </w:t>
      </w:r>
      <w:r w:rsidR="000767AE">
        <w:rPr>
          <w:rFonts w:ascii="Arial" w:eastAsia="Arial" w:hAnsi="Arial" w:cs="Arial"/>
          <w:sz w:val="21"/>
          <w:szCs w:val="21"/>
        </w:rPr>
        <w:t>TEN PM</w:t>
      </w:r>
      <w:r w:rsidR="00074617">
        <w:rPr>
          <w:rFonts w:ascii="Arial" w:eastAsia="Arial" w:hAnsi="Arial" w:cs="Arial"/>
          <w:sz w:val="21"/>
          <w:szCs w:val="21"/>
        </w:rPr>
        <w:t xml:space="preserve">, Matrícula nº </w:t>
      </w:r>
      <w:r w:rsidR="000767AE">
        <w:rPr>
          <w:rFonts w:ascii="Arial" w:eastAsia="Arial" w:hAnsi="Arial" w:cs="Arial"/>
          <w:sz w:val="21"/>
          <w:szCs w:val="21"/>
        </w:rPr>
        <w:t>142321</w:t>
      </w:r>
      <w:r w:rsidR="00074617">
        <w:rPr>
          <w:rFonts w:ascii="Arial" w:eastAsia="Arial" w:hAnsi="Arial" w:cs="Arial"/>
          <w:sz w:val="21"/>
          <w:szCs w:val="21"/>
        </w:rPr>
        <w:t xml:space="preserve">; </w:t>
      </w:r>
      <w:r w:rsidR="000767AE">
        <w:rPr>
          <w:rFonts w:ascii="Arial" w:eastAsia="Arial" w:hAnsi="Arial" w:cs="Arial"/>
          <w:b/>
          <w:sz w:val="21"/>
          <w:szCs w:val="21"/>
        </w:rPr>
        <w:t>Luiz Gustavo da Silva Bezerra</w:t>
      </w:r>
      <w:r w:rsidR="00074617">
        <w:rPr>
          <w:rFonts w:ascii="Arial" w:eastAsia="Arial" w:hAnsi="Arial" w:cs="Arial"/>
          <w:sz w:val="21"/>
          <w:szCs w:val="21"/>
        </w:rPr>
        <w:t xml:space="preserve"> – </w:t>
      </w:r>
      <w:r w:rsidR="000767AE">
        <w:rPr>
          <w:rFonts w:ascii="Arial" w:eastAsia="Arial" w:hAnsi="Arial" w:cs="Arial"/>
          <w:sz w:val="21"/>
          <w:szCs w:val="21"/>
        </w:rPr>
        <w:t>CAD</w:t>
      </w:r>
      <w:r w:rsidR="00074617">
        <w:rPr>
          <w:rFonts w:ascii="Arial" w:eastAsia="Arial" w:hAnsi="Arial" w:cs="Arial"/>
          <w:sz w:val="21"/>
          <w:szCs w:val="21"/>
        </w:rPr>
        <w:t xml:space="preserve"> PM, Matrícula nº </w:t>
      </w:r>
      <w:r w:rsidR="000767AE">
        <w:rPr>
          <w:rFonts w:ascii="Arial" w:eastAsia="Arial" w:hAnsi="Arial" w:cs="Arial"/>
          <w:sz w:val="21"/>
          <w:szCs w:val="21"/>
        </w:rPr>
        <w:t>162-7</w:t>
      </w:r>
      <w:r w:rsidR="00074617">
        <w:rPr>
          <w:rFonts w:ascii="Arial" w:eastAsia="Arial" w:hAnsi="Arial" w:cs="Arial"/>
          <w:sz w:val="21"/>
          <w:szCs w:val="21"/>
        </w:rPr>
        <w:t xml:space="preserve">; </w:t>
      </w:r>
      <w:r w:rsidR="000767AE">
        <w:rPr>
          <w:rFonts w:ascii="Arial" w:eastAsia="Arial" w:hAnsi="Arial" w:cs="Arial"/>
          <w:b/>
          <w:sz w:val="21"/>
          <w:szCs w:val="21"/>
        </w:rPr>
        <w:t>Fábio Alexandre da Silva Rocha</w:t>
      </w:r>
      <w:r w:rsidR="00074617">
        <w:rPr>
          <w:rFonts w:ascii="Arial" w:eastAsia="Arial" w:hAnsi="Arial" w:cs="Arial"/>
          <w:sz w:val="21"/>
          <w:szCs w:val="21"/>
        </w:rPr>
        <w:t xml:space="preserve"> – </w:t>
      </w:r>
      <w:r w:rsidR="000767AE">
        <w:rPr>
          <w:rFonts w:ascii="Arial" w:eastAsia="Arial" w:hAnsi="Arial" w:cs="Arial"/>
          <w:sz w:val="21"/>
          <w:szCs w:val="21"/>
        </w:rPr>
        <w:t>SD</w:t>
      </w:r>
      <w:r w:rsidR="00074617">
        <w:rPr>
          <w:rFonts w:ascii="Arial" w:eastAsia="Arial" w:hAnsi="Arial" w:cs="Arial"/>
          <w:sz w:val="21"/>
          <w:szCs w:val="21"/>
        </w:rPr>
        <w:t xml:space="preserve"> PM, Matrícula nº </w:t>
      </w:r>
      <w:r w:rsidR="000767AE">
        <w:rPr>
          <w:rFonts w:ascii="Arial" w:eastAsia="Arial" w:hAnsi="Arial" w:cs="Arial"/>
          <w:sz w:val="21"/>
          <w:szCs w:val="21"/>
        </w:rPr>
        <w:t>140555</w:t>
      </w:r>
      <w:r w:rsidR="00424C9B">
        <w:rPr>
          <w:rFonts w:ascii="Arial" w:eastAsia="Arial" w:hAnsi="Arial" w:cs="Arial"/>
          <w:sz w:val="21"/>
          <w:szCs w:val="21"/>
        </w:rPr>
        <w:t xml:space="preserve">; </w:t>
      </w:r>
      <w:r w:rsidR="00424C9B">
        <w:rPr>
          <w:rFonts w:ascii="Arial" w:eastAsia="Arial" w:hAnsi="Arial" w:cs="Arial"/>
          <w:b/>
          <w:sz w:val="21"/>
          <w:szCs w:val="21"/>
        </w:rPr>
        <w:t>Ágades de Alencar Cardoso Aranda</w:t>
      </w:r>
      <w:r w:rsidR="00424C9B">
        <w:rPr>
          <w:rFonts w:ascii="Arial" w:eastAsia="Arial" w:hAnsi="Arial" w:cs="Arial"/>
          <w:sz w:val="21"/>
          <w:szCs w:val="21"/>
        </w:rPr>
        <w:t xml:space="preserve"> – SD PM, Matrícula nº 140192.</w:t>
      </w:r>
    </w:p>
    <w:p w:rsidR="00074617" w:rsidRPr="000D5EFE" w:rsidRDefault="00074617" w:rsidP="00D73212">
      <w:pPr>
        <w:spacing w:after="0" w:line="360" w:lineRule="auto"/>
        <w:ind w:firstLine="708"/>
        <w:jc w:val="both"/>
        <w:rPr>
          <w:rFonts w:ascii="Arial" w:hAnsi="Arial" w:cs="Arial"/>
          <w:sz w:val="21"/>
          <w:szCs w:val="21"/>
        </w:rPr>
      </w:pPr>
    </w:p>
    <w:p w:rsidR="001C1E8C" w:rsidRPr="000D5EFE" w:rsidRDefault="001C1E8C" w:rsidP="00D73212">
      <w:pPr>
        <w:spacing w:after="0" w:line="360" w:lineRule="auto"/>
        <w:ind w:firstLine="708"/>
        <w:jc w:val="both"/>
        <w:rPr>
          <w:rFonts w:ascii="Arial" w:hAnsi="Arial" w:cs="Arial"/>
          <w:sz w:val="21"/>
          <w:szCs w:val="21"/>
        </w:rPr>
      </w:pPr>
      <w:r w:rsidRPr="000D5EFE">
        <w:rPr>
          <w:rFonts w:ascii="Arial" w:hAnsi="Arial" w:cs="Arial"/>
          <w:sz w:val="21"/>
          <w:szCs w:val="21"/>
        </w:rPr>
        <w:t xml:space="preserve">Os autos foram encaminhados a esta </w:t>
      </w:r>
      <w:r w:rsidRPr="000D5EFE">
        <w:rPr>
          <w:rFonts w:ascii="Arial" w:hAnsi="Arial" w:cs="Arial"/>
          <w:b/>
          <w:sz w:val="21"/>
          <w:szCs w:val="21"/>
        </w:rPr>
        <w:t>Controladoria Geral do Estado – CGE</w:t>
      </w:r>
      <w:r w:rsidR="0096237C" w:rsidRPr="000D5EFE">
        <w:rPr>
          <w:rFonts w:ascii="Arial" w:hAnsi="Arial" w:cs="Arial"/>
          <w:sz w:val="21"/>
          <w:szCs w:val="21"/>
        </w:rPr>
        <w:t xml:space="preserve"> para análise</w:t>
      </w:r>
      <w:r w:rsidRPr="000D5EFE">
        <w:rPr>
          <w:rFonts w:ascii="Arial" w:hAnsi="Arial" w:cs="Arial"/>
          <w:sz w:val="21"/>
          <w:szCs w:val="21"/>
        </w:rPr>
        <w:t xml:space="preserve"> e parecer técnico.</w:t>
      </w:r>
      <w:r w:rsidR="00A875B5" w:rsidRPr="000D5EFE">
        <w:rPr>
          <w:rFonts w:ascii="Arial" w:hAnsi="Arial" w:cs="Arial"/>
          <w:sz w:val="21"/>
          <w:szCs w:val="21"/>
        </w:rPr>
        <w:t xml:space="preserve"> </w:t>
      </w:r>
    </w:p>
    <w:p w:rsidR="001C1E8C" w:rsidRPr="000D5EFE" w:rsidRDefault="001C1E8C" w:rsidP="001C1E8C">
      <w:pPr>
        <w:pStyle w:val="PargrafodaLista"/>
        <w:spacing w:before="0" w:after="0" w:line="360" w:lineRule="auto"/>
        <w:ind w:left="0" w:firstLine="709"/>
        <w:rPr>
          <w:rFonts w:ascii="Arial" w:hAnsi="Arial" w:cs="Arial"/>
          <w:b/>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sz w:val="21"/>
          <w:szCs w:val="21"/>
        </w:rPr>
      </w:pPr>
      <w:r w:rsidRPr="000D5EFE">
        <w:rPr>
          <w:rFonts w:ascii="Arial" w:hAnsi="Arial" w:cs="Arial"/>
          <w:b/>
          <w:sz w:val="21"/>
          <w:szCs w:val="21"/>
        </w:rPr>
        <w:t>1 - RELATÓRIO</w:t>
      </w:r>
    </w:p>
    <w:p w:rsidR="001C1E8C" w:rsidRPr="00D73212" w:rsidRDefault="001C1E8C" w:rsidP="003C4634">
      <w:pPr>
        <w:pStyle w:val="SemEspaamento"/>
        <w:spacing w:line="360" w:lineRule="auto"/>
        <w:ind w:left="720"/>
        <w:jc w:val="both"/>
        <w:rPr>
          <w:rFonts w:ascii="Arial" w:hAnsi="Arial" w:cs="Arial"/>
          <w:b/>
          <w:sz w:val="21"/>
          <w:szCs w:val="21"/>
          <w:u w:val="single"/>
        </w:rPr>
      </w:pPr>
    </w:p>
    <w:p w:rsidR="001C1E8C" w:rsidRPr="000D5EFE" w:rsidRDefault="001C1E8C" w:rsidP="003C4634">
      <w:pPr>
        <w:pStyle w:val="SemEspaamento"/>
        <w:spacing w:line="360" w:lineRule="auto"/>
        <w:ind w:firstLine="708"/>
        <w:jc w:val="both"/>
        <w:rPr>
          <w:rFonts w:ascii="Arial" w:hAnsi="Arial" w:cs="Arial"/>
          <w:b/>
          <w:sz w:val="21"/>
          <w:szCs w:val="21"/>
          <w:u w:val="single"/>
        </w:rPr>
      </w:pPr>
      <w:r w:rsidRPr="000D5EFE">
        <w:rPr>
          <w:rFonts w:ascii="Arial" w:hAnsi="Arial" w:cs="Arial"/>
          <w:b/>
          <w:sz w:val="21"/>
          <w:szCs w:val="21"/>
          <w:u w:val="single"/>
        </w:rPr>
        <w:t>I - PRELIMINARMENTE</w:t>
      </w:r>
    </w:p>
    <w:p w:rsidR="001C1E8C" w:rsidRPr="000D5EFE" w:rsidRDefault="001C1E8C" w:rsidP="003C4634">
      <w:pPr>
        <w:spacing w:after="0" w:line="360" w:lineRule="auto"/>
        <w:ind w:firstLine="708"/>
        <w:jc w:val="both"/>
        <w:rPr>
          <w:rFonts w:ascii="Arial" w:hAnsi="Arial" w:cs="Arial"/>
          <w:sz w:val="16"/>
          <w:szCs w:val="16"/>
        </w:rPr>
      </w:pPr>
    </w:p>
    <w:p w:rsidR="005F7DA5" w:rsidRDefault="005F7DA5" w:rsidP="005F7DA5">
      <w:pPr>
        <w:spacing w:after="0" w:line="360" w:lineRule="auto"/>
        <w:ind w:firstLine="708"/>
        <w:jc w:val="both"/>
        <w:rPr>
          <w:rFonts w:ascii="Arial" w:hAnsi="Arial" w:cs="Arial"/>
          <w:sz w:val="21"/>
          <w:szCs w:val="21"/>
        </w:rPr>
      </w:pPr>
      <w:r w:rsidRPr="000D5EFE">
        <w:rPr>
          <w:rFonts w:ascii="Arial" w:hAnsi="Arial" w:cs="Arial"/>
          <w:sz w:val="21"/>
          <w:szCs w:val="21"/>
        </w:rPr>
        <w:t>Observa-se que o processo de</w:t>
      </w:r>
      <w:r w:rsidRPr="000D5EFE">
        <w:rPr>
          <w:rFonts w:ascii="Arial" w:eastAsia="Arial" w:hAnsi="Arial" w:cs="Arial"/>
          <w:sz w:val="21"/>
          <w:szCs w:val="21"/>
        </w:rPr>
        <w:t xml:space="preserve"> pagamento de verba de caráter indenizatório </w:t>
      </w:r>
      <w:r w:rsidRPr="000D5EFE">
        <w:rPr>
          <w:rFonts w:ascii="Arial" w:hAnsi="Arial" w:cs="Arial"/>
          <w:sz w:val="21"/>
          <w:szCs w:val="21"/>
        </w:rPr>
        <w:t>por apreensões de armas de fogo encontra-se em conformidade ao que preconiza a Lei Estadual nº 7.313/2011, regulamentada pelo</w:t>
      </w:r>
      <w:r>
        <w:rPr>
          <w:rFonts w:ascii="Arial" w:hAnsi="Arial" w:cs="Arial"/>
          <w:sz w:val="21"/>
          <w:szCs w:val="21"/>
        </w:rPr>
        <w:t>s</w:t>
      </w:r>
      <w:r w:rsidRPr="000D5EFE">
        <w:rPr>
          <w:rFonts w:ascii="Arial" w:hAnsi="Arial" w:cs="Arial"/>
          <w:sz w:val="21"/>
          <w:szCs w:val="21"/>
        </w:rPr>
        <w:t xml:space="preserve"> Decreto</w:t>
      </w:r>
      <w:r>
        <w:rPr>
          <w:rFonts w:ascii="Arial" w:hAnsi="Arial" w:cs="Arial"/>
          <w:sz w:val="21"/>
          <w:szCs w:val="21"/>
        </w:rPr>
        <w:t>s</w:t>
      </w:r>
      <w:r w:rsidRPr="000D5EFE">
        <w:rPr>
          <w:rFonts w:ascii="Arial" w:hAnsi="Arial" w:cs="Arial"/>
          <w:sz w:val="21"/>
          <w:szCs w:val="21"/>
        </w:rPr>
        <w:t xml:space="preserve"> Estadua</w:t>
      </w:r>
      <w:r>
        <w:rPr>
          <w:rFonts w:ascii="Arial" w:hAnsi="Arial" w:cs="Arial"/>
          <w:sz w:val="21"/>
          <w:szCs w:val="21"/>
        </w:rPr>
        <w:t>is</w:t>
      </w:r>
      <w:r w:rsidRPr="000D5EFE">
        <w:rPr>
          <w:rFonts w:ascii="Arial" w:hAnsi="Arial" w:cs="Arial"/>
          <w:sz w:val="21"/>
          <w:szCs w:val="21"/>
        </w:rPr>
        <w:t xml:space="preserve"> nº 17.760/2012</w:t>
      </w:r>
      <w:r>
        <w:rPr>
          <w:rFonts w:ascii="Arial" w:hAnsi="Arial" w:cs="Arial"/>
          <w:sz w:val="21"/>
          <w:szCs w:val="21"/>
        </w:rPr>
        <w:t xml:space="preserve"> e nº 23.086/2012</w:t>
      </w:r>
      <w:r w:rsidRPr="000D5EFE">
        <w:rPr>
          <w:rFonts w:ascii="Arial" w:hAnsi="Arial" w:cs="Arial"/>
          <w:sz w:val="21"/>
          <w:szCs w:val="21"/>
        </w:rPr>
        <w:t>, e alterações dadas pela Lei nº 7.550/2013.</w:t>
      </w:r>
    </w:p>
    <w:p w:rsidR="001C1E8C" w:rsidRPr="000D5EFE" w:rsidRDefault="001C1E8C" w:rsidP="001C1E8C">
      <w:pPr>
        <w:spacing w:after="0" w:line="360" w:lineRule="auto"/>
        <w:ind w:firstLine="708"/>
        <w:jc w:val="both"/>
        <w:rPr>
          <w:rFonts w:ascii="Arial" w:hAnsi="Arial" w:cs="Arial"/>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sz w:val="21"/>
          <w:szCs w:val="21"/>
        </w:rPr>
      </w:pPr>
      <w:r w:rsidRPr="000D5EFE">
        <w:rPr>
          <w:rFonts w:ascii="Arial" w:hAnsi="Arial" w:cs="Arial"/>
          <w:b/>
          <w:sz w:val="21"/>
          <w:szCs w:val="21"/>
        </w:rPr>
        <w:t xml:space="preserve">2 – DO EXAME DOS AUTOS </w:t>
      </w:r>
    </w:p>
    <w:p w:rsidR="001C1E8C" w:rsidRDefault="001C1E8C" w:rsidP="001C1E8C">
      <w:pPr>
        <w:pStyle w:val="SemEspaamento"/>
        <w:spacing w:line="360" w:lineRule="auto"/>
        <w:jc w:val="both"/>
        <w:rPr>
          <w:rFonts w:ascii="Arial" w:hAnsi="Arial" w:cs="Arial"/>
          <w:color w:val="FF0000"/>
          <w:sz w:val="21"/>
          <w:szCs w:val="21"/>
        </w:rPr>
      </w:pPr>
      <w:r w:rsidRPr="00BE1E34">
        <w:rPr>
          <w:rFonts w:ascii="Arial" w:hAnsi="Arial" w:cs="Arial"/>
          <w:color w:val="FF0000"/>
          <w:sz w:val="21"/>
          <w:szCs w:val="21"/>
        </w:rPr>
        <w:t xml:space="preserve">    </w:t>
      </w:r>
    </w:p>
    <w:p w:rsidR="001C1E8C" w:rsidRPr="000D5EFE" w:rsidRDefault="001C1E8C" w:rsidP="00D73212">
      <w:pPr>
        <w:pStyle w:val="SemEspaamento"/>
        <w:spacing w:line="360" w:lineRule="auto"/>
        <w:ind w:firstLine="709"/>
        <w:jc w:val="both"/>
        <w:rPr>
          <w:rFonts w:ascii="Arial" w:hAnsi="Arial" w:cs="Arial"/>
          <w:sz w:val="21"/>
          <w:szCs w:val="21"/>
        </w:rPr>
      </w:pPr>
      <w:r w:rsidRPr="000D5EFE">
        <w:rPr>
          <w:rFonts w:ascii="Arial" w:hAnsi="Arial" w:cs="Arial"/>
          <w:sz w:val="21"/>
          <w:szCs w:val="21"/>
        </w:rPr>
        <w:t xml:space="preserve">Feitas as considerações PRELIMINARES acima expostas, passamos a analisar os aspectos que merecem relevo na aferição da </w:t>
      </w:r>
      <w:r w:rsidRPr="000D5EFE">
        <w:rPr>
          <w:rFonts w:ascii="Arial" w:hAnsi="Arial" w:cs="Arial"/>
          <w:b/>
          <w:i/>
          <w:sz w:val="21"/>
          <w:szCs w:val="21"/>
        </w:rPr>
        <w:t>“análise e emissão de parecer técnico”</w:t>
      </w:r>
      <w:r w:rsidRPr="000D5EFE">
        <w:rPr>
          <w:rFonts w:ascii="Arial" w:hAnsi="Arial" w:cs="Arial"/>
          <w:b/>
          <w:sz w:val="21"/>
          <w:szCs w:val="21"/>
        </w:rPr>
        <w:t>,</w:t>
      </w:r>
      <w:r w:rsidRPr="000D5EFE">
        <w:rPr>
          <w:rFonts w:ascii="Arial" w:hAnsi="Arial" w:cs="Arial"/>
          <w:sz w:val="21"/>
          <w:szCs w:val="21"/>
        </w:rPr>
        <w:t xml:space="preserve"> conforme requerido pela </w:t>
      </w:r>
      <w:r w:rsidR="00687350" w:rsidRPr="000D5EFE">
        <w:rPr>
          <w:rFonts w:ascii="Arial" w:hAnsi="Arial" w:cs="Arial"/>
          <w:sz w:val="21"/>
          <w:szCs w:val="21"/>
        </w:rPr>
        <w:t>S</w:t>
      </w:r>
      <w:r w:rsidRPr="000D5EFE">
        <w:rPr>
          <w:rFonts w:ascii="Arial" w:hAnsi="Arial" w:cs="Arial"/>
          <w:sz w:val="21"/>
          <w:szCs w:val="21"/>
        </w:rPr>
        <w:t xml:space="preserve">uperintendência de </w:t>
      </w:r>
      <w:r w:rsidR="00687350" w:rsidRPr="000D5EFE">
        <w:rPr>
          <w:rFonts w:ascii="Arial" w:hAnsi="Arial" w:cs="Arial"/>
          <w:sz w:val="21"/>
          <w:szCs w:val="21"/>
        </w:rPr>
        <w:t>A</w:t>
      </w:r>
      <w:r w:rsidRPr="000D5EFE">
        <w:rPr>
          <w:rFonts w:ascii="Arial" w:hAnsi="Arial" w:cs="Arial"/>
          <w:sz w:val="21"/>
          <w:szCs w:val="21"/>
        </w:rPr>
        <w:t xml:space="preserve">uditagem desta CGE/AL (fls. </w:t>
      </w:r>
      <w:r w:rsidR="001A78AB">
        <w:rPr>
          <w:rFonts w:ascii="Arial" w:hAnsi="Arial" w:cs="Arial"/>
          <w:sz w:val="21"/>
          <w:szCs w:val="21"/>
        </w:rPr>
        <w:t>50</w:t>
      </w:r>
      <w:r w:rsidRPr="000D5EFE">
        <w:rPr>
          <w:rFonts w:ascii="Arial" w:hAnsi="Arial" w:cs="Arial"/>
          <w:sz w:val="21"/>
          <w:szCs w:val="21"/>
        </w:rPr>
        <w:t xml:space="preserve">). </w:t>
      </w:r>
    </w:p>
    <w:p w:rsidR="0040154B" w:rsidRDefault="0040154B" w:rsidP="00D73212">
      <w:pPr>
        <w:spacing w:after="0" w:line="360" w:lineRule="auto"/>
        <w:ind w:firstLine="709"/>
        <w:jc w:val="both"/>
        <w:rPr>
          <w:rFonts w:ascii="Arial" w:hAnsi="Arial" w:cs="Arial"/>
          <w:sz w:val="21"/>
          <w:szCs w:val="21"/>
        </w:rPr>
      </w:pPr>
    </w:p>
    <w:p w:rsidR="00687350" w:rsidRPr="000D5EFE" w:rsidRDefault="00687350" w:rsidP="00D73212">
      <w:pPr>
        <w:spacing w:after="0" w:line="360" w:lineRule="auto"/>
        <w:ind w:firstLine="709"/>
        <w:jc w:val="both"/>
        <w:rPr>
          <w:rFonts w:ascii="Arial" w:hAnsi="Arial" w:cs="Arial"/>
          <w:sz w:val="21"/>
          <w:szCs w:val="21"/>
        </w:rPr>
      </w:pPr>
      <w:r w:rsidRPr="000D5EFE">
        <w:rPr>
          <w:rFonts w:ascii="Arial" w:hAnsi="Arial" w:cs="Arial"/>
          <w:sz w:val="21"/>
          <w:szCs w:val="21"/>
        </w:rPr>
        <w:t>Atendo-se à disciplina estabelec</w:t>
      </w:r>
      <w:r w:rsidR="0050013B" w:rsidRPr="000D5EFE">
        <w:rPr>
          <w:rFonts w:ascii="Arial" w:hAnsi="Arial" w:cs="Arial"/>
          <w:sz w:val="21"/>
          <w:szCs w:val="21"/>
        </w:rPr>
        <w:t>ida pela</w:t>
      </w:r>
      <w:r w:rsidR="0027211D" w:rsidRPr="000D5EFE">
        <w:rPr>
          <w:rFonts w:ascii="Arial" w:hAnsi="Arial" w:cs="Arial"/>
          <w:sz w:val="21"/>
          <w:szCs w:val="21"/>
        </w:rPr>
        <w:t>s</w:t>
      </w:r>
      <w:r w:rsidR="0050013B" w:rsidRPr="000D5EFE">
        <w:rPr>
          <w:rFonts w:ascii="Arial" w:hAnsi="Arial" w:cs="Arial"/>
          <w:sz w:val="21"/>
          <w:szCs w:val="21"/>
        </w:rPr>
        <w:t xml:space="preserve"> Lei</w:t>
      </w:r>
      <w:r w:rsidR="0027211D" w:rsidRPr="000D5EFE">
        <w:rPr>
          <w:rFonts w:ascii="Arial" w:hAnsi="Arial" w:cs="Arial"/>
          <w:sz w:val="21"/>
          <w:szCs w:val="21"/>
        </w:rPr>
        <w:t>s</w:t>
      </w:r>
      <w:r w:rsidR="0050013B" w:rsidRPr="000D5EFE">
        <w:rPr>
          <w:rFonts w:ascii="Arial" w:hAnsi="Arial" w:cs="Arial"/>
          <w:sz w:val="21"/>
          <w:szCs w:val="21"/>
        </w:rPr>
        <w:t xml:space="preserve"> e Decreto Estadual</w:t>
      </w:r>
      <w:r w:rsidR="00674A9D" w:rsidRPr="000D5EFE">
        <w:rPr>
          <w:rFonts w:ascii="Arial" w:hAnsi="Arial" w:cs="Arial"/>
          <w:sz w:val="21"/>
          <w:szCs w:val="21"/>
        </w:rPr>
        <w:t xml:space="preserve"> acima citados</w:t>
      </w:r>
      <w:r w:rsidRPr="000D5EFE">
        <w:rPr>
          <w:rFonts w:ascii="Arial" w:hAnsi="Arial" w:cs="Arial"/>
          <w:sz w:val="21"/>
          <w:szCs w:val="21"/>
        </w:rPr>
        <w:t>, confere-se que o presente Processo Administrativo foi instruído como segue:</w:t>
      </w:r>
    </w:p>
    <w:p w:rsidR="00715CF5"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a) </w:t>
      </w:r>
      <w:r w:rsidR="00EF415D">
        <w:rPr>
          <w:rFonts w:ascii="Arial" w:hAnsi="Arial" w:cs="Arial"/>
          <w:sz w:val="21"/>
          <w:szCs w:val="21"/>
        </w:rPr>
        <w:t xml:space="preserve">Às fls. 02, como peça inicial, consta o </w:t>
      </w:r>
      <w:r w:rsidR="001A78AB">
        <w:rPr>
          <w:rFonts w:ascii="Arial" w:hAnsi="Arial" w:cs="Arial"/>
          <w:sz w:val="21"/>
          <w:szCs w:val="21"/>
        </w:rPr>
        <w:t xml:space="preserve">Enc. </w:t>
      </w:r>
      <w:r w:rsidR="00EF415D">
        <w:rPr>
          <w:rFonts w:ascii="Arial" w:hAnsi="Arial" w:cs="Arial"/>
          <w:sz w:val="21"/>
          <w:szCs w:val="21"/>
        </w:rPr>
        <w:t xml:space="preserve">nº </w:t>
      </w:r>
      <w:r w:rsidR="001A78AB">
        <w:rPr>
          <w:rFonts w:ascii="Arial" w:hAnsi="Arial" w:cs="Arial"/>
          <w:sz w:val="21"/>
          <w:szCs w:val="21"/>
        </w:rPr>
        <w:t xml:space="preserve">108/2015 </w:t>
      </w:r>
      <w:r w:rsidR="00EF415D">
        <w:rPr>
          <w:rFonts w:ascii="Arial" w:hAnsi="Arial" w:cs="Arial"/>
          <w:sz w:val="21"/>
          <w:szCs w:val="21"/>
        </w:rPr>
        <w:t xml:space="preserve">– </w:t>
      </w:r>
      <w:r w:rsidR="001A78AB">
        <w:rPr>
          <w:rFonts w:ascii="Arial" w:hAnsi="Arial" w:cs="Arial"/>
          <w:sz w:val="21"/>
          <w:szCs w:val="21"/>
        </w:rPr>
        <w:t>1</w:t>
      </w:r>
      <w:r w:rsidR="00EF415D">
        <w:rPr>
          <w:rFonts w:ascii="Arial" w:hAnsi="Arial" w:cs="Arial"/>
          <w:sz w:val="21"/>
          <w:szCs w:val="21"/>
        </w:rPr>
        <w:t>º BPM</w:t>
      </w:r>
      <w:r w:rsidR="001A78AB">
        <w:rPr>
          <w:rFonts w:ascii="Arial" w:hAnsi="Arial" w:cs="Arial"/>
          <w:sz w:val="21"/>
          <w:szCs w:val="21"/>
        </w:rPr>
        <w:t>/Sec.</w:t>
      </w:r>
      <w:r w:rsidR="00EF415D">
        <w:rPr>
          <w:rFonts w:ascii="Arial" w:hAnsi="Arial" w:cs="Arial"/>
          <w:sz w:val="21"/>
          <w:szCs w:val="21"/>
        </w:rPr>
        <w:t xml:space="preserve">, datado de </w:t>
      </w:r>
      <w:r w:rsidR="001A78AB">
        <w:rPr>
          <w:rFonts w:ascii="Arial" w:hAnsi="Arial" w:cs="Arial"/>
          <w:sz w:val="21"/>
          <w:szCs w:val="21"/>
        </w:rPr>
        <w:t>18/12</w:t>
      </w:r>
      <w:r w:rsidR="003844A0">
        <w:rPr>
          <w:rFonts w:ascii="Arial" w:hAnsi="Arial" w:cs="Arial"/>
          <w:sz w:val="21"/>
          <w:szCs w:val="21"/>
        </w:rPr>
        <w:t>/2015</w:t>
      </w:r>
      <w:r w:rsidR="00EF415D">
        <w:rPr>
          <w:rFonts w:ascii="Arial" w:hAnsi="Arial" w:cs="Arial"/>
          <w:sz w:val="21"/>
          <w:szCs w:val="21"/>
        </w:rPr>
        <w:t>, encaminhado ao Sub</w:t>
      </w:r>
      <w:r w:rsidR="0040154B">
        <w:rPr>
          <w:rFonts w:ascii="Arial" w:hAnsi="Arial" w:cs="Arial"/>
          <w:sz w:val="21"/>
          <w:szCs w:val="21"/>
        </w:rPr>
        <w:t>comandante</w:t>
      </w:r>
      <w:r w:rsidR="00EF415D">
        <w:rPr>
          <w:rFonts w:ascii="Arial" w:hAnsi="Arial" w:cs="Arial"/>
          <w:sz w:val="21"/>
          <w:szCs w:val="21"/>
        </w:rPr>
        <w:t xml:space="preserve"> Geral da PMAL, </w:t>
      </w:r>
      <w:r w:rsidR="00715CF5" w:rsidRPr="000D5EFE">
        <w:rPr>
          <w:rFonts w:ascii="Arial" w:hAnsi="Arial" w:cs="Arial"/>
          <w:sz w:val="21"/>
          <w:szCs w:val="21"/>
        </w:rPr>
        <w:t>solicitando concessão de indenização por apreensão de arma de fogo, listando os requerentes participantes da apreensão.</w:t>
      </w:r>
    </w:p>
    <w:p w:rsidR="00EF415D"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b)</w:t>
      </w:r>
      <w:r w:rsidR="00EF415D">
        <w:rPr>
          <w:rFonts w:ascii="Arial" w:hAnsi="Arial" w:cs="Arial"/>
          <w:sz w:val="21"/>
          <w:szCs w:val="21"/>
        </w:rPr>
        <w:t xml:space="preserve"> Às fls. 03</w:t>
      </w:r>
      <w:r w:rsidR="001A78AB">
        <w:rPr>
          <w:rFonts w:ascii="Arial" w:hAnsi="Arial" w:cs="Arial"/>
          <w:sz w:val="21"/>
          <w:szCs w:val="21"/>
        </w:rPr>
        <w:t>/04</w:t>
      </w:r>
      <w:r w:rsidR="00EF415D">
        <w:rPr>
          <w:rFonts w:ascii="Arial" w:hAnsi="Arial" w:cs="Arial"/>
          <w:sz w:val="21"/>
          <w:szCs w:val="21"/>
        </w:rPr>
        <w:t xml:space="preserve"> consta Requerimento nº </w:t>
      </w:r>
      <w:r w:rsidR="001A78AB">
        <w:rPr>
          <w:rFonts w:ascii="Arial" w:hAnsi="Arial" w:cs="Arial"/>
          <w:sz w:val="21"/>
          <w:szCs w:val="21"/>
        </w:rPr>
        <w:t>065</w:t>
      </w:r>
      <w:r w:rsidR="00EF415D">
        <w:rPr>
          <w:rFonts w:ascii="Arial" w:hAnsi="Arial" w:cs="Arial"/>
          <w:sz w:val="21"/>
          <w:szCs w:val="21"/>
        </w:rPr>
        <w:t>/</w:t>
      </w:r>
      <w:r w:rsidR="001A78AB">
        <w:rPr>
          <w:rFonts w:ascii="Arial" w:hAnsi="Arial" w:cs="Arial"/>
          <w:sz w:val="21"/>
          <w:szCs w:val="21"/>
        </w:rPr>
        <w:t>P3</w:t>
      </w:r>
      <w:r w:rsidR="00EF415D">
        <w:rPr>
          <w:rFonts w:ascii="Arial" w:hAnsi="Arial" w:cs="Arial"/>
          <w:sz w:val="21"/>
          <w:szCs w:val="21"/>
        </w:rPr>
        <w:t>, encaminhado ao C</w:t>
      </w:r>
      <w:r w:rsidR="0040154B">
        <w:rPr>
          <w:rFonts w:ascii="Arial" w:hAnsi="Arial" w:cs="Arial"/>
          <w:sz w:val="21"/>
          <w:szCs w:val="21"/>
        </w:rPr>
        <w:t>omandante</w:t>
      </w:r>
      <w:r w:rsidR="00EF415D">
        <w:rPr>
          <w:rFonts w:ascii="Arial" w:hAnsi="Arial" w:cs="Arial"/>
          <w:sz w:val="21"/>
          <w:szCs w:val="21"/>
        </w:rPr>
        <w:t xml:space="preserve"> do </w:t>
      </w:r>
      <w:r w:rsidR="001A78AB">
        <w:rPr>
          <w:rFonts w:ascii="Arial" w:hAnsi="Arial" w:cs="Arial"/>
          <w:sz w:val="21"/>
          <w:szCs w:val="21"/>
        </w:rPr>
        <w:t>1</w:t>
      </w:r>
      <w:r w:rsidR="00EF415D">
        <w:rPr>
          <w:rFonts w:ascii="Arial" w:hAnsi="Arial" w:cs="Arial"/>
          <w:sz w:val="21"/>
          <w:szCs w:val="21"/>
        </w:rPr>
        <w:t xml:space="preserve">º BPM, solicitando </w:t>
      </w:r>
      <w:r w:rsidR="002B7CA5">
        <w:rPr>
          <w:rFonts w:ascii="Arial" w:hAnsi="Arial" w:cs="Arial"/>
          <w:sz w:val="21"/>
          <w:szCs w:val="21"/>
        </w:rPr>
        <w:t xml:space="preserve">a </w:t>
      </w:r>
      <w:r w:rsidR="00EF415D">
        <w:rPr>
          <w:rFonts w:ascii="Arial" w:hAnsi="Arial" w:cs="Arial"/>
          <w:sz w:val="21"/>
          <w:szCs w:val="21"/>
        </w:rPr>
        <w:t>concessão da verba indenizatória em tela</w:t>
      </w:r>
      <w:r w:rsidR="002B7CA5">
        <w:rPr>
          <w:rFonts w:ascii="Arial" w:hAnsi="Arial" w:cs="Arial"/>
          <w:sz w:val="21"/>
          <w:szCs w:val="21"/>
        </w:rPr>
        <w:t xml:space="preserve">, devidamente subscrito pelos requerentes e </w:t>
      </w:r>
      <w:r w:rsidR="003844A0">
        <w:rPr>
          <w:rFonts w:ascii="Arial" w:hAnsi="Arial" w:cs="Arial"/>
          <w:sz w:val="21"/>
          <w:szCs w:val="21"/>
        </w:rPr>
        <w:t>ratificado pelo</w:t>
      </w:r>
      <w:r w:rsidR="002B7CA5">
        <w:rPr>
          <w:rFonts w:ascii="Arial" w:hAnsi="Arial" w:cs="Arial"/>
          <w:sz w:val="21"/>
          <w:szCs w:val="21"/>
        </w:rPr>
        <w:t xml:space="preserve"> superior hierárquico</w:t>
      </w:r>
      <w:r w:rsidR="001A78AB">
        <w:rPr>
          <w:rFonts w:ascii="Arial" w:hAnsi="Arial" w:cs="Arial"/>
          <w:sz w:val="21"/>
          <w:szCs w:val="21"/>
        </w:rPr>
        <w:t xml:space="preserve"> supracitado</w:t>
      </w:r>
      <w:r w:rsidR="002B7CA5">
        <w:rPr>
          <w:rFonts w:ascii="Arial" w:hAnsi="Arial" w:cs="Arial"/>
          <w:sz w:val="21"/>
          <w:szCs w:val="21"/>
        </w:rPr>
        <w:t>.</w:t>
      </w:r>
    </w:p>
    <w:p w:rsidR="00945B09" w:rsidRDefault="009217F5" w:rsidP="007D70F1">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lastRenderedPageBreak/>
        <w:t xml:space="preserve">c) </w:t>
      </w:r>
      <w:r w:rsidR="003844A0">
        <w:rPr>
          <w:rFonts w:ascii="Arial" w:hAnsi="Arial" w:cs="Arial"/>
          <w:sz w:val="21"/>
          <w:szCs w:val="21"/>
        </w:rPr>
        <w:t>F</w:t>
      </w:r>
      <w:r w:rsidR="002B7CA5">
        <w:rPr>
          <w:rFonts w:ascii="Arial" w:hAnsi="Arial" w:cs="Arial"/>
          <w:sz w:val="21"/>
          <w:szCs w:val="21"/>
        </w:rPr>
        <w:t>oram juntadas cópias autenticadas dos seguintes documentos:</w:t>
      </w:r>
      <w:r w:rsidR="003D3590">
        <w:rPr>
          <w:rFonts w:ascii="Arial" w:hAnsi="Arial" w:cs="Arial"/>
          <w:b/>
          <w:sz w:val="21"/>
          <w:szCs w:val="21"/>
        </w:rPr>
        <w:t xml:space="preserve"> Boletim de Ocorrência Unificado </w:t>
      </w:r>
      <w:r w:rsidR="003D3590" w:rsidRPr="00945B09">
        <w:rPr>
          <w:rFonts w:ascii="Arial" w:hAnsi="Arial" w:cs="Arial"/>
          <w:sz w:val="21"/>
          <w:szCs w:val="21"/>
        </w:rPr>
        <w:t xml:space="preserve">(fls. </w:t>
      </w:r>
      <w:r w:rsidR="003D3590">
        <w:rPr>
          <w:rFonts w:ascii="Arial" w:hAnsi="Arial" w:cs="Arial"/>
          <w:sz w:val="21"/>
          <w:szCs w:val="21"/>
        </w:rPr>
        <w:t>05/06</w:t>
      </w:r>
      <w:r w:rsidR="003D3590" w:rsidRPr="00945B09">
        <w:rPr>
          <w:rFonts w:ascii="Arial" w:hAnsi="Arial" w:cs="Arial"/>
          <w:sz w:val="21"/>
          <w:szCs w:val="21"/>
        </w:rPr>
        <w:t>)</w:t>
      </w:r>
      <w:r w:rsidR="003D3590">
        <w:rPr>
          <w:rFonts w:ascii="Arial" w:hAnsi="Arial" w:cs="Arial"/>
          <w:sz w:val="21"/>
          <w:szCs w:val="21"/>
        </w:rPr>
        <w:t xml:space="preserve">; </w:t>
      </w:r>
      <w:r w:rsidR="003D3590">
        <w:rPr>
          <w:rFonts w:ascii="Arial" w:hAnsi="Arial" w:cs="Arial"/>
          <w:b/>
          <w:sz w:val="21"/>
          <w:szCs w:val="21"/>
        </w:rPr>
        <w:t xml:space="preserve">Auto de Prisão em Flagrante </w:t>
      </w:r>
      <w:r w:rsidR="003D3590">
        <w:rPr>
          <w:rFonts w:ascii="Arial" w:hAnsi="Arial" w:cs="Arial"/>
          <w:sz w:val="21"/>
          <w:szCs w:val="21"/>
        </w:rPr>
        <w:t xml:space="preserve">de Suareste dos Anjos Xavier Tavares (fls. 07/08); </w:t>
      </w:r>
      <w:r w:rsidR="003D3590">
        <w:rPr>
          <w:rFonts w:ascii="Arial" w:hAnsi="Arial" w:cs="Arial"/>
          <w:b/>
          <w:sz w:val="21"/>
          <w:szCs w:val="21"/>
        </w:rPr>
        <w:t xml:space="preserve">Depoimento de Segunda Testemunha </w:t>
      </w:r>
      <w:r w:rsidR="003D3590">
        <w:rPr>
          <w:rFonts w:ascii="Arial" w:hAnsi="Arial" w:cs="Arial"/>
          <w:sz w:val="21"/>
          <w:szCs w:val="21"/>
        </w:rPr>
        <w:t xml:space="preserve">(fl. 09); </w:t>
      </w:r>
      <w:r w:rsidR="003D3590">
        <w:rPr>
          <w:rFonts w:ascii="Arial" w:hAnsi="Arial" w:cs="Arial"/>
          <w:b/>
          <w:sz w:val="21"/>
          <w:szCs w:val="21"/>
        </w:rPr>
        <w:t xml:space="preserve">Auto de Apresentação e Apreensão, </w:t>
      </w:r>
      <w:r w:rsidR="003D3590">
        <w:rPr>
          <w:rFonts w:ascii="Arial" w:hAnsi="Arial" w:cs="Arial"/>
          <w:sz w:val="21"/>
          <w:szCs w:val="21"/>
        </w:rPr>
        <w:t>com identificação da arma apreendida, qual seja uma pistola da marca TAURUS, calibre 380, acabamento em inox, modelo PT 58 SS, com numeração suprimida, além de 06 (seis) munições intactas, 03 (três) estojos calibre 380, 01 (um) projétil calibre 380 e 02 (dois) saquin</w:t>
      </w:r>
      <w:r w:rsidR="007D70F1">
        <w:rPr>
          <w:rFonts w:ascii="Arial" w:hAnsi="Arial" w:cs="Arial"/>
          <w:sz w:val="21"/>
          <w:szCs w:val="21"/>
        </w:rPr>
        <w:t xml:space="preserve">hos com resquícios de um branco (fl. 10); </w:t>
      </w:r>
      <w:r w:rsidR="007D70F1" w:rsidRPr="007D70F1">
        <w:rPr>
          <w:rFonts w:ascii="Arial" w:hAnsi="Arial" w:cs="Arial"/>
          <w:b/>
          <w:sz w:val="21"/>
          <w:szCs w:val="21"/>
        </w:rPr>
        <w:t>Protocolo de Atendimento</w:t>
      </w:r>
      <w:r w:rsidR="007D70F1">
        <w:rPr>
          <w:rFonts w:ascii="Arial" w:hAnsi="Arial" w:cs="Arial"/>
          <w:sz w:val="21"/>
          <w:szCs w:val="21"/>
        </w:rPr>
        <w:t xml:space="preserve"> pela Polícia Civil do Estado de Alagoas (fl. 11).</w:t>
      </w:r>
    </w:p>
    <w:p w:rsidR="00826454"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d) </w:t>
      </w:r>
      <w:r w:rsidR="002C0EBC" w:rsidRPr="000D5EFE">
        <w:rPr>
          <w:rFonts w:ascii="Arial" w:hAnsi="Arial" w:cs="Arial"/>
          <w:sz w:val="21"/>
          <w:szCs w:val="21"/>
        </w:rPr>
        <w:t>Às f</w:t>
      </w:r>
      <w:r w:rsidR="001C1E8C" w:rsidRPr="000D5EFE">
        <w:rPr>
          <w:rFonts w:ascii="Arial" w:hAnsi="Arial" w:cs="Arial"/>
          <w:sz w:val="21"/>
          <w:szCs w:val="21"/>
        </w:rPr>
        <w:t xml:space="preserve">ls. </w:t>
      </w:r>
      <w:r w:rsidR="007D70F1">
        <w:rPr>
          <w:rFonts w:ascii="Arial" w:hAnsi="Arial" w:cs="Arial"/>
          <w:sz w:val="21"/>
          <w:szCs w:val="21"/>
        </w:rPr>
        <w:t>12/16</w:t>
      </w:r>
      <w:r w:rsidR="00D7562B" w:rsidRPr="000D5EFE">
        <w:rPr>
          <w:rFonts w:ascii="Arial" w:hAnsi="Arial" w:cs="Arial"/>
          <w:sz w:val="21"/>
          <w:szCs w:val="21"/>
        </w:rPr>
        <w:t xml:space="preserve"> </w:t>
      </w:r>
      <w:r w:rsidR="00F7266A" w:rsidRPr="000D5EFE">
        <w:rPr>
          <w:rFonts w:ascii="Arial" w:hAnsi="Arial" w:cs="Arial"/>
          <w:sz w:val="21"/>
          <w:szCs w:val="21"/>
        </w:rPr>
        <w:t>consta</w:t>
      </w:r>
      <w:r w:rsidR="00945B09">
        <w:rPr>
          <w:rFonts w:ascii="Arial" w:hAnsi="Arial" w:cs="Arial"/>
          <w:sz w:val="21"/>
          <w:szCs w:val="21"/>
        </w:rPr>
        <w:t xml:space="preserve">m cópias autenticadas </w:t>
      </w:r>
      <w:r w:rsidR="00826454">
        <w:rPr>
          <w:rFonts w:ascii="Arial" w:hAnsi="Arial" w:cs="Arial"/>
          <w:sz w:val="21"/>
          <w:szCs w:val="21"/>
        </w:rPr>
        <w:t xml:space="preserve">dos </w:t>
      </w:r>
      <w:r w:rsidR="00945B09">
        <w:rPr>
          <w:rFonts w:ascii="Arial" w:hAnsi="Arial" w:cs="Arial"/>
          <w:sz w:val="21"/>
          <w:szCs w:val="21"/>
        </w:rPr>
        <w:t>documentos pessoais dos policiais militares a serem indenizados</w:t>
      </w:r>
      <w:r w:rsidR="00826454">
        <w:rPr>
          <w:rFonts w:ascii="Arial" w:hAnsi="Arial" w:cs="Arial"/>
          <w:sz w:val="21"/>
          <w:szCs w:val="21"/>
        </w:rPr>
        <w:t xml:space="preserve">, bem como juntada às fls. </w:t>
      </w:r>
      <w:r w:rsidR="007D70F1">
        <w:rPr>
          <w:rFonts w:ascii="Arial" w:hAnsi="Arial" w:cs="Arial"/>
          <w:sz w:val="21"/>
          <w:szCs w:val="21"/>
        </w:rPr>
        <w:t>17</w:t>
      </w:r>
      <w:r w:rsidR="00826454">
        <w:rPr>
          <w:rFonts w:ascii="Arial" w:hAnsi="Arial" w:cs="Arial"/>
          <w:sz w:val="21"/>
          <w:szCs w:val="21"/>
        </w:rPr>
        <w:t xml:space="preserve"> de </w:t>
      </w:r>
      <w:r w:rsidR="007D70F1">
        <w:rPr>
          <w:rFonts w:ascii="Arial" w:hAnsi="Arial" w:cs="Arial"/>
          <w:sz w:val="21"/>
          <w:szCs w:val="21"/>
        </w:rPr>
        <w:t>declaração</w:t>
      </w:r>
      <w:r w:rsidR="00826454">
        <w:rPr>
          <w:rFonts w:ascii="Arial" w:hAnsi="Arial" w:cs="Arial"/>
          <w:sz w:val="21"/>
          <w:szCs w:val="21"/>
        </w:rPr>
        <w:t xml:space="preserve"> exarada pelo C</w:t>
      </w:r>
      <w:r w:rsidR="0040154B">
        <w:rPr>
          <w:rFonts w:ascii="Arial" w:hAnsi="Arial" w:cs="Arial"/>
          <w:sz w:val="21"/>
          <w:szCs w:val="21"/>
        </w:rPr>
        <w:t xml:space="preserve">omandante </w:t>
      </w:r>
      <w:r w:rsidR="00826454">
        <w:rPr>
          <w:rFonts w:ascii="Arial" w:hAnsi="Arial" w:cs="Arial"/>
          <w:sz w:val="21"/>
          <w:szCs w:val="21"/>
        </w:rPr>
        <w:t xml:space="preserve">do </w:t>
      </w:r>
      <w:r w:rsidR="007D70F1">
        <w:rPr>
          <w:rFonts w:ascii="Arial" w:hAnsi="Arial" w:cs="Arial"/>
          <w:sz w:val="21"/>
          <w:szCs w:val="21"/>
        </w:rPr>
        <w:t>1</w:t>
      </w:r>
      <w:r w:rsidR="00826454">
        <w:rPr>
          <w:rFonts w:ascii="Arial" w:hAnsi="Arial" w:cs="Arial"/>
          <w:sz w:val="21"/>
          <w:szCs w:val="21"/>
        </w:rPr>
        <w:t xml:space="preserve">º BPM </w:t>
      </w:r>
      <w:r w:rsidR="007D70F1">
        <w:rPr>
          <w:rFonts w:ascii="Arial" w:hAnsi="Arial" w:cs="Arial"/>
          <w:sz w:val="21"/>
          <w:szCs w:val="21"/>
        </w:rPr>
        <w:t>de que os policiais pertencem ao serviço ativo da PMAL</w:t>
      </w:r>
      <w:r w:rsidR="00826454">
        <w:rPr>
          <w:rFonts w:ascii="Arial" w:hAnsi="Arial" w:cs="Arial"/>
          <w:sz w:val="21"/>
          <w:szCs w:val="21"/>
        </w:rPr>
        <w:t>.</w:t>
      </w:r>
    </w:p>
    <w:p w:rsidR="00826454" w:rsidRDefault="00826454"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e) </w:t>
      </w:r>
      <w:r w:rsidRPr="000D5EFE">
        <w:rPr>
          <w:rFonts w:ascii="Arial" w:hAnsi="Arial" w:cs="Arial"/>
          <w:sz w:val="21"/>
          <w:szCs w:val="21"/>
        </w:rPr>
        <w:t xml:space="preserve">Às fls. </w:t>
      </w:r>
      <w:r w:rsidR="002C6C7B">
        <w:rPr>
          <w:rFonts w:ascii="Arial" w:hAnsi="Arial" w:cs="Arial"/>
          <w:sz w:val="21"/>
          <w:szCs w:val="21"/>
        </w:rPr>
        <w:t>1</w:t>
      </w:r>
      <w:r w:rsidR="001B379E">
        <w:rPr>
          <w:rFonts w:ascii="Arial" w:hAnsi="Arial" w:cs="Arial"/>
          <w:sz w:val="21"/>
          <w:szCs w:val="21"/>
        </w:rPr>
        <w:t>8</w:t>
      </w:r>
      <w:r w:rsidRPr="000D5EFE">
        <w:rPr>
          <w:rFonts w:ascii="Arial" w:hAnsi="Arial" w:cs="Arial"/>
          <w:sz w:val="21"/>
          <w:szCs w:val="21"/>
        </w:rPr>
        <w:t xml:space="preserve"> </w:t>
      </w:r>
      <w:r>
        <w:rPr>
          <w:rFonts w:ascii="Arial" w:hAnsi="Arial" w:cs="Arial"/>
          <w:sz w:val="21"/>
          <w:szCs w:val="21"/>
        </w:rPr>
        <w:t xml:space="preserve">verifica-se Despacho nº </w:t>
      </w:r>
      <w:r w:rsidR="001B379E">
        <w:rPr>
          <w:rFonts w:ascii="Arial" w:hAnsi="Arial" w:cs="Arial"/>
          <w:sz w:val="21"/>
          <w:szCs w:val="21"/>
        </w:rPr>
        <w:t>014</w:t>
      </w:r>
      <w:r w:rsidR="002C6C7B">
        <w:rPr>
          <w:rFonts w:ascii="Arial" w:hAnsi="Arial" w:cs="Arial"/>
          <w:sz w:val="21"/>
          <w:szCs w:val="21"/>
        </w:rPr>
        <w:t>/201</w:t>
      </w:r>
      <w:r w:rsidR="001B379E">
        <w:rPr>
          <w:rFonts w:ascii="Arial" w:hAnsi="Arial" w:cs="Arial"/>
          <w:sz w:val="21"/>
          <w:szCs w:val="21"/>
        </w:rPr>
        <w:t>6</w:t>
      </w:r>
      <w:r>
        <w:rPr>
          <w:rFonts w:ascii="Arial" w:hAnsi="Arial" w:cs="Arial"/>
          <w:sz w:val="21"/>
          <w:szCs w:val="21"/>
        </w:rPr>
        <w:t xml:space="preserve"> – GSCG/ASS, com autorização do Subcomandante Geral da PMAL para autorização da indenização pleiteada, </w:t>
      </w:r>
      <w:r w:rsidR="001B379E">
        <w:rPr>
          <w:rFonts w:ascii="Arial" w:hAnsi="Arial" w:cs="Arial"/>
          <w:sz w:val="21"/>
          <w:szCs w:val="21"/>
        </w:rPr>
        <w:t>e, às fls. 19</w:t>
      </w:r>
      <w:r w:rsidR="002C6C7B">
        <w:rPr>
          <w:rFonts w:ascii="Arial" w:hAnsi="Arial" w:cs="Arial"/>
          <w:sz w:val="21"/>
          <w:szCs w:val="21"/>
        </w:rPr>
        <w:t>, segue</w:t>
      </w:r>
      <w:r>
        <w:rPr>
          <w:rFonts w:ascii="Arial" w:hAnsi="Arial" w:cs="Arial"/>
          <w:sz w:val="21"/>
          <w:szCs w:val="21"/>
        </w:rPr>
        <w:t xml:space="preserve"> autorização de pagamento pelo Secretário Executivo de</w:t>
      </w:r>
      <w:r w:rsidR="002C6C7B">
        <w:rPr>
          <w:rFonts w:ascii="Arial" w:hAnsi="Arial" w:cs="Arial"/>
          <w:sz w:val="21"/>
          <w:szCs w:val="21"/>
        </w:rPr>
        <w:t xml:space="preserve"> Políticas de Segurança Pública</w:t>
      </w:r>
      <w:r>
        <w:rPr>
          <w:rFonts w:ascii="Arial" w:hAnsi="Arial" w:cs="Arial"/>
          <w:sz w:val="21"/>
          <w:szCs w:val="21"/>
        </w:rPr>
        <w:t>.</w:t>
      </w:r>
    </w:p>
    <w:p w:rsidR="009B3A36" w:rsidRDefault="00826454"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f) </w:t>
      </w:r>
      <w:r w:rsidRPr="000D5EFE">
        <w:rPr>
          <w:rFonts w:ascii="Arial" w:hAnsi="Arial" w:cs="Arial"/>
          <w:sz w:val="21"/>
          <w:szCs w:val="21"/>
        </w:rPr>
        <w:t xml:space="preserve">Às fls. </w:t>
      </w:r>
      <w:r w:rsidR="001B379E">
        <w:rPr>
          <w:rFonts w:ascii="Arial" w:hAnsi="Arial" w:cs="Arial"/>
          <w:sz w:val="21"/>
          <w:szCs w:val="21"/>
        </w:rPr>
        <w:t>20</w:t>
      </w:r>
      <w:r>
        <w:rPr>
          <w:rFonts w:ascii="Arial" w:hAnsi="Arial" w:cs="Arial"/>
          <w:sz w:val="21"/>
          <w:szCs w:val="21"/>
        </w:rPr>
        <w:t xml:space="preserve"> segue Portaria nº </w:t>
      </w:r>
      <w:r w:rsidR="001B379E">
        <w:rPr>
          <w:rFonts w:ascii="Arial" w:hAnsi="Arial" w:cs="Arial"/>
          <w:sz w:val="21"/>
          <w:szCs w:val="21"/>
        </w:rPr>
        <w:t>167</w:t>
      </w:r>
      <w:r>
        <w:rPr>
          <w:rFonts w:ascii="Arial" w:hAnsi="Arial" w:cs="Arial"/>
          <w:sz w:val="21"/>
          <w:szCs w:val="21"/>
        </w:rPr>
        <w:t>/GS/2016, da lavra do então Secretário de Estado da Segurança Pública</w:t>
      </w:r>
      <w:r w:rsidR="00CD7699">
        <w:rPr>
          <w:rFonts w:ascii="Arial" w:hAnsi="Arial" w:cs="Arial"/>
          <w:sz w:val="21"/>
          <w:szCs w:val="21"/>
        </w:rPr>
        <w:t xml:space="preserve">, com concessão das verbas indenizatórias objeto dos autos, </w:t>
      </w:r>
      <w:r w:rsidR="001B379E">
        <w:rPr>
          <w:rFonts w:ascii="Arial" w:hAnsi="Arial" w:cs="Arial"/>
          <w:sz w:val="21"/>
          <w:szCs w:val="21"/>
        </w:rPr>
        <w:t>e, às fls. 21</w:t>
      </w:r>
      <w:r w:rsidR="002C6C7B">
        <w:rPr>
          <w:rFonts w:ascii="Arial" w:hAnsi="Arial" w:cs="Arial"/>
          <w:sz w:val="21"/>
          <w:szCs w:val="21"/>
        </w:rPr>
        <w:t xml:space="preserve">, segue </w:t>
      </w:r>
      <w:r w:rsidR="009B3A36">
        <w:rPr>
          <w:rFonts w:ascii="Arial" w:hAnsi="Arial" w:cs="Arial"/>
          <w:sz w:val="21"/>
          <w:szCs w:val="21"/>
        </w:rPr>
        <w:t xml:space="preserve">publicação </w:t>
      </w:r>
      <w:r w:rsidR="002C6C7B">
        <w:rPr>
          <w:rFonts w:ascii="Arial" w:hAnsi="Arial" w:cs="Arial"/>
          <w:sz w:val="21"/>
          <w:szCs w:val="21"/>
        </w:rPr>
        <w:t xml:space="preserve">da referida portaria </w:t>
      </w:r>
      <w:r w:rsidR="009B3A36">
        <w:rPr>
          <w:rFonts w:ascii="Arial" w:hAnsi="Arial" w:cs="Arial"/>
          <w:sz w:val="21"/>
          <w:szCs w:val="21"/>
        </w:rPr>
        <w:t xml:space="preserve">no Diário Oficial do Estado de </w:t>
      </w:r>
      <w:r w:rsidR="002C6C7B">
        <w:rPr>
          <w:rFonts w:ascii="Arial" w:hAnsi="Arial" w:cs="Arial"/>
          <w:sz w:val="21"/>
          <w:szCs w:val="21"/>
        </w:rPr>
        <w:t>09</w:t>
      </w:r>
      <w:r w:rsidR="009B3A36">
        <w:rPr>
          <w:rFonts w:ascii="Arial" w:hAnsi="Arial" w:cs="Arial"/>
          <w:sz w:val="21"/>
          <w:szCs w:val="21"/>
        </w:rPr>
        <w:t>/03/2016.</w:t>
      </w:r>
    </w:p>
    <w:p w:rsidR="002C6C7B" w:rsidRDefault="007449DB"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g) Às fls.</w:t>
      </w:r>
      <w:r w:rsidR="001B379E">
        <w:rPr>
          <w:rFonts w:ascii="Arial" w:hAnsi="Arial" w:cs="Arial"/>
          <w:sz w:val="21"/>
          <w:szCs w:val="21"/>
        </w:rPr>
        <w:t>22</w:t>
      </w:r>
      <w:r w:rsidR="002C6C7B">
        <w:rPr>
          <w:rFonts w:ascii="Arial" w:hAnsi="Arial" w:cs="Arial"/>
          <w:sz w:val="21"/>
          <w:szCs w:val="21"/>
        </w:rPr>
        <w:t>/2</w:t>
      </w:r>
      <w:r w:rsidR="001B379E">
        <w:rPr>
          <w:rFonts w:ascii="Arial" w:hAnsi="Arial" w:cs="Arial"/>
          <w:sz w:val="21"/>
          <w:szCs w:val="21"/>
        </w:rPr>
        <w:t>5</w:t>
      </w:r>
      <w:r w:rsidR="002C6C7B">
        <w:rPr>
          <w:rFonts w:ascii="Arial" w:hAnsi="Arial" w:cs="Arial"/>
          <w:sz w:val="21"/>
          <w:szCs w:val="21"/>
        </w:rPr>
        <w:t xml:space="preserve"> segue relação processual de indenizações a serem concedidas, aduzida no Despacho nº 009/GS/2016, com detalhamento por beneficiário apresentado na planilha acostada às fls. </w:t>
      </w:r>
      <w:r w:rsidR="001B379E">
        <w:rPr>
          <w:rFonts w:ascii="Arial" w:hAnsi="Arial" w:cs="Arial"/>
          <w:sz w:val="21"/>
          <w:szCs w:val="21"/>
        </w:rPr>
        <w:t>27/40</w:t>
      </w:r>
      <w:r w:rsidR="002C6C7B">
        <w:rPr>
          <w:rFonts w:ascii="Arial" w:hAnsi="Arial" w:cs="Arial"/>
          <w:sz w:val="21"/>
          <w:szCs w:val="21"/>
        </w:rPr>
        <w:t xml:space="preserve"> e replicado no Despacho nº 0883/GS/AE/2016</w:t>
      </w:r>
      <w:r w:rsidR="005A7DEC">
        <w:rPr>
          <w:rFonts w:ascii="Arial" w:hAnsi="Arial" w:cs="Arial"/>
          <w:sz w:val="21"/>
          <w:szCs w:val="21"/>
        </w:rPr>
        <w:t xml:space="preserve"> (fls. </w:t>
      </w:r>
      <w:r w:rsidR="001B379E">
        <w:rPr>
          <w:rFonts w:ascii="Arial" w:hAnsi="Arial" w:cs="Arial"/>
          <w:sz w:val="21"/>
          <w:szCs w:val="21"/>
        </w:rPr>
        <w:t>43/46</w:t>
      </w:r>
      <w:r w:rsidR="005A7DEC">
        <w:rPr>
          <w:rFonts w:ascii="Arial" w:hAnsi="Arial" w:cs="Arial"/>
          <w:sz w:val="21"/>
          <w:szCs w:val="21"/>
        </w:rPr>
        <w:t>), publicado no DOE/AL</w:t>
      </w:r>
      <w:r w:rsidR="001B379E">
        <w:rPr>
          <w:rFonts w:ascii="Arial" w:hAnsi="Arial" w:cs="Arial"/>
          <w:sz w:val="21"/>
          <w:szCs w:val="21"/>
        </w:rPr>
        <w:t xml:space="preserve"> de 06/05/2016, às fls. 47/48</w:t>
      </w:r>
      <w:r w:rsidR="005A7DEC">
        <w:rPr>
          <w:rFonts w:ascii="Arial" w:hAnsi="Arial" w:cs="Arial"/>
          <w:sz w:val="21"/>
          <w:szCs w:val="21"/>
        </w:rPr>
        <w:t>.</w:t>
      </w:r>
    </w:p>
    <w:p w:rsidR="006A3063" w:rsidRDefault="002C6C7B"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h</w:t>
      </w:r>
      <w:r w:rsidR="009B3A36">
        <w:rPr>
          <w:rFonts w:ascii="Arial" w:hAnsi="Arial" w:cs="Arial"/>
          <w:sz w:val="21"/>
          <w:szCs w:val="21"/>
        </w:rPr>
        <w:t xml:space="preserve">) Às fls. </w:t>
      </w:r>
      <w:r w:rsidR="00E15475">
        <w:rPr>
          <w:rFonts w:ascii="Arial" w:hAnsi="Arial" w:cs="Arial"/>
          <w:sz w:val="21"/>
          <w:szCs w:val="21"/>
        </w:rPr>
        <w:t>26</w:t>
      </w:r>
      <w:r w:rsidR="009B3A36">
        <w:rPr>
          <w:rFonts w:ascii="Arial" w:hAnsi="Arial" w:cs="Arial"/>
          <w:sz w:val="21"/>
          <w:szCs w:val="21"/>
        </w:rPr>
        <w:t xml:space="preserve"> consta Despacho nº 00123/SUPOFC/2016</w:t>
      </w:r>
      <w:r w:rsidR="006A3063">
        <w:rPr>
          <w:rFonts w:ascii="Arial" w:hAnsi="Arial" w:cs="Arial"/>
          <w:sz w:val="21"/>
          <w:szCs w:val="21"/>
        </w:rPr>
        <w:t xml:space="preserve"> com indicação da dotação orçamentária, evidenciando a natureza de despesas de exercício anterior.</w:t>
      </w:r>
    </w:p>
    <w:p w:rsidR="00F253BA" w:rsidRPr="000D5EFE" w:rsidRDefault="00B76B30"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i</w:t>
      </w:r>
      <w:r w:rsidR="009217F5">
        <w:rPr>
          <w:rFonts w:ascii="Arial" w:hAnsi="Arial" w:cs="Arial"/>
          <w:sz w:val="21"/>
          <w:szCs w:val="21"/>
        </w:rPr>
        <w:t xml:space="preserve">) </w:t>
      </w:r>
      <w:r w:rsidR="00C05066" w:rsidRPr="000D5EFE">
        <w:rPr>
          <w:rFonts w:ascii="Arial" w:hAnsi="Arial" w:cs="Arial"/>
          <w:sz w:val="21"/>
          <w:szCs w:val="21"/>
        </w:rPr>
        <w:t>Às f</w:t>
      </w:r>
      <w:r w:rsidR="001C1E8C" w:rsidRPr="000D5EFE">
        <w:rPr>
          <w:rFonts w:ascii="Arial" w:hAnsi="Arial" w:cs="Arial"/>
          <w:sz w:val="21"/>
          <w:szCs w:val="21"/>
        </w:rPr>
        <w:t xml:space="preserve">ls. </w:t>
      </w:r>
      <w:r w:rsidR="00E15475">
        <w:rPr>
          <w:rFonts w:ascii="Arial" w:hAnsi="Arial" w:cs="Arial"/>
          <w:sz w:val="21"/>
          <w:szCs w:val="21"/>
        </w:rPr>
        <w:t>49</w:t>
      </w:r>
      <w:r w:rsidR="000D5EFE" w:rsidRPr="000D5EFE">
        <w:rPr>
          <w:rFonts w:ascii="Arial" w:hAnsi="Arial" w:cs="Arial"/>
          <w:sz w:val="21"/>
          <w:szCs w:val="21"/>
        </w:rPr>
        <w:t>/</w:t>
      </w:r>
      <w:r w:rsidR="00E15475">
        <w:rPr>
          <w:rFonts w:ascii="Arial" w:hAnsi="Arial" w:cs="Arial"/>
          <w:sz w:val="21"/>
          <w:szCs w:val="21"/>
        </w:rPr>
        <w:t>50</w:t>
      </w:r>
      <w:r w:rsidR="00F253BA" w:rsidRPr="000D5EFE">
        <w:rPr>
          <w:rFonts w:ascii="Arial" w:hAnsi="Arial" w:cs="Arial"/>
          <w:sz w:val="21"/>
          <w:szCs w:val="21"/>
        </w:rPr>
        <w:t xml:space="preserve"> constata-se despacho da </w:t>
      </w:r>
      <w:r w:rsidR="0002640A" w:rsidRPr="000D5EFE">
        <w:rPr>
          <w:rFonts w:ascii="Arial" w:hAnsi="Arial" w:cs="Arial"/>
          <w:sz w:val="21"/>
          <w:szCs w:val="21"/>
        </w:rPr>
        <w:t>C</w:t>
      </w:r>
      <w:r w:rsidR="00F253BA" w:rsidRPr="000D5EFE">
        <w:rPr>
          <w:rFonts w:ascii="Arial" w:hAnsi="Arial" w:cs="Arial"/>
          <w:sz w:val="21"/>
          <w:szCs w:val="21"/>
        </w:rPr>
        <w:t xml:space="preserve">hefia de </w:t>
      </w:r>
      <w:r w:rsidR="0002640A" w:rsidRPr="000D5EFE">
        <w:rPr>
          <w:rFonts w:ascii="Arial" w:hAnsi="Arial" w:cs="Arial"/>
          <w:sz w:val="21"/>
          <w:szCs w:val="21"/>
        </w:rPr>
        <w:t>G</w:t>
      </w:r>
      <w:r w:rsidR="00F253BA" w:rsidRPr="000D5EFE">
        <w:rPr>
          <w:rFonts w:ascii="Arial" w:hAnsi="Arial" w:cs="Arial"/>
          <w:sz w:val="21"/>
          <w:szCs w:val="21"/>
        </w:rPr>
        <w:t xml:space="preserve">abinete e da </w:t>
      </w:r>
      <w:r w:rsidR="0002640A" w:rsidRPr="000D5EFE">
        <w:rPr>
          <w:rFonts w:ascii="Arial" w:hAnsi="Arial" w:cs="Arial"/>
          <w:sz w:val="21"/>
          <w:szCs w:val="21"/>
        </w:rPr>
        <w:t>S</w:t>
      </w:r>
      <w:r w:rsidR="00F253BA" w:rsidRPr="000D5EFE">
        <w:rPr>
          <w:rFonts w:ascii="Arial" w:hAnsi="Arial" w:cs="Arial"/>
          <w:sz w:val="21"/>
          <w:szCs w:val="21"/>
        </w:rPr>
        <w:t xml:space="preserve">uperintendência de </w:t>
      </w:r>
      <w:r w:rsidR="0002640A" w:rsidRPr="000D5EFE">
        <w:rPr>
          <w:rFonts w:ascii="Arial" w:hAnsi="Arial" w:cs="Arial"/>
          <w:sz w:val="21"/>
          <w:szCs w:val="21"/>
        </w:rPr>
        <w:t>A</w:t>
      </w:r>
      <w:r w:rsidR="00F253BA" w:rsidRPr="000D5EFE">
        <w:rPr>
          <w:rFonts w:ascii="Arial" w:hAnsi="Arial" w:cs="Arial"/>
          <w:sz w:val="21"/>
          <w:szCs w:val="21"/>
        </w:rPr>
        <w:t>uditagem desta Controladoria Geral, encaminhando os autos para análise e parecer.</w:t>
      </w:r>
    </w:p>
    <w:p w:rsidR="001C1E8C" w:rsidRPr="000D5EFE" w:rsidRDefault="001C1E8C" w:rsidP="00D73212">
      <w:pPr>
        <w:pStyle w:val="PargrafodaLista"/>
        <w:suppressAutoHyphens/>
        <w:spacing w:before="0" w:after="0" w:line="360" w:lineRule="auto"/>
        <w:ind w:left="851" w:firstLine="709"/>
        <w:contextualSpacing w:val="0"/>
        <w:rPr>
          <w:rFonts w:ascii="Arial" w:hAnsi="Arial" w:cs="Arial"/>
          <w:sz w:val="16"/>
          <w:szCs w:val="16"/>
        </w:rPr>
      </w:pPr>
    </w:p>
    <w:p w:rsidR="001C1E8C" w:rsidRPr="000D5EFE" w:rsidRDefault="001C1E8C" w:rsidP="00D73212">
      <w:pPr>
        <w:pStyle w:val="PargrafodaLista"/>
        <w:suppressAutoHyphens/>
        <w:spacing w:before="0" w:after="0" w:line="360" w:lineRule="auto"/>
        <w:ind w:left="851" w:firstLine="709"/>
        <w:contextualSpacing w:val="0"/>
        <w:rPr>
          <w:rFonts w:ascii="Arial" w:hAnsi="Arial" w:cs="Arial"/>
          <w:b/>
          <w:sz w:val="21"/>
          <w:szCs w:val="21"/>
        </w:rPr>
      </w:pPr>
      <w:r w:rsidRPr="000D5EFE">
        <w:rPr>
          <w:rFonts w:ascii="Arial" w:hAnsi="Arial" w:cs="Arial"/>
          <w:b/>
          <w:sz w:val="21"/>
          <w:szCs w:val="21"/>
        </w:rPr>
        <w:t>É O RELATÓRIO.</w:t>
      </w:r>
    </w:p>
    <w:p w:rsidR="009D45C9" w:rsidRPr="000D5EFE" w:rsidRDefault="009D45C9" w:rsidP="001C1E8C">
      <w:pPr>
        <w:pStyle w:val="PargrafodaLista"/>
        <w:suppressAutoHyphens/>
        <w:spacing w:before="0" w:after="0" w:line="360" w:lineRule="auto"/>
        <w:ind w:left="851"/>
        <w:contextualSpacing w:val="0"/>
        <w:rPr>
          <w:rFonts w:ascii="Arial" w:hAnsi="Arial" w:cs="Arial"/>
          <w:b/>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1"/>
          <w:szCs w:val="21"/>
        </w:rPr>
      </w:pPr>
      <w:r w:rsidRPr="000D5EFE">
        <w:rPr>
          <w:rFonts w:ascii="Arial" w:hAnsi="Arial" w:cs="Arial"/>
          <w:b/>
          <w:sz w:val="21"/>
          <w:szCs w:val="21"/>
        </w:rPr>
        <w:t>3 - NO MÉRITO</w:t>
      </w:r>
    </w:p>
    <w:p w:rsidR="001C1E8C" w:rsidRPr="000D5EFE" w:rsidRDefault="001C1E8C" w:rsidP="001C1E8C">
      <w:pPr>
        <w:spacing w:after="0" w:line="360" w:lineRule="auto"/>
        <w:ind w:firstLine="708"/>
        <w:jc w:val="both"/>
        <w:rPr>
          <w:rFonts w:ascii="Arial" w:hAnsi="Arial" w:cs="Arial"/>
          <w:sz w:val="16"/>
          <w:szCs w:val="16"/>
        </w:rPr>
      </w:pPr>
    </w:p>
    <w:p w:rsidR="00982A94" w:rsidRDefault="0081006B" w:rsidP="00D73212">
      <w:pPr>
        <w:spacing w:after="0" w:line="360" w:lineRule="auto"/>
        <w:ind w:firstLine="708"/>
        <w:jc w:val="both"/>
        <w:rPr>
          <w:rFonts w:ascii="Arial" w:hAnsi="Arial" w:cs="Arial"/>
          <w:sz w:val="21"/>
          <w:szCs w:val="21"/>
        </w:rPr>
      </w:pPr>
      <w:r w:rsidRPr="000D5EFE">
        <w:rPr>
          <w:rFonts w:ascii="Arial" w:hAnsi="Arial" w:cs="Arial"/>
          <w:sz w:val="21"/>
          <w:szCs w:val="21"/>
        </w:rPr>
        <w:t xml:space="preserve">De toda a explanação e detalhamento </w:t>
      </w:r>
      <w:r w:rsidR="003169AD">
        <w:rPr>
          <w:rFonts w:ascii="Arial" w:hAnsi="Arial" w:cs="Arial"/>
          <w:sz w:val="21"/>
          <w:szCs w:val="21"/>
        </w:rPr>
        <w:t>supra</w:t>
      </w:r>
      <w:r w:rsidRPr="000D5EFE">
        <w:rPr>
          <w:rFonts w:ascii="Arial" w:hAnsi="Arial" w:cs="Arial"/>
          <w:sz w:val="21"/>
          <w:szCs w:val="21"/>
        </w:rPr>
        <w:t>, contido</w:t>
      </w:r>
      <w:r w:rsidR="00CD4B6C" w:rsidRPr="000D5EFE">
        <w:rPr>
          <w:rFonts w:ascii="Arial" w:hAnsi="Arial" w:cs="Arial"/>
          <w:sz w:val="21"/>
          <w:szCs w:val="21"/>
        </w:rPr>
        <w:t>s</w:t>
      </w:r>
      <w:r w:rsidRPr="000D5EFE">
        <w:rPr>
          <w:rFonts w:ascii="Arial" w:hAnsi="Arial" w:cs="Arial"/>
          <w:sz w:val="21"/>
          <w:szCs w:val="21"/>
        </w:rPr>
        <w:t xml:space="preserve"> no </w:t>
      </w:r>
      <w:r w:rsidRPr="000D5EFE">
        <w:rPr>
          <w:rFonts w:ascii="Arial" w:hAnsi="Arial" w:cs="Arial"/>
          <w:b/>
          <w:i/>
          <w:sz w:val="21"/>
          <w:szCs w:val="21"/>
        </w:rPr>
        <w:t>Relatório e no Exame dos Autos</w:t>
      </w:r>
      <w:r w:rsidR="005A7DEC">
        <w:rPr>
          <w:rFonts w:ascii="Arial" w:hAnsi="Arial" w:cs="Arial"/>
          <w:b/>
          <w:i/>
          <w:sz w:val="21"/>
          <w:szCs w:val="21"/>
        </w:rPr>
        <w:t xml:space="preserve"> </w:t>
      </w:r>
      <w:r w:rsidRPr="000D5EFE">
        <w:rPr>
          <w:rFonts w:ascii="Arial" w:hAnsi="Arial" w:cs="Arial"/>
          <w:sz w:val="21"/>
          <w:szCs w:val="21"/>
        </w:rPr>
        <w:t xml:space="preserve">do presente Parecer, observa-se que </w:t>
      </w:r>
      <w:r w:rsidR="0091496D" w:rsidRPr="000D5EFE">
        <w:rPr>
          <w:rFonts w:ascii="Arial" w:hAnsi="Arial" w:cs="Arial"/>
          <w:sz w:val="21"/>
          <w:szCs w:val="21"/>
        </w:rPr>
        <w:t xml:space="preserve">o processo foi devidamente instruído, de forma que </w:t>
      </w:r>
      <w:r w:rsidRPr="000D5EFE">
        <w:rPr>
          <w:rFonts w:ascii="Arial" w:hAnsi="Arial" w:cs="Arial"/>
          <w:sz w:val="21"/>
          <w:szCs w:val="21"/>
        </w:rPr>
        <w:t>os documentos apresentados dão suporte à solicitação dos requerentes feita às fls. 0</w:t>
      </w:r>
      <w:r w:rsidR="000010F5" w:rsidRPr="000D5EFE">
        <w:rPr>
          <w:rFonts w:ascii="Arial" w:hAnsi="Arial" w:cs="Arial"/>
          <w:sz w:val="21"/>
          <w:szCs w:val="21"/>
        </w:rPr>
        <w:t>2</w:t>
      </w:r>
      <w:r w:rsidR="0091496D" w:rsidRPr="000D5EFE">
        <w:rPr>
          <w:rFonts w:ascii="Arial" w:hAnsi="Arial" w:cs="Arial"/>
          <w:sz w:val="21"/>
          <w:szCs w:val="21"/>
        </w:rPr>
        <w:t>.</w:t>
      </w:r>
    </w:p>
    <w:p w:rsidR="0040154B" w:rsidRPr="0040154B" w:rsidRDefault="0040154B" w:rsidP="00D73212">
      <w:pPr>
        <w:spacing w:after="0" w:line="360" w:lineRule="auto"/>
        <w:ind w:left="2268" w:firstLine="708"/>
        <w:jc w:val="both"/>
        <w:rPr>
          <w:rFonts w:ascii="Arial" w:hAnsi="Arial" w:cs="Arial"/>
          <w:sz w:val="8"/>
          <w:szCs w:val="8"/>
        </w:rPr>
      </w:pPr>
    </w:p>
    <w:p w:rsidR="003169AD" w:rsidRPr="003169AD" w:rsidRDefault="003169AD" w:rsidP="003169AD">
      <w:pPr>
        <w:spacing w:after="0" w:line="240" w:lineRule="auto"/>
        <w:ind w:left="2268"/>
        <w:jc w:val="both"/>
        <w:rPr>
          <w:rFonts w:ascii="Arial" w:hAnsi="Arial" w:cs="Arial"/>
          <w:sz w:val="8"/>
          <w:szCs w:val="8"/>
        </w:rPr>
      </w:pPr>
    </w:p>
    <w:p w:rsidR="001C1E8C" w:rsidRPr="00F1189F" w:rsidRDefault="001C1E8C" w:rsidP="001C1E8C">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sz w:val="21"/>
          <w:szCs w:val="21"/>
        </w:rPr>
      </w:pPr>
      <w:r w:rsidRPr="00F1189F">
        <w:rPr>
          <w:rFonts w:ascii="Arial" w:hAnsi="Arial" w:cs="Arial"/>
          <w:b/>
          <w:sz w:val="21"/>
          <w:szCs w:val="21"/>
        </w:rPr>
        <w:t>4 - CONCLUSÃO</w:t>
      </w:r>
    </w:p>
    <w:p w:rsidR="001C1E8C" w:rsidRPr="00F1189F" w:rsidRDefault="001C1E8C" w:rsidP="001C1E8C">
      <w:pPr>
        <w:pStyle w:val="SemEspaamento"/>
        <w:spacing w:line="360" w:lineRule="auto"/>
        <w:jc w:val="both"/>
        <w:rPr>
          <w:rFonts w:ascii="Arial" w:hAnsi="Arial" w:cs="Arial"/>
          <w:sz w:val="16"/>
          <w:szCs w:val="16"/>
          <w:highlight w:val="yellow"/>
        </w:rPr>
      </w:pPr>
      <w:r w:rsidRPr="00F1189F">
        <w:rPr>
          <w:rFonts w:ascii="Arial" w:hAnsi="Arial" w:cs="Arial"/>
          <w:sz w:val="21"/>
          <w:szCs w:val="21"/>
          <w:highlight w:val="yellow"/>
        </w:rPr>
        <w:t xml:space="preserve"> </w:t>
      </w:r>
    </w:p>
    <w:p w:rsidR="00CD4B6C" w:rsidRPr="00F1189F" w:rsidRDefault="00CD4B6C" w:rsidP="00D73212">
      <w:pPr>
        <w:spacing w:after="0" w:line="360" w:lineRule="auto"/>
        <w:ind w:firstLine="708"/>
        <w:jc w:val="both"/>
        <w:rPr>
          <w:rFonts w:ascii="Arial" w:hAnsi="Arial" w:cs="Arial"/>
          <w:sz w:val="21"/>
          <w:szCs w:val="21"/>
        </w:rPr>
      </w:pPr>
      <w:r w:rsidRPr="00F1189F">
        <w:rPr>
          <w:rFonts w:ascii="Arial" w:hAnsi="Arial" w:cs="Arial"/>
          <w:sz w:val="21"/>
          <w:szCs w:val="21"/>
        </w:rPr>
        <w:t>Após a análise realizada</w:t>
      </w:r>
      <w:r w:rsidR="003169AD">
        <w:rPr>
          <w:rFonts w:ascii="Arial" w:hAnsi="Arial" w:cs="Arial"/>
          <w:sz w:val="21"/>
          <w:szCs w:val="21"/>
        </w:rPr>
        <w:t xml:space="preserve">, resta procedente o crédito em favor dos </w:t>
      </w:r>
      <w:r w:rsidR="005A7DEC">
        <w:rPr>
          <w:rFonts w:ascii="Arial" w:eastAsia="Arial" w:hAnsi="Arial" w:cs="Arial"/>
          <w:sz w:val="21"/>
          <w:szCs w:val="21"/>
        </w:rPr>
        <w:t xml:space="preserve">policiais militares: </w:t>
      </w:r>
      <w:r w:rsidR="00F11D4D">
        <w:rPr>
          <w:rFonts w:ascii="Arial" w:eastAsia="Arial" w:hAnsi="Arial" w:cs="Arial"/>
          <w:b/>
          <w:sz w:val="21"/>
          <w:szCs w:val="21"/>
        </w:rPr>
        <w:t>Ismael da Guia Silva</w:t>
      </w:r>
      <w:r w:rsidR="00F11D4D">
        <w:rPr>
          <w:rFonts w:ascii="Arial" w:eastAsia="Arial" w:hAnsi="Arial" w:cs="Arial"/>
          <w:sz w:val="21"/>
          <w:szCs w:val="21"/>
        </w:rPr>
        <w:t xml:space="preserve"> – TEN PM, Matrícula nº 142321; </w:t>
      </w:r>
      <w:r w:rsidR="00F11D4D">
        <w:rPr>
          <w:rFonts w:ascii="Arial" w:eastAsia="Arial" w:hAnsi="Arial" w:cs="Arial"/>
          <w:b/>
          <w:sz w:val="21"/>
          <w:szCs w:val="21"/>
        </w:rPr>
        <w:t>Luiz Gustavo da Silva Bezerra</w:t>
      </w:r>
      <w:r w:rsidR="00F11D4D">
        <w:rPr>
          <w:rFonts w:ascii="Arial" w:eastAsia="Arial" w:hAnsi="Arial" w:cs="Arial"/>
          <w:sz w:val="21"/>
          <w:szCs w:val="21"/>
        </w:rPr>
        <w:t xml:space="preserve"> – CAD PM, Matrícula nº 162-7; </w:t>
      </w:r>
      <w:r w:rsidR="00F11D4D">
        <w:rPr>
          <w:rFonts w:ascii="Arial" w:eastAsia="Arial" w:hAnsi="Arial" w:cs="Arial"/>
          <w:b/>
          <w:sz w:val="21"/>
          <w:szCs w:val="21"/>
        </w:rPr>
        <w:t>Fábio Alexandre da Silva Rocha</w:t>
      </w:r>
      <w:r w:rsidR="00F11D4D">
        <w:rPr>
          <w:rFonts w:ascii="Arial" w:eastAsia="Arial" w:hAnsi="Arial" w:cs="Arial"/>
          <w:sz w:val="21"/>
          <w:szCs w:val="21"/>
        </w:rPr>
        <w:t xml:space="preserve"> – SD PM, Matrícula nº 140555; </w:t>
      </w:r>
      <w:r w:rsidR="00F11D4D">
        <w:rPr>
          <w:rFonts w:ascii="Arial" w:eastAsia="Arial" w:hAnsi="Arial" w:cs="Arial"/>
          <w:b/>
          <w:sz w:val="21"/>
          <w:szCs w:val="21"/>
        </w:rPr>
        <w:t xml:space="preserve">Ágades </w:t>
      </w:r>
      <w:r w:rsidR="00F11D4D">
        <w:rPr>
          <w:rFonts w:ascii="Arial" w:eastAsia="Arial" w:hAnsi="Arial" w:cs="Arial"/>
          <w:b/>
          <w:sz w:val="21"/>
          <w:szCs w:val="21"/>
        </w:rPr>
        <w:lastRenderedPageBreak/>
        <w:t>de Alencar Cardoso Aranda</w:t>
      </w:r>
      <w:r w:rsidR="00F11D4D">
        <w:rPr>
          <w:rFonts w:ascii="Arial" w:eastAsia="Arial" w:hAnsi="Arial" w:cs="Arial"/>
          <w:sz w:val="21"/>
          <w:szCs w:val="21"/>
        </w:rPr>
        <w:t xml:space="preserve"> – SD PM, Matrícula nº 140192</w:t>
      </w:r>
      <w:r w:rsidR="003169AD">
        <w:rPr>
          <w:rFonts w:ascii="Arial" w:eastAsia="Arial" w:hAnsi="Arial" w:cs="Arial"/>
          <w:sz w:val="21"/>
          <w:szCs w:val="21"/>
        </w:rPr>
        <w:t>,</w:t>
      </w:r>
      <w:r w:rsidR="004D336F" w:rsidRPr="00F1189F">
        <w:rPr>
          <w:rFonts w:ascii="Arial" w:hAnsi="Arial" w:cs="Arial"/>
          <w:sz w:val="21"/>
          <w:szCs w:val="21"/>
        </w:rPr>
        <w:t xml:space="preserve"> conforme solicitado às fls. </w:t>
      </w:r>
      <w:r w:rsidR="0085162B" w:rsidRPr="00F1189F">
        <w:rPr>
          <w:rFonts w:ascii="Arial" w:hAnsi="Arial" w:cs="Arial"/>
          <w:sz w:val="21"/>
          <w:szCs w:val="21"/>
        </w:rPr>
        <w:t>02</w:t>
      </w:r>
      <w:r w:rsidR="004D336F" w:rsidRPr="00F1189F">
        <w:rPr>
          <w:rFonts w:ascii="Arial" w:hAnsi="Arial" w:cs="Arial"/>
          <w:sz w:val="21"/>
          <w:szCs w:val="21"/>
        </w:rPr>
        <w:t xml:space="preserve"> dos autos.</w:t>
      </w:r>
    </w:p>
    <w:p w:rsidR="00D518C5" w:rsidRPr="00F1189F" w:rsidRDefault="00CD4B6C" w:rsidP="00D518C5">
      <w:pPr>
        <w:pStyle w:val="SemEspaamento"/>
        <w:spacing w:line="360" w:lineRule="auto"/>
        <w:ind w:firstLine="708"/>
        <w:jc w:val="both"/>
        <w:rPr>
          <w:rFonts w:ascii="Arial" w:hAnsi="Arial" w:cs="Arial"/>
          <w:sz w:val="21"/>
          <w:szCs w:val="21"/>
        </w:rPr>
      </w:pPr>
      <w:r w:rsidRPr="00F1189F">
        <w:rPr>
          <w:rFonts w:ascii="Arial" w:hAnsi="Arial" w:cs="Arial"/>
          <w:sz w:val="21"/>
          <w:szCs w:val="21"/>
        </w:rPr>
        <w:t>Por fim, e</w:t>
      </w:r>
      <w:r w:rsidR="00D518C5" w:rsidRPr="00F1189F">
        <w:rPr>
          <w:rFonts w:ascii="Arial" w:hAnsi="Arial" w:cs="Arial"/>
          <w:sz w:val="21"/>
          <w:szCs w:val="21"/>
        </w:rPr>
        <w:t xml:space="preserve">ncaminhem-se os autos ao Gabinete da Controladora Geral, para conhecimento da análise apresentada, sugerindo o retorno dos autos </w:t>
      </w:r>
      <w:r w:rsidR="00612C93">
        <w:rPr>
          <w:rFonts w:ascii="Arial" w:hAnsi="Arial" w:cs="Arial"/>
          <w:sz w:val="21"/>
          <w:szCs w:val="21"/>
        </w:rPr>
        <w:t>à Secretaria de Segurança Pública – SSP/AL</w:t>
      </w:r>
      <w:r w:rsidR="00D518C5" w:rsidRPr="00F1189F">
        <w:rPr>
          <w:rFonts w:ascii="Arial" w:hAnsi="Arial" w:cs="Arial"/>
          <w:sz w:val="21"/>
          <w:szCs w:val="21"/>
        </w:rPr>
        <w:t>, para adoção das medidas pertinentes aos pagamentos.</w:t>
      </w:r>
    </w:p>
    <w:p w:rsidR="00D518C5" w:rsidRPr="00F1189F" w:rsidRDefault="00D518C5" w:rsidP="00D518C5">
      <w:pPr>
        <w:spacing w:after="0" w:line="360" w:lineRule="auto"/>
        <w:ind w:firstLine="709"/>
        <w:rPr>
          <w:rFonts w:ascii="Arial" w:hAnsi="Arial" w:cs="Arial"/>
          <w:sz w:val="21"/>
          <w:szCs w:val="21"/>
        </w:rPr>
      </w:pPr>
    </w:p>
    <w:p w:rsidR="00D518C5" w:rsidRPr="00F1189F" w:rsidRDefault="007F4B82" w:rsidP="00D518C5">
      <w:pPr>
        <w:spacing w:after="0" w:line="360" w:lineRule="auto"/>
        <w:jc w:val="center"/>
        <w:rPr>
          <w:rFonts w:ascii="Arial" w:hAnsi="Arial" w:cs="Arial"/>
          <w:bCs/>
          <w:sz w:val="21"/>
          <w:szCs w:val="21"/>
        </w:rPr>
      </w:pPr>
      <w:r w:rsidRPr="00F1189F">
        <w:rPr>
          <w:rFonts w:ascii="Arial" w:hAnsi="Arial" w:cs="Arial"/>
          <w:bCs/>
          <w:sz w:val="21"/>
          <w:szCs w:val="21"/>
        </w:rPr>
        <w:t xml:space="preserve">Maceió, </w:t>
      </w:r>
      <w:r w:rsidR="00F64242">
        <w:rPr>
          <w:rFonts w:ascii="Arial" w:hAnsi="Arial" w:cs="Arial"/>
          <w:bCs/>
          <w:sz w:val="21"/>
          <w:szCs w:val="21"/>
        </w:rPr>
        <w:t>21</w:t>
      </w:r>
      <w:r w:rsidR="00D518C5" w:rsidRPr="00F1189F">
        <w:rPr>
          <w:rFonts w:ascii="Arial" w:hAnsi="Arial" w:cs="Arial"/>
          <w:bCs/>
          <w:sz w:val="21"/>
          <w:szCs w:val="21"/>
        </w:rPr>
        <w:t xml:space="preserve"> de </w:t>
      </w:r>
      <w:r w:rsidR="003169AD">
        <w:rPr>
          <w:rFonts w:ascii="Arial" w:hAnsi="Arial" w:cs="Arial"/>
          <w:bCs/>
          <w:sz w:val="21"/>
          <w:szCs w:val="21"/>
        </w:rPr>
        <w:t>setembro</w:t>
      </w:r>
      <w:r w:rsidR="0085162B" w:rsidRPr="00F1189F">
        <w:rPr>
          <w:rFonts w:ascii="Arial" w:hAnsi="Arial" w:cs="Arial"/>
          <w:bCs/>
          <w:sz w:val="21"/>
          <w:szCs w:val="21"/>
        </w:rPr>
        <w:t xml:space="preserve"> </w:t>
      </w:r>
      <w:r w:rsidR="00D518C5" w:rsidRPr="00F1189F">
        <w:rPr>
          <w:rFonts w:ascii="Arial" w:hAnsi="Arial" w:cs="Arial"/>
          <w:bCs/>
          <w:sz w:val="21"/>
          <w:szCs w:val="21"/>
        </w:rPr>
        <w:t>de 2016.</w:t>
      </w:r>
    </w:p>
    <w:p w:rsidR="007B1996" w:rsidRPr="00F1189F" w:rsidRDefault="007B1996" w:rsidP="001D3764">
      <w:pPr>
        <w:spacing w:after="0" w:line="360" w:lineRule="auto"/>
        <w:jc w:val="center"/>
        <w:rPr>
          <w:rFonts w:ascii="Arial" w:hAnsi="Arial" w:cs="Arial"/>
          <w:bCs/>
          <w:sz w:val="21"/>
          <w:szCs w:val="21"/>
        </w:rPr>
      </w:pPr>
    </w:p>
    <w:p w:rsidR="007B1996" w:rsidRPr="00F1189F" w:rsidRDefault="000E785F" w:rsidP="007B1996">
      <w:pPr>
        <w:spacing w:after="0" w:line="240" w:lineRule="auto"/>
        <w:jc w:val="center"/>
        <w:rPr>
          <w:rFonts w:ascii="Arial" w:hAnsi="Arial" w:cs="Arial"/>
          <w:b/>
          <w:sz w:val="21"/>
          <w:szCs w:val="21"/>
          <w:lang w:eastAsia="ar-SA"/>
        </w:rPr>
      </w:pPr>
      <w:r>
        <w:rPr>
          <w:rFonts w:ascii="Arial" w:hAnsi="Arial" w:cs="Arial"/>
          <w:b/>
          <w:sz w:val="21"/>
          <w:szCs w:val="21"/>
          <w:lang w:eastAsia="ar-SA"/>
        </w:rPr>
        <w:t>Lilian Maria Nunes Silva</w:t>
      </w:r>
    </w:p>
    <w:p w:rsidR="007B1996" w:rsidRPr="00F1189F" w:rsidRDefault="0099667E" w:rsidP="007B1996">
      <w:pPr>
        <w:spacing w:after="0" w:line="360" w:lineRule="auto"/>
        <w:jc w:val="center"/>
        <w:rPr>
          <w:rFonts w:ascii="Arial" w:hAnsi="Arial" w:cs="Arial"/>
          <w:sz w:val="21"/>
          <w:szCs w:val="21"/>
        </w:rPr>
      </w:pPr>
      <w:r w:rsidRPr="00F1189F">
        <w:rPr>
          <w:rFonts w:ascii="Arial" w:hAnsi="Arial" w:cs="Arial"/>
          <w:sz w:val="21"/>
          <w:szCs w:val="21"/>
        </w:rPr>
        <w:t>Assessor</w:t>
      </w:r>
      <w:r w:rsidR="002A013E" w:rsidRPr="00F1189F">
        <w:rPr>
          <w:rFonts w:ascii="Arial" w:hAnsi="Arial" w:cs="Arial"/>
          <w:sz w:val="21"/>
          <w:szCs w:val="21"/>
        </w:rPr>
        <w:t>a</w:t>
      </w:r>
      <w:r w:rsidR="007B1996" w:rsidRPr="00F1189F">
        <w:rPr>
          <w:rFonts w:ascii="Arial" w:hAnsi="Arial" w:cs="Arial"/>
          <w:sz w:val="21"/>
          <w:szCs w:val="21"/>
        </w:rPr>
        <w:t xml:space="preserve"> de Controle Interno/ Matrícula nº </w:t>
      </w:r>
      <w:r w:rsidR="00A67E6F">
        <w:rPr>
          <w:rFonts w:ascii="Arial" w:hAnsi="Arial" w:cs="Arial"/>
          <w:sz w:val="21"/>
          <w:szCs w:val="21"/>
        </w:rPr>
        <w:t>62686-4</w:t>
      </w:r>
    </w:p>
    <w:p w:rsidR="008B65AC" w:rsidRDefault="008B65AC" w:rsidP="007B1996">
      <w:pPr>
        <w:spacing w:after="0" w:line="360" w:lineRule="auto"/>
        <w:jc w:val="center"/>
        <w:rPr>
          <w:rFonts w:ascii="Arial" w:hAnsi="Arial" w:cs="Arial"/>
          <w:sz w:val="21"/>
          <w:szCs w:val="21"/>
        </w:rPr>
      </w:pPr>
    </w:p>
    <w:p w:rsidR="005A7DEC" w:rsidRPr="00F1189F" w:rsidRDefault="005A7DEC" w:rsidP="007B1996">
      <w:pPr>
        <w:spacing w:after="0" w:line="360" w:lineRule="auto"/>
        <w:jc w:val="center"/>
        <w:rPr>
          <w:rFonts w:ascii="Arial" w:hAnsi="Arial" w:cs="Arial"/>
          <w:sz w:val="21"/>
          <w:szCs w:val="21"/>
        </w:rPr>
      </w:pPr>
    </w:p>
    <w:p w:rsidR="003B1FF3" w:rsidRPr="00F1189F" w:rsidRDefault="003B1FF3" w:rsidP="003B1FF3">
      <w:pPr>
        <w:tabs>
          <w:tab w:val="left" w:pos="283"/>
        </w:tabs>
        <w:spacing w:after="0" w:line="360" w:lineRule="auto"/>
        <w:rPr>
          <w:rFonts w:ascii="Arial" w:eastAsia="Arial" w:hAnsi="Arial" w:cs="Arial"/>
          <w:sz w:val="21"/>
          <w:szCs w:val="21"/>
        </w:rPr>
      </w:pPr>
      <w:r w:rsidRPr="00F1189F">
        <w:rPr>
          <w:rFonts w:ascii="Arial" w:eastAsia="Arial" w:hAnsi="Arial" w:cs="Arial"/>
          <w:sz w:val="21"/>
          <w:szCs w:val="21"/>
        </w:rPr>
        <w:t>De acordo:</w:t>
      </w:r>
    </w:p>
    <w:p w:rsidR="003B1FF3" w:rsidRPr="00F1189F" w:rsidRDefault="003B1FF3" w:rsidP="003B1FF3">
      <w:pPr>
        <w:tabs>
          <w:tab w:val="left" w:pos="0"/>
        </w:tabs>
        <w:spacing w:after="0" w:line="240" w:lineRule="auto"/>
        <w:jc w:val="center"/>
        <w:rPr>
          <w:rFonts w:ascii="Arial" w:eastAsia="Arial" w:hAnsi="Arial" w:cs="Arial"/>
          <w:b/>
          <w:sz w:val="21"/>
          <w:szCs w:val="21"/>
        </w:rPr>
      </w:pPr>
      <w:r w:rsidRPr="00F1189F">
        <w:rPr>
          <w:rFonts w:ascii="Arial" w:eastAsia="Arial" w:hAnsi="Arial" w:cs="Arial"/>
          <w:b/>
          <w:sz w:val="21"/>
          <w:szCs w:val="21"/>
        </w:rPr>
        <w:t xml:space="preserve">Adriana Andrade Araújo </w:t>
      </w:r>
    </w:p>
    <w:p w:rsidR="004B1864" w:rsidRPr="00F1189F" w:rsidRDefault="003B1FF3" w:rsidP="00B7759F">
      <w:pPr>
        <w:tabs>
          <w:tab w:val="left" w:pos="0"/>
        </w:tabs>
        <w:spacing w:after="0" w:line="240" w:lineRule="auto"/>
        <w:jc w:val="center"/>
        <w:rPr>
          <w:rFonts w:ascii="Arial" w:hAnsi="Arial" w:cs="Arial"/>
          <w:b/>
          <w:sz w:val="21"/>
          <w:szCs w:val="21"/>
        </w:rPr>
      </w:pPr>
      <w:r w:rsidRPr="00F1189F">
        <w:rPr>
          <w:rFonts w:ascii="Arial" w:eastAsia="Arial" w:hAnsi="Arial" w:cs="Arial"/>
          <w:sz w:val="21"/>
          <w:szCs w:val="21"/>
        </w:rPr>
        <w:t>Superintendente de Auditagem - Matrícula n° 113-9</w:t>
      </w:r>
    </w:p>
    <w:sectPr w:rsidR="004B1864" w:rsidRPr="00F1189F" w:rsidSect="00C016C2">
      <w:headerReference w:type="default" r:id="rId8"/>
      <w:pgSz w:w="11906" w:h="16838"/>
      <w:pgMar w:top="2268" w:right="1134" w:bottom="851" w:left="15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C7B" w:rsidRDefault="002C6C7B" w:rsidP="003068B9">
      <w:pPr>
        <w:spacing w:after="0" w:line="240" w:lineRule="auto"/>
      </w:pPr>
      <w:r>
        <w:separator/>
      </w:r>
    </w:p>
  </w:endnote>
  <w:endnote w:type="continuationSeparator" w:id="1">
    <w:p w:rsidR="002C6C7B" w:rsidRDefault="002C6C7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C7B" w:rsidRDefault="002C6C7B" w:rsidP="003068B9">
      <w:pPr>
        <w:spacing w:after="0" w:line="240" w:lineRule="auto"/>
      </w:pPr>
      <w:r>
        <w:separator/>
      </w:r>
    </w:p>
  </w:footnote>
  <w:footnote w:type="continuationSeparator" w:id="1">
    <w:p w:rsidR="002C6C7B" w:rsidRDefault="002C6C7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7B" w:rsidRDefault="003911A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3.05pt;margin-top:17.8pt;width:33pt;height:26.25pt;z-index:251657728" filled="f" stroked="f">
          <v:textbox style="mso-next-textbox:#_x0000_s1025">
            <w:txbxContent>
              <w:p w:rsidR="002C6C7B" w:rsidRPr="003068B9" w:rsidRDefault="002C6C7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C6C7B" w:rsidRPr="0098367C" w:rsidRDefault="002C6C7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C6C7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38943916"/>
    <w:multiLevelType w:val="hybridMultilevel"/>
    <w:tmpl w:val="855818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4"/>
  </w:num>
  <w:num w:numId="5">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0F5"/>
    <w:rsid w:val="00002309"/>
    <w:rsid w:val="00002A05"/>
    <w:rsid w:val="00004D84"/>
    <w:rsid w:val="0001185A"/>
    <w:rsid w:val="00012F3A"/>
    <w:rsid w:val="00016154"/>
    <w:rsid w:val="00024DE5"/>
    <w:rsid w:val="00024FA7"/>
    <w:rsid w:val="0002640A"/>
    <w:rsid w:val="0002656E"/>
    <w:rsid w:val="00036DBB"/>
    <w:rsid w:val="000436EE"/>
    <w:rsid w:val="000507A3"/>
    <w:rsid w:val="00050E65"/>
    <w:rsid w:val="00055206"/>
    <w:rsid w:val="000556CE"/>
    <w:rsid w:val="00055A39"/>
    <w:rsid w:val="0005691E"/>
    <w:rsid w:val="0005788D"/>
    <w:rsid w:val="0006050A"/>
    <w:rsid w:val="000609F3"/>
    <w:rsid w:val="000639BC"/>
    <w:rsid w:val="00063D92"/>
    <w:rsid w:val="00064C8B"/>
    <w:rsid w:val="0006543B"/>
    <w:rsid w:val="00074617"/>
    <w:rsid w:val="000767AE"/>
    <w:rsid w:val="00077F28"/>
    <w:rsid w:val="0008008B"/>
    <w:rsid w:val="000804BE"/>
    <w:rsid w:val="0009012C"/>
    <w:rsid w:val="00092ADA"/>
    <w:rsid w:val="00094671"/>
    <w:rsid w:val="000949EE"/>
    <w:rsid w:val="00095A57"/>
    <w:rsid w:val="00095C77"/>
    <w:rsid w:val="000A42B5"/>
    <w:rsid w:val="000B35B4"/>
    <w:rsid w:val="000B5063"/>
    <w:rsid w:val="000C2334"/>
    <w:rsid w:val="000C3D68"/>
    <w:rsid w:val="000D5EFE"/>
    <w:rsid w:val="000E2973"/>
    <w:rsid w:val="000E3A6F"/>
    <w:rsid w:val="000E6E84"/>
    <w:rsid w:val="000E785F"/>
    <w:rsid w:val="000E7D27"/>
    <w:rsid w:val="000F744A"/>
    <w:rsid w:val="00100DE2"/>
    <w:rsid w:val="00104776"/>
    <w:rsid w:val="00105779"/>
    <w:rsid w:val="00106350"/>
    <w:rsid w:val="001068C9"/>
    <w:rsid w:val="00111EB5"/>
    <w:rsid w:val="00112305"/>
    <w:rsid w:val="001126DB"/>
    <w:rsid w:val="00112AD8"/>
    <w:rsid w:val="0011412C"/>
    <w:rsid w:val="00121644"/>
    <w:rsid w:val="0012199D"/>
    <w:rsid w:val="00123748"/>
    <w:rsid w:val="00126436"/>
    <w:rsid w:val="00127D0C"/>
    <w:rsid w:val="00142464"/>
    <w:rsid w:val="0014708F"/>
    <w:rsid w:val="00150A2D"/>
    <w:rsid w:val="00154292"/>
    <w:rsid w:val="001543AF"/>
    <w:rsid w:val="00160277"/>
    <w:rsid w:val="00162B5F"/>
    <w:rsid w:val="00166E38"/>
    <w:rsid w:val="001679EC"/>
    <w:rsid w:val="00167B76"/>
    <w:rsid w:val="00170A1F"/>
    <w:rsid w:val="00171D25"/>
    <w:rsid w:val="00171D7D"/>
    <w:rsid w:val="001774BD"/>
    <w:rsid w:val="0018283D"/>
    <w:rsid w:val="00185D0C"/>
    <w:rsid w:val="001860A7"/>
    <w:rsid w:val="001920FC"/>
    <w:rsid w:val="001952C8"/>
    <w:rsid w:val="001A1614"/>
    <w:rsid w:val="001A2EA3"/>
    <w:rsid w:val="001A477C"/>
    <w:rsid w:val="001A6739"/>
    <w:rsid w:val="001A6A53"/>
    <w:rsid w:val="001A7272"/>
    <w:rsid w:val="001A78AB"/>
    <w:rsid w:val="001B1560"/>
    <w:rsid w:val="001B29E2"/>
    <w:rsid w:val="001B379E"/>
    <w:rsid w:val="001B56E9"/>
    <w:rsid w:val="001C1E8C"/>
    <w:rsid w:val="001C354D"/>
    <w:rsid w:val="001C4F21"/>
    <w:rsid w:val="001D3764"/>
    <w:rsid w:val="001E2B06"/>
    <w:rsid w:val="001E44DE"/>
    <w:rsid w:val="001E482B"/>
    <w:rsid w:val="001E5E64"/>
    <w:rsid w:val="001F2D93"/>
    <w:rsid w:val="001F40C4"/>
    <w:rsid w:val="00201B9C"/>
    <w:rsid w:val="002027D8"/>
    <w:rsid w:val="00203251"/>
    <w:rsid w:val="00205244"/>
    <w:rsid w:val="00211512"/>
    <w:rsid w:val="00214909"/>
    <w:rsid w:val="00215AB3"/>
    <w:rsid w:val="002170BB"/>
    <w:rsid w:val="0022668A"/>
    <w:rsid w:val="00226713"/>
    <w:rsid w:val="0023168F"/>
    <w:rsid w:val="00233488"/>
    <w:rsid w:val="00233B77"/>
    <w:rsid w:val="00236468"/>
    <w:rsid w:val="00240600"/>
    <w:rsid w:val="00242847"/>
    <w:rsid w:val="002463D7"/>
    <w:rsid w:val="00246808"/>
    <w:rsid w:val="00247247"/>
    <w:rsid w:val="00250A6E"/>
    <w:rsid w:val="00257C96"/>
    <w:rsid w:val="00257E46"/>
    <w:rsid w:val="0026194C"/>
    <w:rsid w:val="00263C3D"/>
    <w:rsid w:val="00264554"/>
    <w:rsid w:val="0027144E"/>
    <w:rsid w:val="0027211D"/>
    <w:rsid w:val="00273191"/>
    <w:rsid w:val="00273937"/>
    <w:rsid w:val="002774B8"/>
    <w:rsid w:val="00285386"/>
    <w:rsid w:val="002868B5"/>
    <w:rsid w:val="00287AEA"/>
    <w:rsid w:val="002976B7"/>
    <w:rsid w:val="002A013E"/>
    <w:rsid w:val="002A0503"/>
    <w:rsid w:val="002A1BA5"/>
    <w:rsid w:val="002A40DF"/>
    <w:rsid w:val="002A7A87"/>
    <w:rsid w:val="002B7CA5"/>
    <w:rsid w:val="002C0EBC"/>
    <w:rsid w:val="002C43BB"/>
    <w:rsid w:val="002C6473"/>
    <w:rsid w:val="002C6C7B"/>
    <w:rsid w:val="002D3F64"/>
    <w:rsid w:val="002E244D"/>
    <w:rsid w:val="002E36C3"/>
    <w:rsid w:val="002E41E1"/>
    <w:rsid w:val="002E5856"/>
    <w:rsid w:val="002F48D1"/>
    <w:rsid w:val="003029A3"/>
    <w:rsid w:val="00303E4A"/>
    <w:rsid w:val="003041E8"/>
    <w:rsid w:val="003068B9"/>
    <w:rsid w:val="00307A74"/>
    <w:rsid w:val="00313DF4"/>
    <w:rsid w:val="00314BAC"/>
    <w:rsid w:val="003169AD"/>
    <w:rsid w:val="00317C72"/>
    <w:rsid w:val="00321FE6"/>
    <w:rsid w:val="003321E6"/>
    <w:rsid w:val="00336F26"/>
    <w:rsid w:val="003400DC"/>
    <w:rsid w:val="003469FA"/>
    <w:rsid w:val="00346EC5"/>
    <w:rsid w:val="003517B0"/>
    <w:rsid w:val="0035277A"/>
    <w:rsid w:val="0035312B"/>
    <w:rsid w:val="00355B37"/>
    <w:rsid w:val="00356329"/>
    <w:rsid w:val="00357AD1"/>
    <w:rsid w:val="00365FDF"/>
    <w:rsid w:val="003721F1"/>
    <w:rsid w:val="00373B4F"/>
    <w:rsid w:val="0037582B"/>
    <w:rsid w:val="00376619"/>
    <w:rsid w:val="003812F4"/>
    <w:rsid w:val="0038290C"/>
    <w:rsid w:val="00383FA5"/>
    <w:rsid w:val="003844A0"/>
    <w:rsid w:val="00390B05"/>
    <w:rsid w:val="003911A8"/>
    <w:rsid w:val="00392EAB"/>
    <w:rsid w:val="003954C6"/>
    <w:rsid w:val="00395EAE"/>
    <w:rsid w:val="00397941"/>
    <w:rsid w:val="003A0C51"/>
    <w:rsid w:val="003A167D"/>
    <w:rsid w:val="003A242A"/>
    <w:rsid w:val="003B07AD"/>
    <w:rsid w:val="003B1FF3"/>
    <w:rsid w:val="003B2650"/>
    <w:rsid w:val="003B2754"/>
    <w:rsid w:val="003C4634"/>
    <w:rsid w:val="003C67EF"/>
    <w:rsid w:val="003D0B72"/>
    <w:rsid w:val="003D3590"/>
    <w:rsid w:val="003D3F39"/>
    <w:rsid w:val="003D5B21"/>
    <w:rsid w:val="003D6263"/>
    <w:rsid w:val="003F0B40"/>
    <w:rsid w:val="003F2978"/>
    <w:rsid w:val="0040154B"/>
    <w:rsid w:val="0040756A"/>
    <w:rsid w:val="004103C8"/>
    <w:rsid w:val="00411143"/>
    <w:rsid w:val="00414008"/>
    <w:rsid w:val="00415C7E"/>
    <w:rsid w:val="00417191"/>
    <w:rsid w:val="004203CC"/>
    <w:rsid w:val="00423FF5"/>
    <w:rsid w:val="00424C9B"/>
    <w:rsid w:val="00426565"/>
    <w:rsid w:val="0042704C"/>
    <w:rsid w:val="00432814"/>
    <w:rsid w:val="00433CD3"/>
    <w:rsid w:val="004356C8"/>
    <w:rsid w:val="00437282"/>
    <w:rsid w:val="00441692"/>
    <w:rsid w:val="004464E3"/>
    <w:rsid w:val="00446978"/>
    <w:rsid w:val="00447041"/>
    <w:rsid w:val="00450B9D"/>
    <w:rsid w:val="00456477"/>
    <w:rsid w:val="00457EC5"/>
    <w:rsid w:val="00460B30"/>
    <w:rsid w:val="00464D4F"/>
    <w:rsid w:val="00467FC8"/>
    <w:rsid w:val="004732CC"/>
    <w:rsid w:val="00475450"/>
    <w:rsid w:val="00475CD6"/>
    <w:rsid w:val="004825CC"/>
    <w:rsid w:val="00482AAC"/>
    <w:rsid w:val="00486DCA"/>
    <w:rsid w:val="0049182B"/>
    <w:rsid w:val="00492515"/>
    <w:rsid w:val="00495117"/>
    <w:rsid w:val="004A3B0A"/>
    <w:rsid w:val="004A5362"/>
    <w:rsid w:val="004A62D6"/>
    <w:rsid w:val="004B01B8"/>
    <w:rsid w:val="004B1864"/>
    <w:rsid w:val="004B32C7"/>
    <w:rsid w:val="004B7E12"/>
    <w:rsid w:val="004C1BEA"/>
    <w:rsid w:val="004C2A67"/>
    <w:rsid w:val="004C3CEC"/>
    <w:rsid w:val="004C472C"/>
    <w:rsid w:val="004C5D7F"/>
    <w:rsid w:val="004C63A5"/>
    <w:rsid w:val="004C6D49"/>
    <w:rsid w:val="004D336F"/>
    <w:rsid w:val="004D69E5"/>
    <w:rsid w:val="004D7BC6"/>
    <w:rsid w:val="004E34F3"/>
    <w:rsid w:val="004E6945"/>
    <w:rsid w:val="004E707A"/>
    <w:rsid w:val="004E71AB"/>
    <w:rsid w:val="004F06D8"/>
    <w:rsid w:val="004F791B"/>
    <w:rsid w:val="0050013B"/>
    <w:rsid w:val="00501AB2"/>
    <w:rsid w:val="00506F67"/>
    <w:rsid w:val="005073F1"/>
    <w:rsid w:val="005120FE"/>
    <w:rsid w:val="0051256D"/>
    <w:rsid w:val="00514DB9"/>
    <w:rsid w:val="00520D02"/>
    <w:rsid w:val="00521D53"/>
    <w:rsid w:val="00523C8C"/>
    <w:rsid w:val="005261D8"/>
    <w:rsid w:val="00526222"/>
    <w:rsid w:val="00533A91"/>
    <w:rsid w:val="005348D5"/>
    <w:rsid w:val="005426B6"/>
    <w:rsid w:val="00543AB5"/>
    <w:rsid w:val="00545B18"/>
    <w:rsid w:val="00550837"/>
    <w:rsid w:val="00553455"/>
    <w:rsid w:val="00554E70"/>
    <w:rsid w:val="005600DE"/>
    <w:rsid w:val="0056792A"/>
    <w:rsid w:val="00567FF9"/>
    <w:rsid w:val="005700F3"/>
    <w:rsid w:val="005752C0"/>
    <w:rsid w:val="005805FE"/>
    <w:rsid w:val="00580F18"/>
    <w:rsid w:val="005822FA"/>
    <w:rsid w:val="005825A6"/>
    <w:rsid w:val="0058664D"/>
    <w:rsid w:val="0058792B"/>
    <w:rsid w:val="0059166D"/>
    <w:rsid w:val="00592D69"/>
    <w:rsid w:val="005A33B2"/>
    <w:rsid w:val="005A5237"/>
    <w:rsid w:val="005A6216"/>
    <w:rsid w:val="005A7DEC"/>
    <w:rsid w:val="005B701D"/>
    <w:rsid w:val="005C2E7D"/>
    <w:rsid w:val="005C738A"/>
    <w:rsid w:val="005C7CA1"/>
    <w:rsid w:val="005D2A40"/>
    <w:rsid w:val="005D66C0"/>
    <w:rsid w:val="005D7740"/>
    <w:rsid w:val="005E3B9D"/>
    <w:rsid w:val="005E5731"/>
    <w:rsid w:val="005F5809"/>
    <w:rsid w:val="005F6841"/>
    <w:rsid w:val="005F77F2"/>
    <w:rsid w:val="005F7DA5"/>
    <w:rsid w:val="006011A4"/>
    <w:rsid w:val="006046E9"/>
    <w:rsid w:val="00605896"/>
    <w:rsid w:val="00611F52"/>
    <w:rsid w:val="00612C93"/>
    <w:rsid w:val="00616A22"/>
    <w:rsid w:val="006178B4"/>
    <w:rsid w:val="00621143"/>
    <w:rsid w:val="00623660"/>
    <w:rsid w:val="006245E4"/>
    <w:rsid w:val="006256E4"/>
    <w:rsid w:val="0063134D"/>
    <w:rsid w:val="00631CFD"/>
    <w:rsid w:val="006350FE"/>
    <w:rsid w:val="006362CE"/>
    <w:rsid w:val="00636F79"/>
    <w:rsid w:val="0064178C"/>
    <w:rsid w:val="00645C6E"/>
    <w:rsid w:val="00650065"/>
    <w:rsid w:val="006525F5"/>
    <w:rsid w:val="0065493D"/>
    <w:rsid w:val="006622E2"/>
    <w:rsid w:val="0067094A"/>
    <w:rsid w:val="00672DD2"/>
    <w:rsid w:val="00674A9D"/>
    <w:rsid w:val="00675D72"/>
    <w:rsid w:val="00683DCF"/>
    <w:rsid w:val="00684A9E"/>
    <w:rsid w:val="00687350"/>
    <w:rsid w:val="006877E5"/>
    <w:rsid w:val="0069137D"/>
    <w:rsid w:val="006948EE"/>
    <w:rsid w:val="00695756"/>
    <w:rsid w:val="0069756C"/>
    <w:rsid w:val="006A0669"/>
    <w:rsid w:val="006A1246"/>
    <w:rsid w:val="006A1957"/>
    <w:rsid w:val="006A2160"/>
    <w:rsid w:val="006A2316"/>
    <w:rsid w:val="006A3063"/>
    <w:rsid w:val="006B0FDC"/>
    <w:rsid w:val="006C26BF"/>
    <w:rsid w:val="006C684D"/>
    <w:rsid w:val="006D2AB4"/>
    <w:rsid w:val="006D3372"/>
    <w:rsid w:val="006D5900"/>
    <w:rsid w:val="006D5F4A"/>
    <w:rsid w:val="006D6725"/>
    <w:rsid w:val="006D7FE1"/>
    <w:rsid w:val="006E2236"/>
    <w:rsid w:val="006E3D28"/>
    <w:rsid w:val="006E73EF"/>
    <w:rsid w:val="006F2FC5"/>
    <w:rsid w:val="006F7FE2"/>
    <w:rsid w:val="00700176"/>
    <w:rsid w:val="007021DB"/>
    <w:rsid w:val="00706796"/>
    <w:rsid w:val="00707C8C"/>
    <w:rsid w:val="00715B1E"/>
    <w:rsid w:val="00715CF5"/>
    <w:rsid w:val="00723997"/>
    <w:rsid w:val="00730B8D"/>
    <w:rsid w:val="007411F2"/>
    <w:rsid w:val="007449DB"/>
    <w:rsid w:val="00753C79"/>
    <w:rsid w:val="00763408"/>
    <w:rsid w:val="0076342A"/>
    <w:rsid w:val="00764C0C"/>
    <w:rsid w:val="007736D8"/>
    <w:rsid w:val="00776447"/>
    <w:rsid w:val="00776479"/>
    <w:rsid w:val="00776B71"/>
    <w:rsid w:val="00783480"/>
    <w:rsid w:val="007858A2"/>
    <w:rsid w:val="007949DE"/>
    <w:rsid w:val="00796029"/>
    <w:rsid w:val="007A0D90"/>
    <w:rsid w:val="007A2BEA"/>
    <w:rsid w:val="007A5DBE"/>
    <w:rsid w:val="007B17B7"/>
    <w:rsid w:val="007B1996"/>
    <w:rsid w:val="007B1AB2"/>
    <w:rsid w:val="007B55B1"/>
    <w:rsid w:val="007B594D"/>
    <w:rsid w:val="007B63E5"/>
    <w:rsid w:val="007C0266"/>
    <w:rsid w:val="007C0DEB"/>
    <w:rsid w:val="007C21C5"/>
    <w:rsid w:val="007C3D1C"/>
    <w:rsid w:val="007D0F6F"/>
    <w:rsid w:val="007D1795"/>
    <w:rsid w:val="007D3212"/>
    <w:rsid w:val="007D3EE2"/>
    <w:rsid w:val="007D70F1"/>
    <w:rsid w:val="007E1199"/>
    <w:rsid w:val="007E2A6A"/>
    <w:rsid w:val="007E621D"/>
    <w:rsid w:val="007F365F"/>
    <w:rsid w:val="007F4B82"/>
    <w:rsid w:val="00803BA3"/>
    <w:rsid w:val="0080794C"/>
    <w:rsid w:val="0081006B"/>
    <w:rsid w:val="00810EE7"/>
    <w:rsid w:val="00813093"/>
    <w:rsid w:val="0081467A"/>
    <w:rsid w:val="008158EA"/>
    <w:rsid w:val="008159CE"/>
    <w:rsid w:val="00815FAC"/>
    <w:rsid w:val="0082355F"/>
    <w:rsid w:val="00826454"/>
    <w:rsid w:val="00827545"/>
    <w:rsid w:val="0083083C"/>
    <w:rsid w:val="00834A6D"/>
    <w:rsid w:val="0083645A"/>
    <w:rsid w:val="00836C79"/>
    <w:rsid w:val="00842351"/>
    <w:rsid w:val="00850FF5"/>
    <w:rsid w:val="0085162B"/>
    <w:rsid w:val="00851D81"/>
    <w:rsid w:val="00851F07"/>
    <w:rsid w:val="008537C3"/>
    <w:rsid w:val="00854D0F"/>
    <w:rsid w:val="00857B87"/>
    <w:rsid w:val="00863AAA"/>
    <w:rsid w:val="008653C6"/>
    <w:rsid w:val="00872815"/>
    <w:rsid w:val="008779BC"/>
    <w:rsid w:val="008813B6"/>
    <w:rsid w:val="008818A3"/>
    <w:rsid w:val="00882518"/>
    <w:rsid w:val="00883E01"/>
    <w:rsid w:val="00890B8F"/>
    <w:rsid w:val="00892720"/>
    <w:rsid w:val="0089316C"/>
    <w:rsid w:val="008A2CE5"/>
    <w:rsid w:val="008A457A"/>
    <w:rsid w:val="008A5DE6"/>
    <w:rsid w:val="008A77AD"/>
    <w:rsid w:val="008A7908"/>
    <w:rsid w:val="008B2AE4"/>
    <w:rsid w:val="008B3256"/>
    <w:rsid w:val="008B65AC"/>
    <w:rsid w:val="008D12B4"/>
    <w:rsid w:val="008D162F"/>
    <w:rsid w:val="008D36A5"/>
    <w:rsid w:val="008D37F3"/>
    <w:rsid w:val="008D594C"/>
    <w:rsid w:val="008E0D58"/>
    <w:rsid w:val="008E1FFC"/>
    <w:rsid w:val="008E4CC7"/>
    <w:rsid w:val="008E5110"/>
    <w:rsid w:val="008E65B4"/>
    <w:rsid w:val="008F014C"/>
    <w:rsid w:val="008F092E"/>
    <w:rsid w:val="008F385D"/>
    <w:rsid w:val="00900754"/>
    <w:rsid w:val="00904B58"/>
    <w:rsid w:val="009078C0"/>
    <w:rsid w:val="0091340A"/>
    <w:rsid w:val="00914762"/>
    <w:rsid w:val="0091496D"/>
    <w:rsid w:val="00914C50"/>
    <w:rsid w:val="00917F28"/>
    <w:rsid w:val="0092133D"/>
    <w:rsid w:val="009217F5"/>
    <w:rsid w:val="009243AB"/>
    <w:rsid w:val="00926541"/>
    <w:rsid w:val="00927643"/>
    <w:rsid w:val="00930C82"/>
    <w:rsid w:val="00934338"/>
    <w:rsid w:val="0093597F"/>
    <w:rsid w:val="00945B09"/>
    <w:rsid w:val="00947B19"/>
    <w:rsid w:val="00952AC2"/>
    <w:rsid w:val="00953F77"/>
    <w:rsid w:val="00954582"/>
    <w:rsid w:val="00961DB8"/>
    <w:rsid w:val="0096237C"/>
    <w:rsid w:val="009629C8"/>
    <w:rsid w:val="0096362D"/>
    <w:rsid w:val="009676C4"/>
    <w:rsid w:val="009707ED"/>
    <w:rsid w:val="00974E93"/>
    <w:rsid w:val="0097507E"/>
    <w:rsid w:val="00980936"/>
    <w:rsid w:val="00982007"/>
    <w:rsid w:val="00982A94"/>
    <w:rsid w:val="0098367C"/>
    <w:rsid w:val="0098664A"/>
    <w:rsid w:val="00990B1E"/>
    <w:rsid w:val="009912FD"/>
    <w:rsid w:val="00991F54"/>
    <w:rsid w:val="00994BAC"/>
    <w:rsid w:val="0099667E"/>
    <w:rsid w:val="009A68C5"/>
    <w:rsid w:val="009B3A36"/>
    <w:rsid w:val="009C2110"/>
    <w:rsid w:val="009C5BFA"/>
    <w:rsid w:val="009C6D85"/>
    <w:rsid w:val="009C6FDF"/>
    <w:rsid w:val="009D45C9"/>
    <w:rsid w:val="009D5D1B"/>
    <w:rsid w:val="009D6C0B"/>
    <w:rsid w:val="009D7D5D"/>
    <w:rsid w:val="009F014D"/>
    <w:rsid w:val="009F1968"/>
    <w:rsid w:val="009F40A5"/>
    <w:rsid w:val="009F674D"/>
    <w:rsid w:val="009F71A6"/>
    <w:rsid w:val="00A03F8C"/>
    <w:rsid w:val="00A04210"/>
    <w:rsid w:val="00A12883"/>
    <w:rsid w:val="00A15128"/>
    <w:rsid w:val="00A16649"/>
    <w:rsid w:val="00A203F3"/>
    <w:rsid w:val="00A20702"/>
    <w:rsid w:val="00A20779"/>
    <w:rsid w:val="00A219B3"/>
    <w:rsid w:val="00A343D4"/>
    <w:rsid w:val="00A35E63"/>
    <w:rsid w:val="00A40711"/>
    <w:rsid w:val="00A44E71"/>
    <w:rsid w:val="00A454C6"/>
    <w:rsid w:val="00A60EE5"/>
    <w:rsid w:val="00A65A94"/>
    <w:rsid w:val="00A6678D"/>
    <w:rsid w:val="00A6698C"/>
    <w:rsid w:val="00A67E6F"/>
    <w:rsid w:val="00A70E05"/>
    <w:rsid w:val="00A71A53"/>
    <w:rsid w:val="00A73055"/>
    <w:rsid w:val="00A736E5"/>
    <w:rsid w:val="00A74868"/>
    <w:rsid w:val="00A74A12"/>
    <w:rsid w:val="00A77B0A"/>
    <w:rsid w:val="00A80E1A"/>
    <w:rsid w:val="00A81C64"/>
    <w:rsid w:val="00A8234B"/>
    <w:rsid w:val="00A83D73"/>
    <w:rsid w:val="00A875B5"/>
    <w:rsid w:val="00A901A6"/>
    <w:rsid w:val="00A904C6"/>
    <w:rsid w:val="00A90B90"/>
    <w:rsid w:val="00A91E95"/>
    <w:rsid w:val="00A92B18"/>
    <w:rsid w:val="00A92CAA"/>
    <w:rsid w:val="00A93E69"/>
    <w:rsid w:val="00AA185F"/>
    <w:rsid w:val="00AA1BDD"/>
    <w:rsid w:val="00AA3F20"/>
    <w:rsid w:val="00AA5421"/>
    <w:rsid w:val="00AB1E8B"/>
    <w:rsid w:val="00AB2110"/>
    <w:rsid w:val="00AB4BF4"/>
    <w:rsid w:val="00AB707D"/>
    <w:rsid w:val="00AC1A99"/>
    <w:rsid w:val="00AC334C"/>
    <w:rsid w:val="00AC5E41"/>
    <w:rsid w:val="00AC7746"/>
    <w:rsid w:val="00AD1569"/>
    <w:rsid w:val="00AD397C"/>
    <w:rsid w:val="00AD3FA9"/>
    <w:rsid w:val="00AD439F"/>
    <w:rsid w:val="00AE703C"/>
    <w:rsid w:val="00AE7569"/>
    <w:rsid w:val="00AF44A8"/>
    <w:rsid w:val="00AF6019"/>
    <w:rsid w:val="00B04DC1"/>
    <w:rsid w:val="00B1029F"/>
    <w:rsid w:val="00B11B7D"/>
    <w:rsid w:val="00B12135"/>
    <w:rsid w:val="00B13B3B"/>
    <w:rsid w:val="00B203D6"/>
    <w:rsid w:val="00B20F06"/>
    <w:rsid w:val="00B22B60"/>
    <w:rsid w:val="00B26556"/>
    <w:rsid w:val="00B26CC7"/>
    <w:rsid w:val="00B308EA"/>
    <w:rsid w:val="00B32552"/>
    <w:rsid w:val="00B403C1"/>
    <w:rsid w:val="00B42361"/>
    <w:rsid w:val="00B4727D"/>
    <w:rsid w:val="00B478C2"/>
    <w:rsid w:val="00B53C95"/>
    <w:rsid w:val="00B54216"/>
    <w:rsid w:val="00B55C3A"/>
    <w:rsid w:val="00B62023"/>
    <w:rsid w:val="00B6232E"/>
    <w:rsid w:val="00B6582C"/>
    <w:rsid w:val="00B70B88"/>
    <w:rsid w:val="00B74001"/>
    <w:rsid w:val="00B76170"/>
    <w:rsid w:val="00B76B30"/>
    <w:rsid w:val="00B77316"/>
    <w:rsid w:val="00B7759F"/>
    <w:rsid w:val="00B77A4C"/>
    <w:rsid w:val="00B80E44"/>
    <w:rsid w:val="00B85109"/>
    <w:rsid w:val="00B858D5"/>
    <w:rsid w:val="00B95F28"/>
    <w:rsid w:val="00B95FF2"/>
    <w:rsid w:val="00B97428"/>
    <w:rsid w:val="00BB3748"/>
    <w:rsid w:val="00BB6600"/>
    <w:rsid w:val="00BB6F2B"/>
    <w:rsid w:val="00BB7D10"/>
    <w:rsid w:val="00BC5CF2"/>
    <w:rsid w:val="00BC5DF0"/>
    <w:rsid w:val="00BC6D23"/>
    <w:rsid w:val="00BE06DD"/>
    <w:rsid w:val="00BE177C"/>
    <w:rsid w:val="00BE1E34"/>
    <w:rsid w:val="00BE480E"/>
    <w:rsid w:val="00BE7CA8"/>
    <w:rsid w:val="00BF47CA"/>
    <w:rsid w:val="00BF665B"/>
    <w:rsid w:val="00BF7F67"/>
    <w:rsid w:val="00BF7FD9"/>
    <w:rsid w:val="00C016C2"/>
    <w:rsid w:val="00C0412E"/>
    <w:rsid w:val="00C04922"/>
    <w:rsid w:val="00C05066"/>
    <w:rsid w:val="00C057AC"/>
    <w:rsid w:val="00C068FA"/>
    <w:rsid w:val="00C1143E"/>
    <w:rsid w:val="00C128EC"/>
    <w:rsid w:val="00C1406D"/>
    <w:rsid w:val="00C1510D"/>
    <w:rsid w:val="00C15418"/>
    <w:rsid w:val="00C17F49"/>
    <w:rsid w:val="00C212C5"/>
    <w:rsid w:val="00C23E71"/>
    <w:rsid w:val="00C25D45"/>
    <w:rsid w:val="00C4058F"/>
    <w:rsid w:val="00C475DA"/>
    <w:rsid w:val="00C52082"/>
    <w:rsid w:val="00C53F7E"/>
    <w:rsid w:val="00C6151E"/>
    <w:rsid w:val="00C61CF9"/>
    <w:rsid w:val="00C64FF9"/>
    <w:rsid w:val="00C66903"/>
    <w:rsid w:val="00C702B0"/>
    <w:rsid w:val="00C7080B"/>
    <w:rsid w:val="00C7473F"/>
    <w:rsid w:val="00C75F05"/>
    <w:rsid w:val="00C80C1D"/>
    <w:rsid w:val="00C9563E"/>
    <w:rsid w:val="00CA1816"/>
    <w:rsid w:val="00CA5719"/>
    <w:rsid w:val="00CB1171"/>
    <w:rsid w:val="00CB3988"/>
    <w:rsid w:val="00CB3D6C"/>
    <w:rsid w:val="00CB4AF9"/>
    <w:rsid w:val="00CB4F21"/>
    <w:rsid w:val="00CB7A19"/>
    <w:rsid w:val="00CC0196"/>
    <w:rsid w:val="00CC1B96"/>
    <w:rsid w:val="00CC23DA"/>
    <w:rsid w:val="00CC3541"/>
    <w:rsid w:val="00CD1217"/>
    <w:rsid w:val="00CD1E68"/>
    <w:rsid w:val="00CD1E76"/>
    <w:rsid w:val="00CD4B6C"/>
    <w:rsid w:val="00CD5829"/>
    <w:rsid w:val="00CD6BEF"/>
    <w:rsid w:val="00CD7699"/>
    <w:rsid w:val="00CD7F11"/>
    <w:rsid w:val="00CE6F63"/>
    <w:rsid w:val="00CF1D4A"/>
    <w:rsid w:val="00CF4298"/>
    <w:rsid w:val="00CF6A46"/>
    <w:rsid w:val="00D00F00"/>
    <w:rsid w:val="00D039D4"/>
    <w:rsid w:val="00D06483"/>
    <w:rsid w:val="00D0671C"/>
    <w:rsid w:val="00D070CF"/>
    <w:rsid w:val="00D11111"/>
    <w:rsid w:val="00D11C6C"/>
    <w:rsid w:val="00D13BB6"/>
    <w:rsid w:val="00D15168"/>
    <w:rsid w:val="00D2624F"/>
    <w:rsid w:val="00D30760"/>
    <w:rsid w:val="00D33A31"/>
    <w:rsid w:val="00D40C32"/>
    <w:rsid w:val="00D47F7C"/>
    <w:rsid w:val="00D518C5"/>
    <w:rsid w:val="00D576AB"/>
    <w:rsid w:val="00D579C4"/>
    <w:rsid w:val="00D614D5"/>
    <w:rsid w:val="00D62763"/>
    <w:rsid w:val="00D64577"/>
    <w:rsid w:val="00D65A6D"/>
    <w:rsid w:val="00D70380"/>
    <w:rsid w:val="00D73212"/>
    <w:rsid w:val="00D7358F"/>
    <w:rsid w:val="00D74032"/>
    <w:rsid w:val="00D743D9"/>
    <w:rsid w:val="00D7562B"/>
    <w:rsid w:val="00D75B6C"/>
    <w:rsid w:val="00D76FEF"/>
    <w:rsid w:val="00D80478"/>
    <w:rsid w:val="00D80DD3"/>
    <w:rsid w:val="00D813E4"/>
    <w:rsid w:val="00D81F3E"/>
    <w:rsid w:val="00D82C70"/>
    <w:rsid w:val="00D84451"/>
    <w:rsid w:val="00D87894"/>
    <w:rsid w:val="00D975CD"/>
    <w:rsid w:val="00D97B99"/>
    <w:rsid w:val="00DA1ECD"/>
    <w:rsid w:val="00DA67DF"/>
    <w:rsid w:val="00DA6FED"/>
    <w:rsid w:val="00DB3825"/>
    <w:rsid w:val="00DB3A78"/>
    <w:rsid w:val="00DB7285"/>
    <w:rsid w:val="00DB7F74"/>
    <w:rsid w:val="00DC0AD4"/>
    <w:rsid w:val="00DC0B7E"/>
    <w:rsid w:val="00DC1188"/>
    <w:rsid w:val="00DC7D5D"/>
    <w:rsid w:val="00DD1359"/>
    <w:rsid w:val="00DD39AC"/>
    <w:rsid w:val="00DD7FA4"/>
    <w:rsid w:val="00DE4762"/>
    <w:rsid w:val="00DE4FC3"/>
    <w:rsid w:val="00DE6E1F"/>
    <w:rsid w:val="00DF50D8"/>
    <w:rsid w:val="00DF781C"/>
    <w:rsid w:val="00E15475"/>
    <w:rsid w:val="00E157ED"/>
    <w:rsid w:val="00E159E7"/>
    <w:rsid w:val="00E15B06"/>
    <w:rsid w:val="00E2310F"/>
    <w:rsid w:val="00E31FC3"/>
    <w:rsid w:val="00E325F4"/>
    <w:rsid w:val="00E34120"/>
    <w:rsid w:val="00E362E2"/>
    <w:rsid w:val="00E370E1"/>
    <w:rsid w:val="00E42EA1"/>
    <w:rsid w:val="00E44B14"/>
    <w:rsid w:val="00E47B16"/>
    <w:rsid w:val="00E53F7A"/>
    <w:rsid w:val="00E552F2"/>
    <w:rsid w:val="00E56D1E"/>
    <w:rsid w:val="00E6087F"/>
    <w:rsid w:val="00E6255C"/>
    <w:rsid w:val="00E63601"/>
    <w:rsid w:val="00E657DD"/>
    <w:rsid w:val="00E7175D"/>
    <w:rsid w:val="00E72283"/>
    <w:rsid w:val="00E75DBC"/>
    <w:rsid w:val="00E7751A"/>
    <w:rsid w:val="00E779EC"/>
    <w:rsid w:val="00E90ACB"/>
    <w:rsid w:val="00E95908"/>
    <w:rsid w:val="00E96A71"/>
    <w:rsid w:val="00EA19D1"/>
    <w:rsid w:val="00EB2528"/>
    <w:rsid w:val="00EB2666"/>
    <w:rsid w:val="00EB45CB"/>
    <w:rsid w:val="00EB6F91"/>
    <w:rsid w:val="00EB72A7"/>
    <w:rsid w:val="00EB7E7F"/>
    <w:rsid w:val="00EC1FB4"/>
    <w:rsid w:val="00EC3415"/>
    <w:rsid w:val="00EC4677"/>
    <w:rsid w:val="00EC4E25"/>
    <w:rsid w:val="00EC7711"/>
    <w:rsid w:val="00ED1E34"/>
    <w:rsid w:val="00ED6BF2"/>
    <w:rsid w:val="00EE641C"/>
    <w:rsid w:val="00EF3AF5"/>
    <w:rsid w:val="00EF415D"/>
    <w:rsid w:val="00EF4486"/>
    <w:rsid w:val="00EF47D5"/>
    <w:rsid w:val="00EF4E31"/>
    <w:rsid w:val="00EF5927"/>
    <w:rsid w:val="00EF62D0"/>
    <w:rsid w:val="00EF641A"/>
    <w:rsid w:val="00EF649D"/>
    <w:rsid w:val="00F02851"/>
    <w:rsid w:val="00F03042"/>
    <w:rsid w:val="00F03808"/>
    <w:rsid w:val="00F1189F"/>
    <w:rsid w:val="00F11D4D"/>
    <w:rsid w:val="00F13C97"/>
    <w:rsid w:val="00F155EB"/>
    <w:rsid w:val="00F20989"/>
    <w:rsid w:val="00F23B16"/>
    <w:rsid w:val="00F24531"/>
    <w:rsid w:val="00F253BA"/>
    <w:rsid w:val="00F31F73"/>
    <w:rsid w:val="00F410E0"/>
    <w:rsid w:val="00F43D0B"/>
    <w:rsid w:val="00F44AFC"/>
    <w:rsid w:val="00F53A9E"/>
    <w:rsid w:val="00F60438"/>
    <w:rsid w:val="00F64242"/>
    <w:rsid w:val="00F666B7"/>
    <w:rsid w:val="00F66F60"/>
    <w:rsid w:val="00F6746B"/>
    <w:rsid w:val="00F67B9D"/>
    <w:rsid w:val="00F716FB"/>
    <w:rsid w:val="00F7266A"/>
    <w:rsid w:val="00F74592"/>
    <w:rsid w:val="00F74EEC"/>
    <w:rsid w:val="00F80FC5"/>
    <w:rsid w:val="00F819C1"/>
    <w:rsid w:val="00F82541"/>
    <w:rsid w:val="00F86805"/>
    <w:rsid w:val="00F93B5A"/>
    <w:rsid w:val="00F95854"/>
    <w:rsid w:val="00FA0A94"/>
    <w:rsid w:val="00FA1999"/>
    <w:rsid w:val="00FA1DB9"/>
    <w:rsid w:val="00FA45FA"/>
    <w:rsid w:val="00FA5BB2"/>
    <w:rsid w:val="00FA62E9"/>
    <w:rsid w:val="00FA7FB3"/>
    <w:rsid w:val="00FB2725"/>
    <w:rsid w:val="00FB356F"/>
    <w:rsid w:val="00FB7D25"/>
    <w:rsid w:val="00FC2393"/>
    <w:rsid w:val="00FC7F62"/>
    <w:rsid w:val="00FE23AB"/>
    <w:rsid w:val="00FE2FAF"/>
    <w:rsid w:val="00FE3639"/>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4DD8-4814-4696-A096-0DCD0345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800</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 Nunes</cp:lastModifiedBy>
  <cp:revision>14</cp:revision>
  <cp:lastPrinted>2016-09-06T15:53:00Z</cp:lastPrinted>
  <dcterms:created xsi:type="dcterms:W3CDTF">2016-09-08T14:51:00Z</dcterms:created>
  <dcterms:modified xsi:type="dcterms:W3CDTF">2016-09-21T16:57:00Z</dcterms:modified>
</cp:coreProperties>
</file>