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A148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Processo nº: </w:t>
      </w:r>
      <w:r w:rsidRPr="004A1484">
        <w:rPr>
          <w:rFonts w:ascii="Arial" w:hAnsi="Arial" w:cs="Arial"/>
          <w:sz w:val="23"/>
          <w:szCs w:val="23"/>
        </w:rPr>
        <w:t>1800-</w:t>
      </w:r>
      <w:r w:rsidR="00A9693A">
        <w:rPr>
          <w:rFonts w:ascii="Arial" w:hAnsi="Arial" w:cs="Arial"/>
          <w:sz w:val="23"/>
          <w:szCs w:val="23"/>
        </w:rPr>
        <w:t>4329</w:t>
      </w:r>
      <w:r w:rsidR="00323545" w:rsidRPr="004A1484">
        <w:rPr>
          <w:rFonts w:ascii="Arial" w:hAnsi="Arial" w:cs="Arial"/>
          <w:sz w:val="23"/>
          <w:szCs w:val="23"/>
        </w:rPr>
        <w:t>/</w:t>
      </w:r>
      <w:r w:rsidRPr="004A1484">
        <w:rPr>
          <w:rFonts w:ascii="Arial" w:hAnsi="Arial" w:cs="Arial"/>
          <w:sz w:val="23"/>
          <w:szCs w:val="23"/>
        </w:rPr>
        <w:t>20</w:t>
      </w:r>
      <w:r w:rsidR="007E6200">
        <w:rPr>
          <w:rFonts w:ascii="Arial" w:hAnsi="Arial" w:cs="Arial"/>
          <w:sz w:val="23"/>
          <w:szCs w:val="23"/>
        </w:rPr>
        <w:t>10</w:t>
      </w:r>
    </w:p>
    <w:p w:rsidR="00ED5D6C" w:rsidRPr="004A1484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Interessado</w:t>
      </w:r>
      <w:r w:rsidR="00323545" w:rsidRPr="004A1484">
        <w:rPr>
          <w:rFonts w:ascii="Arial" w:hAnsi="Arial" w:cs="Arial"/>
          <w:sz w:val="23"/>
          <w:szCs w:val="23"/>
        </w:rPr>
        <w:t>:</w:t>
      </w:r>
      <w:r w:rsidR="00910F2D" w:rsidRPr="004A1484">
        <w:rPr>
          <w:rFonts w:ascii="Arial" w:hAnsi="Arial" w:cs="Arial"/>
          <w:sz w:val="23"/>
          <w:szCs w:val="23"/>
        </w:rPr>
        <w:t xml:space="preserve"> </w:t>
      </w:r>
      <w:r w:rsidR="00A9693A">
        <w:rPr>
          <w:rFonts w:ascii="Arial" w:hAnsi="Arial" w:cs="Arial"/>
          <w:sz w:val="23"/>
          <w:szCs w:val="23"/>
        </w:rPr>
        <w:t>Maria Ângela Ferreira de Brito Magalhães</w:t>
      </w:r>
    </w:p>
    <w:p w:rsidR="00ED5D6C" w:rsidRPr="004A148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Assunto</w:t>
      </w:r>
      <w:r w:rsidRPr="004A1484">
        <w:rPr>
          <w:rFonts w:ascii="Arial" w:hAnsi="Arial" w:cs="Arial"/>
          <w:sz w:val="23"/>
          <w:szCs w:val="23"/>
        </w:rPr>
        <w:t>:</w:t>
      </w:r>
      <w:r w:rsidR="001B1C15" w:rsidRPr="004A1484">
        <w:rPr>
          <w:rFonts w:ascii="Arial" w:hAnsi="Arial" w:cs="Arial"/>
          <w:sz w:val="23"/>
          <w:szCs w:val="23"/>
        </w:rPr>
        <w:t xml:space="preserve"> </w:t>
      </w:r>
      <w:r w:rsidR="007E6200">
        <w:rPr>
          <w:rFonts w:ascii="Arial" w:hAnsi="Arial" w:cs="Arial"/>
          <w:sz w:val="23"/>
          <w:szCs w:val="23"/>
        </w:rPr>
        <w:t>Adicional de Férias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Tratam-se os autos de solicitação de </w:t>
      </w:r>
      <w:r w:rsidR="007E6200">
        <w:rPr>
          <w:rFonts w:ascii="Arial" w:hAnsi="Arial" w:cs="Arial"/>
          <w:sz w:val="23"/>
          <w:szCs w:val="23"/>
        </w:rPr>
        <w:t>adicional de férias</w:t>
      </w:r>
      <w:r w:rsidRPr="004A1484">
        <w:rPr>
          <w:rFonts w:ascii="Arial" w:hAnsi="Arial" w:cs="Arial"/>
          <w:sz w:val="23"/>
          <w:szCs w:val="23"/>
        </w:rPr>
        <w:t>, interposta pel</w:t>
      </w:r>
      <w:r w:rsidR="00A9693A">
        <w:rPr>
          <w:rFonts w:ascii="Arial" w:hAnsi="Arial" w:cs="Arial"/>
          <w:sz w:val="23"/>
          <w:szCs w:val="23"/>
        </w:rPr>
        <w:t>a</w:t>
      </w:r>
      <w:r w:rsidRPr="004A1484">
        <w:rPr>
          <w:rFonts w:ascii="Arial" w:hAnsi="Arial" w:cs="Arial"/>
          <w:sz w:val="23"/>
          <w:szCs w:val="23"/>
        </w:rPr>
        <w:t xml:space="preserve"> servidor</w:t>
      </w:r>
      <w:r w:rsidR="00A9693A">
        <w:rPr>
          <w:rFonts w:ascii="Arial" w:hAnsi="Arial" w:cs="Arial"/>
          <w:sz w:val="23"/>
          <w:szCs w:val="23"/>
        </w:rPr>
        <w:t>a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="00A9693A">
        <w:rPr>
          <w:rFonts w:ascii="Arial" w:hAnsi="Arial" w:cs="Arial"/>
          <w:sz w:val="23"/>
          <w:szCs w:val="23"/>
        </w:rPr>
        <w:t>Maria Ângela Ferreira de Brito Magalhães</w:t>
      </w:r>
      <w:r w:rsidRPr="004A1484">
        <w:rPr>
          <w:rFonts w:ascii="Arial" w:hAnsi="Arial" w:cs="Arial"/>
          <w:sz w:val="23"/>
          <w:szCs w:val="23"/>
        </w:rPr>
        <w:t>, em</w:t>
      </w:r>
      <w:r w:rsidR="007E6200">
        <w:rPr>
          <w:rFonts w:ascii="Arial" w:hAnsi="Arial" w:cs="Arial"/>
          <w:sz w:val="23"/>
          <w:szCs w:val="23"/>
        </w:rPr>
        <w:t xml:space="preserve"> virtude do não pagamento</w:t>
      </w:r>
      <w:r w:rsidRPr="004A1484">
        <w:rPr>
          <w:rFonts w:ascii="Arial" w:hAnsi="Arial" w:cs="Arial"/>
          <w:sz w:val="23"/>
          <w:szCs w:val="23"/>
        </w:rPr>
        <w:t xml:space="preserve"> (fls.02).</w:t>
      </w:r>
    </w:p>
    <w:p w:rsidR="00ED5D6C" w:rsidRPr="004A1484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Os autos foram encaminhados a esta </w:t>
      </w:r>
      <w:r w:rsidRPr="004A1484">
        <w:rPr>
          <w:rFonts w:ascii="Arial" w:hAnsi="Arial" w:cs="Arial"/>
          <w:b/>
          <w:sz w:val="23"/>
          <w:szCs w:val="23"/>
        </w:rPr>
        <w:t>Controladoria Geral do Estado – CGE</w:t>
      </w:r>
      <w:r w:rsidRPr="004A1484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</w:t>
      </w:r>
      <w:r w:rsidR="007E6200"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4A1484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4A1484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4A1484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Pr="004A1484">
        <w:rPr>
          <w:rFonts w:ascii="Arial" w:hAnsi="Arial" w:cs="Arial"/>
          <w:b/>
          <w:sz w:val="23"/>
          <w:szCs w:val="23"/>
        </w:rPr>
        <w:t>SEPLAG</w:t>
      </w:r>
      <w:r w:rsidRPr="004A1484">
        <w:rPr>
          <w:rFonts w:ascii="Arial" w:hAnsi="Arial" w:cs="Arial"/>
          <w:sz w:val="23"/>
          <w:szCs w:val="23"/>
        </w:rPr>
        <w:t>, a mesma foi efetuada às fls.</w:t>
      </w:r>
      <w:r w:rsidR="007E6200">
        <w:rPr>
          <w:rFonts w:ascii="Arial" w:hAnsi="Arial" w:cs="Arial"/>
          <w:sz w:val="23"/>
          <w:szCs w:val="23"/>
        </w:rPr>
        <w:t>15</w:t>
      </w:r>
      <w:r w:rsidR="00A9693A">
        <w:rPr>
          <w:rFonts w:ascii="Arial" w:hAnsi="Arial" w:cs="Arial"/>
          <w:sz w:val="23"/>
          <w:szCs w:val="23"/>
        </w:rPr>
        <w:t>/16</w:t>
      </w:r>
      <w:r w:rsidRPr="004A1484">
        <w:rPr>
          <w:rFonts w:ascii="Arial" w:hAnsi="Arial" w:cs="Arial"/>
          <w:sz w:val="23"/>
          <w:szCs w:val="23"/>
        </w:rPr>
        <w:t xml:space="preserve">, </w:t>
      </w:r>
      <w:r w:rsidRPr="004A1484">
        <w:rPr>
          <w:rFonts w:ascii="Arial" w:hAnsi="Arial" w:cs="Arial"/>
          <w:b/>
          <w:sz w:val="23"/>
          <w:szCs w:val="23"/>
          <w:u w:val="single"/>
        </w:rPr>
        <w:t>r</w:t>
      </w:r>
      <w:r w:rsidR="007E6200">
        <w:rPr>
          <w:rFonts w:ascii="Arial" w:hAnsi="Arial" w:cs="Arial"/>
          <w:b/>
          <w:sz w:val="23"/>
          <w:szCs w:val="23"/>
          <w:u w:val="single"/>
        </w:rPr>
        <w:t>a</w:t>
      </w:r>
      <w:r w:rsidRPr="004A1484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4A1484">
        <w:rPr>
          <w:rFonts w:ascii="Arial" w:hAnsi="Arial" w:cs="Arial"/>
          <w:sz w:val="23"/>
          <w:szCs w:val="23"/>
        </w:rPr>
        <w:t xml:space="preserve"> efetuados pela </w:t>
      </w:r>
      <w:r w:rsidRPr="004A1484">
        <w:rPr>
          <w:rFonts w:ascii="Arial" w:hAnsi="Arial" w:cs="Arial"/>
          <w:b/>
          <w:sz w:val="23"/>
          <w:szCs w:val="23"/>
        </w:rPr>
        <w:t>SEDUC</w:t>
      </w:r>
      <w:r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(fls.</w:t>
      </w:r>
      <w:r w:rsidR="00A9693A">
        <w:rPr>
          <w:rFonts w:ascii="Arial" w:hAnsi="Arial" w:cs="Arial"/>
          <w:sz w:val="23"/>
          <w:szCs w:val="23"/>
        </w:rPr>
        <w:t>05</w:t>
      </w:r>
      <w:r w:rsidRPr="004A1484">
        <w:rPr>
          <w:rFonts w:ascii="Arial" w:hAnsi="Arial" w:cs="Arial"/>
          <w:sz w:val="23"/>
          <w:szCs w:val="23"/>
        </w:rPr>
        <w:t>)</w:t>
      </w:r>
      <w:r w:rsidR="00333E0E" w:rsidRPr="004A1484">
        <w:rPr>
          <w:rFonts w:ascii="Arial" w:hAnsi="Arial" w:cs="Arial"/>
          <w:sz w:val="23"/>
          <w:szCs w:val="23"/>
        </w:rPr>
        <w:t>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4A1484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 período a ser considerado é de </w:t>
      </w:r>
      <w:r w:rsidR="007E6200">
        <w:rPr>
          <w:rFonts w:ascii="Arial" w:hAnsi="Arial" w:cs="Arial"/>
          <w:sz w:val="23"/>
          <w:szCs w:val="23"/>
        </w:rPr>
        <w:t>200</w:t>
      </w:r>
      <w:r w:rsidR="00A9693A">
        <w:rPr>
          <w:rFonts w:ascii="Arial" w:hAnsi="Arial" w:cs="Arial"/>
          <w:sz w:val="23"/>
          <w:szCs w:val="23"/>
        </w:rPr>
        <w:t xml:space="preserve">5 a </w:t>
      </w:r>
      <w:r w:rsidR="007E6200">
        <w:rPr>
          <w:rFonts w:ascii="Arial" w:hAnsi="Arial" w:cs="Arial"/>
          <w:sz w:val="23"/>
          <w:szCs w:val="23"/>
        </w:rPr>
        <w:t>2009</w:t>
      </w:r>
      <w:r w:rsidR="008A27DB" w:rsidRPr="004A1484">
        <w:rPr>
          <w:rFonts w:ascii="Arial" w:hAnsi="Arial" w:cs="Arial"/>
          <w:sz w:val="23"/>
          <w:szCs w:val="23"/>
        </w:rPr>
        <w:t>, conforme despacho</w:t>
      </w:r>
      <w:r w:rsidR="004A1484" w:rsidRPr="004A1484">
        <w:rPr>
          <w:rFonts w:ascii="Arial" w:hAnsi="Arial" w:cs="Arial"/>
          <w:sz w:val="23"/>
          <w:szCs w:val="23"/>
        </w:rPr>
        <w:t xml:space="preserve"> e planilha</w:t>
      </w:r>
      <w:r w:rsidR="008A27DB" w:rsidRPr="004A1484">
        <w:rPr>
          <w:rFonts w:ascii="Arial" w:hAnsi="Arial" w:cs="Arial"/>
          <w:sz w:val="23"/>
          <w:szCs w:val="23"/>
        </w:rPr>
        <w:t xml:space="preserve"> da </w:t>
      </w:r>
      <w:r w:rsidR="008A27DB" w:rsidRPr="004A1484">
        <w:rPr>
          <w:rFonts w:ascii="Arial" w:hAnsi="Arial" w:cs="Arial"/>
          <w:b/>
          <w:sz w:val="23"/>
          <w:szCs w:val="23"/>
        </w:rPr>
        <w:t>SEPLAG</w:t>
      </w:r>
      <w:r w:rsidR="008A27DB"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4A1484">
        <w:rPr>
          <w:rFonts w:ascii="Arial" w:hAnsi="Arial" w:cs="Arial"/>
          <w:sz w:val="23"/>
          <w:szCs w:val="23"/>
        </w:rPr>
        <w:t xml:space="preserve">(fls. </w:t>
      </w:r>
      <w:r w:rsidR="007E6200">
        <w:rPr>
          <w:rFonts w:ascii="Arial" w:hAnsi="Arial" w:cs="Arial"/>
          <w:sz w:val="23"/>
          <w:szCs w:val="23"/>
        </w:rPr>
        <w:t>1</w:t>
      </w:r>
      <w:r w:rsidR="00A9693A">
        <w:rPr>
          <w:rFonts w:ascii="Arial" w:hAnsi="Arial" w:cs="Arial"/>
          <w:sz w:val="23"/>
          <w:szCs w:val="23"/>
        </w:rPr>
        <w:t>5</w:t>
      </w:r>
      <w:r w:rsidR="004A1484" w:rsidRPr="004A1484">
        <w:rPr>
          <w:rFonts w:ascii="Arial" w:hAnsi="Arial" w:cs="Arial"/>
          <w:sz w:val="23"/>
          <w:szCs w:val="23"/>
        </w:rPr>
        <w:t>/</w:t>
      </w:r>
      <w:r w:rsidR="007E6200">
        <w:rPr>
          <w:rFonts w:ascii="Arial" w:hAnsi="Arial" w:cs="Arial"/>
          <w:sz w:val="23"/>
          <w:szCs w:val="23"/>
        </w:rPr>
        <w:t>1</w:t>
      </w:r>
      <w:r w:rsidR="00A9693A">
        <w:rPr>
          <w:rFonts w:ascii="Arial" w:hAnsi="Arial" w:cs="Arial"/>
          <w:sz w:val="23"/>
          <w:szCs w:val="23"/>
        </w:rPr>
        <w:t>6</w:t>
      </w:r>
      <w:r w:rsidR="008A27DB" w:rsidRPr="004A1484">
        <w:rPr>
          <w:rFonts w:ascii="Arial" w:hAnsi="Arial" w:cs="Arial"/>
          <w:sz w:val="23"/>
          <w:szCs w:val="23"/>
        </w:rPr>
        <w:t>).</w:t>
      </w:r>
    </w:p>
    <w:p w:rsidR="00A72620" w:rsidRPr="004A1484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72620" w:rsidRPr="004A1484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A72620" w:rsidRPr="004A1484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72620" w:rsidRPr="004A1484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das informações apresentadas, </w:t>
      </w:r>
      <w:r w:rsidR="00B63DFC">
        <w:rPr>
          <w:rFonts w:ascii="Arial" w:hAnsi="Arial" w:cs="Arial"/>
          <w:sz w:val="23"/>
          <w:szCs w:val="23"/>
        </w:rPr>
        <w:t>a</w:t>
      </w:r>
      <w:r w:rsidRPr="004A1484">
        <w:rPr>
          <w:rFonts w:ascii="Arial" w:hAnsi="Arial" w:cs="Arial"/>
          <w:sz w:val="23"/>
          <w:szCs w:val="23"/>
        </w:rPr>
        <w:t xml:space="preserve"> servidor</w:t>
      </w:r>
      <w:r w:rsidR="00B63DFC">
        <w:rPr>
          <w:rFonts w:ascii="Arial" w:hAnsi="Arial" w:cs="Arial"/>
          <w:sz w:val="23"/>
          <w:szCs w:val="23"/>
        </w:rPr>
        <w:t>a</w:t>
      </w:r>
      <w:r w:rsidRPr="004A1484">
        <w:rPr>
          <w:rFonts w:ascii="Arial" w:hAnsi="Arial" w:cs="Arial"/>
          <w:sz w:val="23"/>
          <w:szCs w:val="23"/>
        </w:rPr>
        <w:t xml:space="preserve"> interessad</w:t>
      </w:r>
      <w:r w:rsidR="00B63DFC">
        <w:rPr>
          <w:rFonts w:ascii="Arial" w:hAnsi="Arial" w:cs="Arial"/>
          <w:sz w:val="23"/>
          <w:szCs w:val="23"/>
        </w:rPr>
        <w:t>a</w:t>
      </w:r>
      <w:r w:rsidRPr="004A1484">
        <w:rPr>
          <w:rFonts w:ascii="Arial" w:hAnsi="Arial" w:cs="Arial"/>
          <w:sz w:val="23"/>
          <w:szCs w:val="23"/>
        </w:rPr>
        <w:t xml:space="preserve"> faz jus ao recebimento de </w:t>
      </w:r>
      <w:r w:rsidRPr="004A1484">
        <w:rPr>
          <w:rFonts w:ascii="Arial" w:hAnsi="Arial" w:cs="Arial"/>
          <w:b/>
          <w:sz w:val="23"/>
          <w:szCs w:val="23"/>
        </w:rPr>
        <w:t xml:space="preserve">R$ </w:t>
      </w:r>
      <w:r w:rsidR="00A9693A">
        <w:rPr>
          <w:rFonts w:ascii="Arial" w:hAnsi="Arial" w:cs="Arial"/>
          <w:b/>
          <w:sz w:val="23"/>
          <w:szCs w:val="23"/>
        </w:rPr>
        <w:t>1.412</w:t>
      </w:r>
      <w:r w:rsidRPr="004A1484">
        <w:rPr>
          <w:rFonts w:ascii="Arial" w:hAnsi="Arial" w:cs="Arial"/>
          <w:b/>
          <w:sz w:val="23"/>
          <w:szCs w:val="23"/>
        </w:rPr>
        <w:t>,</w:t>
      </w:r>
      <w:r w:rsidR="00A9693A">
        <w:rPr>
          <w:rFonts w:ascii="Arial" w:hAnsi="Arial" w:cs="Arial"/>
          <w:b/>
          <w:sz w:val="23"/>
          <w:szCs w:val="23"/>
        </w:rPr>
        <w:t>49</w:t>
      </w:r>
      <w:r w:rsidRPr="004A1484">
        <w:rPr>
          <w:rFonts w:ascii="Arial" w:hAnsi="Arial" w:cs="Arial"/>
          <w:b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</w:t>
      </w:r>
      <w:r w:rsidR="00A9693A">
        <w:rPr>
          <w:rFonts w:ascii="Arial" w:hAnsi="Arial" w:cs="Arial"/>
          <w:sz w:val="23"/>
          <w:szCs w:val="23"/>
        </w:rPr>
        <w:t>um mi</w:t>
      </w:r>
      <w:r w:rsidR="00A90A5B">
        <w:rPr>
          <w:rFonts w:ascii="Arial" w:hAnsi="Arial" w:cs="Arial"/>
          <w:sz w:val="23"/>
          <w:szCs w:val="23"/>
        </w:rPr>
        <w:t>l</w:t>
      </w:r>
      <w:r w:rsidR="00A9693A">
        <w:rPr>
          <w:rFonts w:ascii="Arial" w:hAnsi="Arial" w:cs="Arial"/>
          <w:sz w:val="23"/>
          <w:szCs w:val="23"/>
        </w:rPr>
        <w:t xml:space="preserve">, quatrocentos e doze reais e quarenta e nove </w:t>
      </w:r>
      <w:r w:rsidRPr="004A1484">
        <w:rPr>
          <w:rFonts w:ascii="Arial" w:hAnsi="Arial" w:cs="Arial"/>
          <w:sz w:val="23"/>
          <w:szCs w:val="23"/>
        </w:rPr>
        <w:t>centavos).</w:t>
      </w:r>
    </w:p>
    <w:p w:rsidR="00A72620" w:rsidRPr="004A1484" w:rsidRDefault="00A72620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</w:t>
      </w:r>
      <w:r w:rsidR="00A72620" w:rsidRPr="004A1484">
        <w:rPr>
          <w:rFonts w:ascii="Arial" w:hAnsi="Arial" w:cs="Arial"/>
          <w:b/>
          <w:sz w:val="23"/>
          <w:szCs w:val="23"/>
          <w:u w:val="single"/>
        </w:rPr>
        <w:t>3</w:t>
      </w:r>
      <w:r w:rsidRPr="004A1484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Consta dotação orçamentária de </w:t>
      </w:r>
      <w:r w:rsidR="007E6200">
        <w:rPr>
          <w:rFonts w:ascii="Arial" w:hAnsi="Arial" w:cs="Arial"/>
          <w:sz w:val="23"/>
          <w:szCs w:val="23"/>
        </w:rPr>
        <w:t>201</w:t>
      </w:r>
      <w:r w:rsidR="00A9693A">
        <w:rPr>
          <w:rFonts w:ascii="Arial" w:hAnsi="Arial" w:cs="Arial"/>
          <w:sz w:val="23"/>
          <w:szCs w:val="23"/>
        </w:rPr>
        <w:t>1</w:t>
      </w:r>
      <w:r w:rsidR="007E6200">
        <w:rPr>
          <w:rFonts w:ascii="Arial" w:hAnsi="Arial" w:cs="Arial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 xml:space="preserve">(fls. </w:t>
      </w:r>
      <w:r w:rsidR="00A9693A">
        <w:rPr>
          <w:rFonts w:ascii="Arial" w:hAnsi="Arial" w:cs="Arial"/>
          <w:sz w:val="23"/>
          <w:szCs w:val="23"/>
        </w:rPr>
        <w:t>30</w:t>
      </w:r>
      <w:r w:rsidRPr="004A1484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4A1484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    </w:t>
      </w:r>
      <w:r w:rsidRPr="004A1484">
        <w:rPr>
          <w:rFonts w:ascii="Arial" w:hAnsi="Arial" w:cs="Arial"/>
          <w:sz w:val="23"/>
          <w:szCs w:val="23"/>
        </w:rPr>
        <w:tab/>
      </w:r>
    </w:p>
    <w:p w:rsidR="00ED5D6C" w:rsidRPr="004A1484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65212" w:rsidRPr="004A148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A9693A" w:rsidRPr="004A1484">
        <w:rPr>
          <w:rFonts w:ascii="Arial" w:hAnsi="Arial" w:cs="Arial"/>
          <w:b/>
          <w:sz w:val="23"/>
          <w:szCs w:val="23"/>
        </w:rPr>
        <w:t xml:space="preserve">R$ </w:t>
      </w:r>
      <w:r w:rsidR="00A9693A">
        <w:rPr>
          <w:rFonts w:ascii="Arial" w:hAnsi="Arial" w:cs="Arial"/>
          <w:b/>
          <w:sz w:val="23"/>
          <w:szCs w:val="23"/>
        </w:rPr>
        <w:t>1.412</w:t>
      </w:r>
      <w:r w:rsidR="00A9693A" w:rsidRPr="004A1484">
        <w:rPr>
          <w:rFonts w:ascii="Arial" w:hAnsi="Arial" w:cs="Arial"/>
          <w:b/>
          <w:sz w:val="23"/>
          <w:szCs w:val="23"/>
        </w:rPr>
        <w:t>,</w:t>
      </w:r>
      <w:r w:rsidR="00A9693A">
        <w:rPr>
          <w:rFonts w:ascii="Arial" w:hAnsi="Arial" w:cs="Arial"/>
          <w:b/>
          <w:sz w:val="23"/>
          <w:szCs w:val="23"/>
        </w:rPr>
        <w:t>49</w:t>
      </w:r>
      <w:r w:rsidR="00A9693A" w:rsidRPr="004A1484">
        <w:rPr>
          <w:rFonts w:ascii="Arial" w:hAnsi="Arial" w:cs="Arial"/>
          <w:b/>
          <w:sz w:val="23"/>
          <w:szCs w:val="23"/>
        </w:rPr>
        <w:t xml:space="preserve"> </w:t>
      </w:r>
      <w:r w:rsidR="00A9693A" w:rsidRPr="004A1484">
        <w:rPr>
          <w:rFonts w:ascii="Arial" w:hAnsi="Arial" w:cs="Arial"/>
          <w:sz w:val="23"/>
          <w:szCs w:val="23"/>
        </w:rPr>
        <w:t>(</w:t>
      </w:r>
      <w:r w:rsidR="00A9693A">
        <w:rPr>
          <w:rFonts w:ascii="Arial" w:hAnsi="Arial" w:cs="Arial"/>
          <w:sz w:val="23"/>
          <w:szCs w:val="23"/>
        </w:rPr>
        <w:t xml:space="preserve">um mi, quatrocentos e doze reais e quarenta e nove </w:t>
      </w:r>
      <w:r w:rsidR="00A9693A" w:rsidRPr="004A1484">
        <w:rPr>
          <w:rFonts w:ascii="Arial" w:hAnsi="Arial" w:cs="Arial"/>
          <w:sz w:val="23"/>
          <w:szCs w:val="23"/>
        </w:rPr>
        <w:t>centavos)</w:t>
      </w:r>
      <w:r w:rsidR="00C65212" w:rsidRPr="004A1484">
        <w:rPr>
          <w:rFonts w:ascii="Arial" w:hAnsi="Arial" w:cs="Arial"/>
          <w:sz w:val="23"/>
          <w:szCs w:val="23"/>
        </w:rPr>
        <w:t xml:space="preserve"> a</w:t>
      </w:r>
      <w:r w:rsidR="007E6200">
        <w:rPr>
          <w:rFonts w:ascii="Arial" w:hAnsi="Arial" w:cs="Arial"/>
          <w:sz w:val="23"/>
          <w:szCs w:val="23"/>
        </w:rPr>
        <w:t xml:space="preserve"> </w:t>
      </w:r>
      <w:r w:rsidR="00A9693A">
        <w:rPr>
          <w:rFonts w:ascii="Arial" w:hAnsi="Arial" w:cs="Arial"/>
          <w:sz w:val="23"/>
          <w:szCs w:val="23"/>
        </w:rPr>
        <w:t>Maria Ângela Ferreira de Brito Magalhães</w:t>
      </w:r>
      <w:r w:rsidRPr="004A1484">
        <w:rPr>
          <w:rFonts w:ascii="Arial" w:hAnsi="Arial" w:cs="Arial"/>
          <w:sz w:val="23"/>
          <w:szCs w:val="23"/>
        </w:rPr>
        <w:t xml:space="preserve">, referente </w:t>
      </w:r>
      <w:r w:rsidR="007E6200">
        <w:rPr>
          <w:rFonts w:ascii="Arial" w:hAnsi="Arial" w:cs="Arial"/>
          <w:sz w:val="23"/>
          <w:szCs w:val="23"/>
        </w:rPr>
        <w:t>a</w:t>
      </w:r>
      <w:r w:rsidR="004F52E6"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="007E6200">
        <w:rPr>
          <w:rFonts w:ascii="Arial" w:hAnsi="Arial" w:cs="Arial"/>
          <w:sz w:val="23"/>
          <w:szCs w:val="23"/>
        </w:rPr>
        <w:t>adicional de férias</w:t>
      </w:r>
      <w:r w:rsidRPr="004A1484">
        <w:rPr>
          <w:rFonts w:ascii="Arial" w:hAnsi="Arial" w:cs="Arial"/>
          <w:sz w:val="23"/>
          <w:szCs w:val="23"/>
        </w:rPr>
        <w:t>, no período</w:t>
      </w:r>
      <w:r w:rsidR="007E6200">
        <w:rPr>
          <w:rFonts w:ascii="Arial" w:hAnsi="Arial" w:cs="Arial"/>
          <w:sz w:val="23"/>
          <w:szCs w:val="23"/>
        </w:rPr>
        <w:t xml:space="preserve"> aquisitivo</w:t>
      </w:r>
      <w:r w:rsidRPr="004A1484">
        <w:rPr>
          <w:rFonts w:ascii="Arial" w:hAnsi="Arial" w:cs="Arial"/>
          <w:sz w:val="23"/>
          <w:szCs w:val="23"/>
        </w:rPr>
        <w:t xml:space="preserve"> de </w:t>
      </w:r>
      <w:r w:rsidR="007E6200">
        <w:rPr>
          <w:rFonts w:ascii="Arial" w:hAnsi="Arial" w:cs="Arial"/>
          <w:sz w:val="23"/>
          <w:szCs w:val="23"/>
        </w:rPr>
        <w:t>200</w:t>
      </w:r>
      <w:r w:rsidR="00A9693A">
        <w:rPr>
          <w:rFonts w:ascii="Arial" w:hAnsi="Arial" w:cs="Arial"/>
          <w:sz w:val="23"/>
          <w:szCs w:val="23"/>
        </w:rPr>
        <w:t xml:space="preserve">5 a </w:t>
      </w:r>
      <w:r w:rsidR="007E6200">
        <w:rPr>
          <w:rFonts w:ascii="Arial" w:hAnsi="Arial" w:cs="Arial"/>
          <w:sz w:val="23"/>
          <w:szCs w:val="23"/>
        </w:rPr>
        <w:t>2009</w:t>
      </w:r>
      <w:r w:rsidR="00C65212" w:rsidRPr="004A1484">
        <w:rPr>
          <w:rFonts w:ascii="Arial" w:hAnsi="Arial" w:cs="Arial"/>
          <w:sz w:val="23"/>
          <w:szCs w:val="23"/>
        </w:rPr>
        <w:t>.</w:t>
      </w:r>
    </w:p>
    <w:p w:rsidR="00333E0E" w:rsidRPr="004A148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4A1484">
        <w:rPr>
          <w:rFonts w:ascii="Arial" w:hAnsi="Arial" w:cs="Arial"/>
          <w:b/>
          <w:sz w:val="23"/>
          <w:szCs w:val="23"/>
        </w:rPr>
        <w:t xml:space="preserve">SEDUC, </w:t>
      </w:r>
      <w:r w:rsidRPr="004A1484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4A148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4A1484">
        <w:rPr>
          <w:rFonts w:ascii="Arial" w:hAnsi="Arial" w:cs="Arial"/>
          <w:b/>
          <w:sz w:val="23"/>
          <w:szCs w:val="23"/>
        </w:rPr>
        <w:t>Controladora Geral do Estado</w:t>
      </w:r>
      <w:r w:rsidRPr="004A1484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A1484">
        <w:rPr>
          <w:rFonts w:ascii="Arial" w:hAnsi="Arial" w:cs="Arial"/>
          <w:bCs/>
          <w:sz w:val="23"/>
          <w:szCs w:val="23"/>
        </w:rPr>
        <w:t xml:space="preserve">Maceió, </w:t>
      </w:r>
      <w:r w:rsidR="00787C9A">
        <w:rPr>
          <w:rFonts w:ascii="Arial" w:hAnsi="Arial" w:cs="Arial"/>
          <w:bCs/>
          <w:sz w:val="23"/>
          <w:szCs w:val="23"/>
        </w:rPr>
        <w:t>2</w:t>
      </w:r>
      <w:r w:rsidR="007E6200">
        <w:rPr>
          <w:rFonts w:ascii="Arial" w:hAnsi="Arial" w:cs="Arial"/>
          <w:bCs/>
          <w:sz w:val="23"/>
          <w:szCs w:val="23"/>
        </w:rPr>
        <w:t>4</w:t>
      </w:r>
      <w:r w:rsidRPr="004A1484">
        <w:rPr>
          <w:rFonts w:ascii="Arial" w:hAnsi="Arial" w:cs="Arial"/>
          <w:bCs/>
          <w:sz w:val="23"/>
          <w:szCs w:val="23"/>
        </w:rPr>
        <w:t xml:space="preserve"> de outubro de 2016.</w:t>
      </w:r>
    </w:p>
    <w:p w:rsidR="00910F2D" w:rsidRPr="004A1484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4A1484" w:rsidRDefault="00910F2D" w:rsidP="00ED5D6C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A1484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4A1484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Assessor de Controle Interno/ Matrícula nº </w:t>
      </w:r>
      <w:r w:rsidR="00910F2D" w:rsidRPr="004A1484">
        <w:rPr>
          <w:rFonts w:ascii="Arial" w:hAnsi="Arial" w:cs="Arial"/>
          <w:b/>
          <w:sz w:val="23"/>
          <w:szCs w:val="23"/>
        </w:rPr>
        <w:t>109</w:t>
      </w:r>
      <w:r w:rsidRPr="004A1484">
        <w:rPr>
          <w:rFonts w:ascii="Arial" w:hAnsi="Arial" w:cs="Arial"/>
          <w:b/>
          <w:sz w:val="23"/>
          <w:szCs w:val="23"/>
        </w:rPr>
        <w:t>-</w:t>
      </w:r>
      <w:r w:rsidR="00910F2D" w:rsidRPr="004A1484">
        <w:rPr>
          <w:rFonts w:ascii="Arial" w:hAnsi="Arial" w:cs="Arial"/>
          <w:b/>
          <w:sz w:val="23"/>
          <w:szCs w:val="23"/>
        </w:rPr>
        <w:t>0</w:t>
      </w:r>
    </w:p>
    <w:p w:rsidR="00ED5D6C" w:rsidRPr="004A148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>De acordo:</w:t>
      </w:r>
    </w:p>
    <w:p w:rsidR="00ED5D6C" w:rsidRPr="004A148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4A148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4A1484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4A148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4A1484" w:rsidSect="00DC1E6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89C" w:rsidRDefault="0086789C" w:rsidP="003068B9">
      <w:pPr>
        <w:spacing w:after="0" w:line="240" w:lineRule="auto"/>
      </w:pPr>
      <w:r>
        <w:separator/>
      </w:r>
    </w:p>
  </w:endnote>
  <w:endnote w:type="continuationSeparator" w:id="1">
    <w:p w:rsidR="0086789C" w:rsidRDefault="008678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89C" w:rsidRDefault="0086789C" w:rsidP="003068B9">
      <w:pPr>
        <w:spacing w:after="0" w:line="240" w:lineRule="auto"/>
      </w:pPr>
      <w:r>
        <w:separator/>
      </w:r>
    </w:p>
  </w:footnote>
  <w:footnote w:type="continuationSeparator" w:id="1">
    <w:p w:rsidR="0086789C" w:rsidRDefault="008678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933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A9021A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979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296F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3361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1484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52E6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B86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3082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271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00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879"/>
    <w:rsid w:val="0081467A"/>
    <w:rsid w:val="008158EA"/>
    <w:rsid w:val="008159CE"/>
    <w:rsid w:val="00815FAC"/>
    <w:rsid w:val="00817998"/>
    <w:rsid w:val="00821442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6789C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D9D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B5E18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21A"/>
    <w:rsid w:val="00A904C6"/>
    <w:rsid w:val="00A90A5B"/>
    <w:rsid w:val="00A90B90"/>
    <w:rsid w:val="00A91E95"/>
    <w:rsid w:val="00A92B18"/>
    <w:rsid w:val="00A92CAA"/>
    <w:rsid w:val="00A93E69"/>
    <w:rsid w:val="00A9693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DFC"/>
    <w:rsid w:val="00B6582C"/>
    <w:rsid w:val="00B672E9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D3F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214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D29"/>
    <w:rsid w:val="00C75F05"/>
    <w:rsid w:val="00C80C1D"/>
    <w:rsid w:val="00C81D4E"/>
    <w:rsid w:val="00C85BFF"/>
    <w:rsid w:val="00C932D0"/>
    <w:rsid w:val="00C9382B"/>
    <w:rsid w:val="00C9563E"/>
    <w:rsid w:val="00C97F0D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C4084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403A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6D85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10</cp:revision>
  <cp:lastPrinted>2016-09-22T11:58:00Z</cp:lastPrinted>
  <dcterms:created xsi:type="dcterms:W3CDTF">2016-10-24T11:57:00Z</dcterms:created>
  <dcterms:modified xsi:type="dcterms:W3CDTF">2016-10-24T12:45:00Z</dcterms:modified>
</cp:coreProperties>
</file>