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9156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ED5D6C" w:rsidRPr="00D9156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D91564">
        <w:rPr>
          <w:rFonts w:ascii="Arial" w:hAnsi="Arial" w:cs="Arial"/>
          <w:b/>
          <w:sz w:val="21"/>
          <w:szCs w:val="21"/>
        </w:rPr>
        <w:t xml:space="preserve">Processo nº: </w:t>
      </w:r>
      <w:r w:rsidRPr="00D91564">
        <w:rPr>
          <w:rFonts w:ascii="Arial" w:hAnsi="Arial" w:cs="Arial"/>
          <w:sz w:val="21"/>
          <w:szCs w:val="21"/>
        </w:rPr>
        <w:t>1800-</w:t>
      </w:r>
      <w:r w:rsidR="00B2334A" w:rsidRPr="00D91564">
        <w:rPr>
          <w:rFonts w:ascii="Arial" w:hAnsi="Arial" w:cs="Arial"/>
          <w:sz w:val="21"/>
          <w:szCs w:val="21"/>
        </w:rPr>
        <w:t>9270</w:t>
      </w:r>
      <w:r w:rsidR="00323545" w:rsidRPr="00D91564">
        <w:rPr>
          <w:rFonts w:ascii="Arial" w:hAnsi="Arial" w:cs="Arial"/>
          <w:sz w:val="21"/>
          <w:szCs w:val="21"/>
        </w:rPr>
        <w:t>/</w:t>
      </w:r>
      <w:r w:rsidRPr="00D91564">
        <w:rPr>
          <w:rFonts w:ascii="Arial" w:hAnsi="Arial" w:cs="Arial"/>
          <w:sz w:val="21"/>
          <w:szCs w:val="21"/>
        </w:rPr>
        <w:t>2010</w:t>
      </w:r>
    </w:p>
    <w:p w:rsidR="00ED5D6C" w:rsidRPr="00D91564" w:rsidRDefault="00ED5D6C" w:rsidP="00ED5D6C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91564">
        <w:rPr>
          <w:rFonts w:ascii="Arial" w:hAnsi="Arial" w:cs="Arial"/>
          <w:b/>
          <w:sz w:val="21"/>
          <w:szCs w:val="21"/>
        </w:rPr>
        <w:t>Interessado</w:t>
      </w:r>
      <w:r w:rsidR="00323545" w:rsidRPr="00D91564">
        <w:rPr>
          <w:rFonts w:ascii="Arial" w:hAnsi="Arial" w:cs="Arial"/>
          <w:sz w:val="21"/>
          <w:szCs w:val="21"/>
        </w:rPr>
        <w:t>:</w:t>
      </w:r>
      <w:r w:rsidR="00910F2D" w:rsidRPr="00D91564">
        <w:rPr>
          <w:rFonts w:ascii="Arial" w:hAnsi="Arial" w:cs="Arial"/>
          <w:sz w:val="21"/>
          <w:szCs w:val="21"/>
        </w:rPr>
        <w:t xml:space="preserve"> </w:t>
      </w:r>
      <w:r w:rsidR="00B2334A" w:rsidRPr="00D91564">
        <w:rPr>
          <w:rFonts w:ascii="Arial" w:hAnsi="Arial" w:cs="Arial"/>
          <w:sz w:val="21"/>
          <w:szCs w:val="21"/>
        </w:rPr>
        <w:t>Débora Duarte Alves</w:t>
      </w:r>
    </w:p>
    <w:p w:rsidR="00ED5D6C" w:rsidRPr="00D9156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91564">
        <w:rPr>
          <w:rFonts w:ascii="Arial" w:hAnsi="Arial" w:cs="Arial"/>
          <w:b/>
          <w:sz w:val="21"/>
          <w:szCs w:val="21"/>
        </w:rPr>
        <w:t>Assunto</w:t>
      </w:r>
      <w:r w:rsidRPr="00D91564">
        <w:rPr>
          <w:rFonts w:ascii="Arial" w:hAnsi="Arial" w:cs="Arial"/>
          <w:sz w:val="21"/>
          <w:szCs w:val="21"/>
        </w:rPr>
        <w:t>:</w:t>
      </w:r>
      <w:r w:rsidR="00C500E1" w:rsidRPr="00D91564">
        <w:rPr>
          <w:rFonts w:ascii="Arial" w:hAnsi="Arial" w:cs="Arial"/>
          <w:sz w:val="21"/>
          <w:szCs w:val="21"/>
        </w:rPr>
        <w:t xml:space="preserve"> Pagamento de Monitoria</w:t>
      </w:r>
    </w:p>
    <w:p w:rsidR="00ED5D6C" w:rsidRPr="00D9156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D5D6C" w:rsidRPr="00D9156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91564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ED5D6C" w:rsidRPr="00D9156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ED5D6C" w:rsidRPr="00D91564" w:rsidRDefault="00ED5D6C" w:rsidP="00B2334A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91564">
        <w:rPr>
          <w:rFonts w:ascii="Arial" w:hAnsi="Arial" w:cs="Arial"/>
          <w:sz w:val="21"/>
          <w:szCs w:val="21"/>
        </w:rPr>
        <w:t>Tratam-se os autos de solicitação de P</w:t>
      </w:r>
      <w:r w:rsidR="006704B8" w:rsidRPr="00D91564">
        <w:rPr>
          <w:rFonts w:ascii="Arial" w:hAnsi="Arial" w:cs="Arial"/>
          <w:sz w:val="21"/>
          <w:szCs w:val="21"/>
        </w:rPr>
        <w:t>agamento de Monitoria</w:t>
      </w:r>
      <w:r w:rsidRPr="00D91564">
        <w:rPr>
          <w:rFonts w:ascii="Arial" w:hAnsi="Arial" w:cs="Arial"/>
          <w:sz w:val="21"/>
          <w:szCs w:val="21"/>
        </w:rPr>
        <w:t xml:space="preserve">, interposta pela </w:t>
      </w:r>
      <w:r w:rsidR="006704B8" w:rsidRPr="00D91564">
        <w:rPr>
          <w:rFonts w:ascii="Arial" w:hAnsi="Arial" w:cs="Arial"/>
          <w:sz w:val="21"/>
          <w:szCs w:val="21"/>
        </w:rPr>
        <w:t>Escola Estadual Monsenhor Macedo em nome de</w:t>
      </w:r>
      <w:r w:rsidRPr="00D91564">
        <w:rPr>
          <w:rFonts w:ascii="Arial" w:hAnsi="Arial" w:cs="Arial"/>
          <w:sz w:val="21"/>
          <w:szCs w:val="21"/>
        </w:rPr>
        <w:t xml:space="preserve"> </w:t>
      </w:r>
      <w:r w:rsidR="00B2334A" w:rsidRPr="00D91564">
        <w:rPr>
          <w:rFonts w:ascii="Arial" w:hAnsi="Arial" w:cs="Arial"/>
          <w:b/>
          <w:sz w:val="21"/>
          <w:szCs w:val="21"/>
        </w:rPr>
        <w:t>Débora Duarte Alves</w:t>
      </w:r>
      <w:r w:rsidR="00B2334A" w:rsidRPr="00D91564">
        <w:rPr>
          <w:rFonts w:ascii="Arial" w:hAnsi="Arial" w:cs="Arial"/>
          <w:sz w:val="21"/>
          <w:szCs w:val="21"/>
        </w:rPr>
        <w:t xml:space="preserve">, em virtude do não pagamento </w:t>
      </w:r>
      <w:r w:rsidRPr="00D91564">
        <w:rPr>
          <w:rFonts w:ascii="Arial" w:hAnsi="Arial" w:cs="Arial"/>
          <w:sz w:val="21"/>
          <w:szCs w:val="21"/>
        </w:rPr>
        <w:t>(fls.02).</w:t>
      </w:r>
    </w:p>
    <w:p w:rsidR="00ED5D6C" w:rsidRPr="00D91564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D91564">
        <w:rPr>
          <w:rFonts w:ascii="Arial" w:hAnsi="Arial" w:cs="Arial"/>
          <w:sz w:val="21"/>
          <w:szCs w:val="21"/>
        </w:rPr>
        <w:t xml:space="preserve">Os autos foram encaminhados a esta </w:t>
      </w:r>
      <w:r w:rsidRPr="00D91564">
        <w:rPr>
          <w:rFonts w:ascii="Arial" w:hAnsi="Arial" w:cs="Arial"/>
          <w:b/>
          <w:sz w:val="21"/>
          <w:szCs w:val="21"/>
        </w:rPr>
        <w:t>Controladoria Geral do Estado – CGE</w:t>
      </w:r>
      <w:r w:rsidRPr="00D91564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</w:t>
      </w:r>
      <w:r w:rsidR="00BF7B0C">
        <w:rPr>
          <w:rFonts w:ascii="Arial" w:hAnsi="Arial" w:cs="Arial"/>
          <w:sz w:val="21"/>
          <w:szCs w:val="21"/>
        </w:rPr>
        <w:t>cr</w:t>
      </w:r>
      <w:r w:rsidRPr="00D91564">
        <w:rPr>
          <w:rFonts w:ascii="Arial" w:hAnsi="Arial" w:cs="Arial"/>
          <w:sz w:val="21"/>
          <w:szCs w:val="21"/>
        </w:rPr>
        <w:t>é</w:t>
      </w:r>
      <w:r w:rsidR="00BF7B0C">
        <w:rPr>
          <w:rFonts w:ascii="Arial" w:hAnsi="Arial" w:cs="Arial"/>
          <w:sz w:val="21"/>
          <w:szCs w:val="21"/>
        </w:rPr>
        <w:t>d</w:t>
      </w:r>
      <w:r w:rsidRPr="00D91564">
        <w:rPr>
          <w:rFonts w:ascii="Arial" w:hAnsi="Arial" w:cs="Arial"/>
          <w:sz w:val="21"/>
          <w:szCs w:val="21"/>
        </w:rPr>
        <w:t>ito pleiteado pela servidora em tela, atendendo ao que determina o Decreto nº 4.190/2009 (art. 3º, IV) e alterações posteriores dadas pelo Decreto nº 15.857/2011 e Decreto nº 47.891/2016.</w:t>
      </w:r>
    </w:p>
    <w:p w:rsidR="00FE1BCA" w:rsidRPr="00D91564" w:rsidRDefault="00FE1BCA" w:rsidP="00ED5D6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D91564">
        <w:rPr>
          <w:rFonts w:ascii="Arial" w:hAnsi="Arial" w:cs="Arial"/>
          <w:sz w:val="21"/>
          <w:szCs w:val="21"/>
        </w:rPr>
        <w:t>Outros fatos evidentes:</w:t>
      </w:r>
    </w:p>
    <w:p w:rsidR="00FE1BCA" w:rsidRPr="00D91564" w:rsidRDefault="00FE1BCA" w:rsidP="00FE1BCA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D91564">
        <w:rPr>
          <w:rFonts w:ascii="Arial" w:hAnsi="Arial" w:cs="Arial"/>
          <w:sz w:val="21"/>
          <w:szCs w:val="21"/>
        </w:rPr>
        <w:t>Fls. 43/44 consta DEPACHO PGE/</w:t>
      </w:r>
      <w:proofErr w:type="gramStart"/>
      <w:r w:rsidRPr="00D91564">
        <w:rPr>
          <w:rFonts w:ascii="Arial" w:hAnsi="Arial" w:cs="Arial"/>
          <w:sz w:val="21"/>
          <w:szCs w:val="21"/>
        </w:rPr>
        <w:t>PA.</w:t>
      </w:r>
      <w:proofErr w:type="gramEnd"/>
      <w:r w:rsidRPr="00D91564">
        <w:rPr>
          <w:rFonts w:ascii="Arial" w:hAnsi="Arial" w:cs="Arial"/>
          <w:sz w:val="21"/>
          <w:szCs w:val="21"/>
        </w:rPr>
        <w:t xml:space="preserve">00.2381/2011, datado de 26/12/2011, de lavra do Douto Procurador do Estado, expondo a necessidade de </w:t>
      </w:r>
      <w:r w:rsidRPr="00D91564">
        <w:rPr>
          <w:rFonts w:ascii="Arial" w:hAnsi="Arial" w:cs="Arial"/>
          <w:b/>
          <w:sz w:val="21"/>
          <w:szCs w:val="21"/>
        </w:rPr>
        <w:t>“abertura de Sindicância no âmbito da SEDUC para averiguar se houve engano ou havia conhecimento da parte da Direção da Escola</w:t>
      </w:r>
      <w:r w:rsidR="00596FFA" w:rsidRPr="00D91564">
        <w:rPr>
          <w:rFonts w:ascii="Arial" w:hAnsi="Arial" w:cs="Arial"/>
          <w:b/>
          <w:sz w:val="21"/>
          <w:szCs w:val="21"/>
        </w:rPr>
        <w:t xml:space="preserve"> </w:t>
      </w:r>
      <w:r w:rsidRPr="00D91564">
        <w:rPr>
          <w:rFonts w:ascii="Arial" w:hAnsi="Arial" w:cs="Arial"/>
          <w:b/>
          <w:sz w:val="21"/>
          <w:szCs w:val="21"/>
        </w:rPr>
        <w:t>...”</w:t>
      </w:r>
    </w:p>
    <w:p w:rsidR="00ED5D6C" w:rsidRPr="00D9156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D5D6C" w:rsidRPr="00D91564" w:rsidRDefault="00ED5D6C" w:rsidP="00D91564">
      <w:pPr>
        <w:spacing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91564">
        <w:rPr>
          <w:rFonts w:ascii="Arial" w:hAnsi="Arial" w:cs="Arial"/>
          <w:sz w:val="21"/>
          <w:szCs w:val="21"/>
        </w:rPr>
        <w:t xml:space="preserve">  </w:t>
      </w:r>
      <w:r w:rsidRPr="00D91564">
        <w:rPr>
          <w:rFonts w:ascii="Arial" w:hAnsi="Arial" w:cs="Arial"/>
          <w:sz w:val="21"/>
          <w:szCs w:val="21"/>
        </w:rPr>
        <w:tab/>
      </w:r>
      <w:r w:rsidR="00D91564" w:rsidRPr="00D91564">
        <w:rPr>
          <w:rFonts w:ascii="Arial" w:hAnsi="Arial" w:cs="Arial"/>
          <w:b/>
          <w:sz w:val="21"/>
          <w:szCs w:val="21"/>
          <w:u w:val="single"/>
        </w:rPr>
        <w:t>2</w:t>
      </w:r>
      <w:r w:rsidRPr="00D91564">
        <w:rPr>
          <w:rFonts w:ascii="Arial" w:hAnsi="Arial" w:cs="Arial"/>
          <w:b/>
          <w:sz w:val="21"/>
          <w:szCs w:val="21"/>
          <w:u w:val="single"/>
        </w:rPr>
        <w:t xml:space="preserve"> – CONCLUSÃO </w:t>
      </w:r>
    </w:p>
    <w:p w:rsidR="00ED5D6C" w:rsidRPr="00D9156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BF7B0C" w:rsidRPr="00BF7B0C" w:rsidRDefault="001B1BE3" w:rsidP="00BF7B0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91564">
        <w:rPr>
          <w:rFonts w:ascii="Arial" w:hAnsi="Arial" w:cs="Arial"/>
          <w:sz w:val="21"/>
          <w:szCs w:val="21"/>
        </w:rPr>
        <w:t xml:space="preserve">Desta forma, diante das informações apresentadas, opinamos pelo envio dos autos ao Órgão de origem, </w:t>
      </w:r>
      <w:r w:rsidRPr="00D91564">
        <w:rPr>
          <w:rFonts w:ascii="Arial" w:hAnsi="Arial" w:cs="Arial"/>
          <w:b/>
          <w:sz w:val="21"/>
          <w:szCs w:val="21"/>
        </w:rPr>
        <w:t xml:space="preserve">SEDUC, </w:t>
      </w:r>
      <w:r w:rsidRPr="00D91564">
        <w:rPr>
          <w:rFonts w:ascii="Arial" w:hAnsi="Arial" w:cs="Arial"/>
          <w:sz w:val="21"/>
          <w:szCs w:val="21"/>
        </w:rPr>
        <w:t>para atendimento ao Despacho PGE (fls. 43/44).</w:t>
      </w:r>
      <w:r w:rsidRPr="00D91564">
        <w:rPr>
          <w:rFonts w:ascii="Arial" w:hAnsi="Arial" w:cs="Arial"/>
          <w:b/>
          <w:sz w:val="21"/>
          <w:szCs w:val="21"/>
        </w:rPr>
        <w:t xml:space="preserve"> </w:t>
      </w:r>
      <w:r w:rsidRPr="00D91564">
        <w:rPr>
          <w:rFonts w:ascii="Arial" w:hAnsi="Arial" w:cs="Arial"/>
          <w:sz w:val="21"/>
          <w:szCs w:val="21"/>
        </w:rPr>
        <w:t>Ato</w:t>
      </w:r>
      <w:r w:rsidRPr="00D91564">
        <w:rPr>
          <w:rFonts w:ascii="Arial" w:hAnsi="Arial" w:cs="Arial"/>
          <w:b/>
          <w:sz w:val="21"/>
          <w:szCs w:val="21"/>
        </w:rPr>
        <w:t xml:space="preserve"> </w:t>
      </w:r>
      <w:r w:rsidRPr="00D91564">
        <w:rPr>
          <w:rFonts w:ascii="Arial" w:hAnsi="Arial" w:cs="Arial"/>
          <w:sz w:val="21"/>
          <w:szCs w:val="21"/>
        </w:rPr>
        <w:t xml:space="preserve">contínuo, encaminhar a Douta </w:t>
      </w:r>
      <w:r w:rsidRPr="00D91564">
        <w:rPr>
          <w:rFonts w:ascii="Arial" w:hAnsi="Arial" w:cs="Arial"/>
          <w:b/>
          <w:sz w:val="21"/>
          <w:szCs w:val="21"/>
        </w:rPr>
        <w:t>PGE</w:t>
      </w:r>
      <w:r w:rsidRPr="00D91564">
        <w:rPr>
          <w:rFonts w:ascii="Arial" w:hAnsi="Arial" w:cs="Arial"/>
          <w:sz w:val="21"/>
          <w:szCs w:val="21"/>
        </w:rPr>
        <w:t xml:space="preserve"> para análise da Sindicância, </w:t>
      </w:r>
      <w:r w:rsidR="00BF7B0C" w:rsidRPr="00BF7B0C">
        <w:rPr>
          <w:rFonts w:ascii="Arial" w:hAnsi="Arial" w:cs="Arial"/>
          <w:sz w:val="21"/>
          <w:szCs w:val="21"/>
        </w:rPr>
        <w:t>ficando nosso parecer sobrestado até o final desta.</w:t>
      </w:r>
    </w:p>
    <w:p w:rsidR="001B1BE3" w:rsidRPr="00D91564" w:rsidRDefault="001B1BE3" w:rsidP="001B1BE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D91564">
        <w:rPr>
          <w:rFonts w:ascii="Arial" w:hAnsi="Arial" w:cs="Arial"/>
          <w:sz w:val="21"/>
          <w:szCs w:val="21"/>
        </w:rPr>
        <w:t>Isto posto</w:t>
      </w:r>
      <w:proofErr w:type="gramEnd"/>
      <w:r w:rsidRPr="00D91564">
        <w:rPr>
          <w:rFonts w:ascii="Arial" w:hAnsi="Arial" w:cs="Arial"/>
          <w:sz w:val="21"/>
          <w:szCs w:val="21"/>
        </w:rPr>
        <w:t xml:space="preserve">, evoluímos os autos ao Gabinete da </w:t>
      </w:r>
      <w:r w:rsidRPr="00D91564">
        <w:rPr>
          <w:rFonts w:ascii="Arial" w:hAnsi="Arial" w:cs="Arial"/>
          <w:b/>
          <w:sz w:val="21"/>
          <w:szCs w:val="21"/>
        </w:rPr>
        <w:t>Controladora Geral do Estado</w:t>
      </w:r>
      <w:r w:rsidRPr="00D91564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ED5D6C" w:rsidRPr="00D9156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ED5D6C" w:rsidRPr="00D91564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D91564">
        <w:rPr>
          <w:rFonts w:ascii="Arial" w:hAnsi="Arial" w:cs="Arial"/>
          <w:bCs/>
          <w:sz w:val="21"/>
          <w:szCs w:val="21"/>
        </w:rPr>
        <w:t xml:space="preserve">Maceió, </w:t>
      </w:r>
      <w:r w:rsidR="001B1BE3" w:rsidRPr="00D91564">
        <w:rPr>
          <w:rFonts w:ascii="Arial" w:hAnsi="Arial" w:cs="Arial"/>
          <w:bCs/>
          <w:sz w:val="21"/>
          <w:szCs w:val="21"/>
        </w:rPr>
        <w:t>25</w:t>
      </w:r>
      <w:r w:rsidR="00010CE4" w:rsidRPr="00D91564">
        <w:rPr>
          <w:rFonts w:ascii="Arial" w:hAnsi="Arial" w:cs="Arial"/>
          <w:bCs/>
          <w:sz w:val="21"/>
          <w:szCs w:val="21"/>
        </w:rPr>
        <w:t xml:space="preserve"> </w:t>
      </w:r>
      <w:r w:rsidRPr="00D91564">
        <w:rPr>
          <w:rFonts w:ascii="Arial" w:hAnsi="Arial" w:cs="Arial"/>
          <w:bCs/>
          <w:sz w:val="21"/>
          <w:szCs w:val="21"/>
        </w:rPr>
        <w:t xml:space="preserve">de </w:t>
      </w:r>
      <w:r w:rsidR="00193BC1" w:rsidRPr="00D91564">
        <w:rPr>
          <w:rFonts w:ascii="Arial" w:hAnsi="Arial" w:cs="Arial"/>
          <w:bCs/>
          <w:sz w:val="21"/>
          <w:szCs w:val="21"/>
        </w:rPr>
        <w:t>novembro</w:t>
      </w:r>
      <w:r w:rsidRPr="00D91564">
        <w:rPr>
          <w:rFonts w:ascii="Arial" w:hAnsi="Arial" w:cs="Arial"/>
          <w:bCs/>
          <w:sz w:val="21"/>
          <w:szCs w:val="21"/>
        </w:rPr>
        <w:t xml:space="preserve"> de 2016.</w:t>
      </w:r>
    </w:p>
    <w:p w:rsidR="00ED5D6C" w:rsidRPr="00D91564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ED5D6C" w:rsidRPr="00D91564" w:rsidRDefault="00910F2D" w:rsidP="00193BC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D91564">
        <w:rPr>
          <w:rFonts w:ascii="Arial" w:hAnsi="Arial" w:cs="Arial"/>
          <w:sz w:val="21"/>
          <w:szCs w:val="21"/>
          <w:lang w:eastAsia="ar-SA"/>
        </w:rPr>
        <w:t>Flávio André Cavalcanti Silva</w:t>
      </w:r>
    </w:p>
    <w:p w:rsidR="00ED5D6C" w:rsidRPr="00D91564" w:rsidRDefault="00ED5D6C" w:rsidP="00193BC1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D91564">
        <w:rPr>
          <w:rFonts w:ascii="Arial" w:hAnsi="Arial" w:cs="Arial"/>
          <w:b/>
          <w:sz w:val="21"/>
          <w:szCs w:val="21"/>
        </w:rPr>
        <w:t xml:space="preserve">Assessor de Controle Interno/ Matrícula nº </w:t>
      </w:r>
      <w:r w:rsidR="00910F2D" w:rsidRPr="00D91564">
        <w:rPr>
          <w:rFonts w:ascii="Arial" w:hAnsi="Arial" w:cs="Arial"/>
          <w:b/>
          <w:sz w:val="21"/>
          <w:szCs w:val="21"/>
        </w:rPr>
        <w:t>109</w:t>
      </w:r>
      <w:r w:rsidRPr="00D91564">
        <w:rPr>
          <w:rFonts w:ascii="Arial" w:hAnsi="Arial" w:cs="Arial"/>
          <w:b/>
          <w:sz w:val="21"/>
          <w:szCs w:val="21"/>
        </w:rPr>
        <w:t>-</w:t>
      </w:r>
      <w:r w:rsidR="00910F2D" w:rsidRPr="00D91564">
        <w:rPr>
          <w:rFonts w:ascii="Arial" w:hAnsi="Arial" w:cs="Arial"/>
          <w:b/>
          <w:sz w:val="21"/>
          <w:szCs w:val="21"/>
        </w:rPr>
        <w:t>0</w:t>
      </w:r>
    </w:p>
    <w:p w:rsidR="00ED5D6C" w:rsidRPr="00D9156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ED5D6C" w:rsidRPr="00D9156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D91564">
        <w:rPr>
          <w:rFonts w:ascii="Arial" w:hAnsi="Arial" w:cs="Arial"/>
          <w:sz w:val="21"/>
          <w:szCs w:val="21"/>
        </w:rPr>
        <w:t>De acordo:</w:t>
      </w:r>
    </w:p>
    <w:p w:rsidR="00ED5D6C" w:rsidRPr="00D9156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ED5D6C" w:rsidRPr="00D9156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D91564">
        <w:rPr>
          <w:rFonts w:ascii="Arial" w:hAnsi="Arial" w:cs="Arial"/>
          <w:sz w:val="21"/>
          <w:szCs w:val="21"/>
        </w:rPr>
        <w:t xml:space="preserve">Adriana Andrade Araújo </w:t>
      </w:r>
    </w:p>
    <w:p w:rsidR="00193BC1" w:rsidRPr="00D91564" w:rsidRDefault="00ED5D6C" w:rsidP="00D915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  <w:u w:val="single"/>
        </w:rPr>
      </w:pPr>
      <w:bookmarkStart w:id="0" w:name="_GoBack"/>
      <w:bookmarkEnd w:id="0"/>
      <w:r w:rsidRPr="00D91564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A4105B" w:rsidRPr="00D91564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  <w:sectPr w:rsidR="00A4105B" w:rsidRPr="00D91564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91564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F423DD" w:rsidRPr="00D91564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1B1BE3" w:rsidRPr="00D91564" w:rsidRDefault="001B1BE3" w:rsidP="001B1BE3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D91564">
        <w:rPr>
          <w:rFonts w:ascii="Arial" w:hAnsi="Arial" w:cs="Arial"/>
          <w:b/>
          <w:sz w:val="24"/>
          <w:szCs w:val="24"/>
        </w:rPr>
        <w:t xml:space="preserve">Processo nº: </w:t>
      </w:r>
      <w:r w:rsidRPr="00D91564">
        <w:rPr>
          <w:rFonts w:ascii="Arial" w:hAnsi="Arial" w:cs="Arial"/>
          <w:sz w:val="24"/>
          <w:szCs w:val="24"/>
        </w:rPr>
        <w:t>1800-9270/2010</w:t>
      </w:r>
    </w:p>
    <w:p w:rsidR="001B1BE3" w:rsidRPr="00D91564" w:rsidRDefault="001B1BE3" w:rsidP="001B1BE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91564">
        <w:rPr>
          <w:rFonts w:ascii="Arial" w:hAnsi="Arial" w:cs="Arial"/>
          <w:b/>
          <w:sz w:val="24"/>
          <w:szCs w:val="24"/>
        </w:rPr>
        <w:t>Interessado</w:t>
      </w:r>
      <w:r w:rsidRPr="00D91564">
        <w:rPr>
          <w:rFonts w:ascii="Arial" w:hAnsi="Arial" w:cs="Arial"/>
          <w:sz w:val="24"/>
          <w:szCs w:val="24"/>
        </w:rPr>
        <w:t>: Débora Duarte Alves</w:t>
      </w:r>
    </w:p>
    <w:p w:rsidR="001B1BE3" w:rsidRPr="00D91564" w:rsidRDefault="001B1BE3" w:rsidP="001B1BE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91564">
        <w:rPr>
          <w:rFonts w:ascii="Arial" w:hAnsi="Arial" w:cs="Arial"/>
          <w:b/>
          <w:sz w:val="24"/>
          <w:szCs w:val="24"/>
        </w:rPr>
        <w:t>Assunto</w:t>
      </w:r>
      <w:r w:rsidRPr="00D91564">
        <w:rPr>
          <w:rFonts w:ascii="Arial" w:hAnsi="Arial" w:cs="Arial"/>
          <w:sz w:val="24"/>
          <w:szCs w:val="24"/>
        </w:rPr>
        <w:t>: Pagamento de Monitoria</w:t>
      </w:r>
    </w:p>
    <w:p w:rsidR="00D57210" w:rsidRPr="00D9156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D9156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D9156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D9156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D91564">
        <w:rPr>
          <w:rFonts w:ascii="Arial" w:hAnsi="Arial" w:cs="Arial"/>
          <w:b/>
          <w:sz w:val="24"/>
          <w:szCs w:val="24"/>
        </w:rPr>
        <w:t>À SEDUC,</w:t>
      </w:r>
    </w:p>
    <w:p w:rsidR="00D57210" w:rsidRPr="00D9156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91564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D91564">
        <w:rPr>
          <w:rFonts w:ascii="Arial" w:hAnsi="Arial" w:cs="Arial"/>
          <w:sz w:val="24"/>
          <w:szCs w:val="24"/>
        </w:rPr>
        <w:t xml:space="preserve">Vão os autos para </w:t>
      </w:r>
      <w:r w:rsidR="00D91564">
        <w:rPr>
          <w:rFonts w:ascii="Arial" w:hAnsi="Arial" w:cs="Arial"/>
          <w:sz w:val="24"/>
          <w:szCs w:val="24"/>
        </w:rPr>
        <w:t>atendimento a Sindicância solicitada</w:t>
      </w:r>
      <w:r w:rsidRPr="00D91564">
        <w:rPr>
          <w:rFonts w:ascii="Arial" w:hAnsi="Arial" w:cs="Arial"/>
          <w:sz w:val="24"/>
          <w:szCs w:val="24"/>
        </w:rPr>
        <w:t xml:space="preserve">. Após encaminhar a </w:t>
      </w:r>
      <w:r w:rsidR="001B1BE3" w:rsidRPr="00D91564">
        <w:rPr>
          <w:rFonts w:ascii="Arial" w:hAnsi="Arial" w:cs="Arial"/>
          <w:sz w:val="24"/>
          <w:szCs w:val="24"/>
        </w:rPr>
        <w:t xml:space="preserve">Douta </w:t>
      </w:r>
      <w:r w:rsidR="001B1BE3" w:rsidRPr="00D91564">
        <w:rPr>
          <w:rFonts w:ascii="Arial" w:hAnsi="Arial" w:cs="Arial"/>
          <w:b/>
          <w:sz w:val="24"/>
          <w:szCs w:val="24"/>
        </w:rPr>
        <w:t>PGE</w:t>
      </w:r>
      <w:r w:rsidRPr="00D91564">
        <w:rPr>
          <w:rFonts w:ascii="Arial" w:hAnsi="Arial" w:cs="Arial"/>
          <w:sz w:val="24"/>
          <w:szCs w:val="24"/>
        </w:rPr>
        <w:t>, nos termos do Parecer Técnico desta CGE – fls.</w:t>
      </w:r>
      <w:r w:rsidR="001B1BE3" w:rsidRPr="00D91564">
        <w:rPr>
          <w:rFonts w:ascii="Arial" w:hAnsi="Arial" w:cs="Arial"/>
          <w:sz w:val="24"/>
          <w:szCs w:val="24"/>
        </w:rPr>
        <w:t>48</w:t>
      </w:r>
      <w:r w:rsidRPr="00D91564">
        <w:rPr>
          <w:rFonts w:ascii="Arial" w:hAnsi="Arial" w:cs="Arial"/>
          <w:sz w:val="24"/>
          <w:szCs w:val="24"/>
        </w:rPr>
        <w:t xml:space="preserve"> do presente processo</w:t>
      </w:r>
      <w:r w:rsidRPr="00D9156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D9156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9156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D9156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D9156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9156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1B1BE3" w:rsidRPr="00D91564">
        <w:rPr>
          <w:rFonts w:ascii="Arial" w:hAnsi="Arial" w:cs="Arial"/>
          <w:sz w:val="24"/>
          <w:szCs w:val="24"/>
        </w:rPr>
        <w:t>25</w:t>
      </w:r>
      <w:r w:rsidRPr="00D91564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D9156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9156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9156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D9156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D9156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D9156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D91564">
        <w:rPr>
          <w:rFonts w:ascii="Arial" w:hAnsi="Arial" w:cs="Arial"/>
          <w:bCs/>
          <w:sz w:val="24"/>
          <w:szCs w:val="24"/>
        </w:rPr>
        <w:t xml:space="preserve">          </w:t>
      </w:r>
      <w:r w:rsidRPr="00D91564">
        <w:rPr>
          <w:rFonts w:ascii="Arial" w:hAnsi="Arial" w:cs="Arial"/>
          <w:bCs/>
          <w:sz w:val="24"/>
          <w:szCs w:val="24"/>
        </w:rPr>
        <w:tab/>
      </w:r>
      <w:r w:rsidRPr="00D91564">
        <w:rPr>
          <w:rFonts w:ascii="Arial" w:hAnsi="Arial" w:cs="Arial"/>
          <w:bCs/>
          <w:sz w:val="24"/>
          <w:szCs w:val="24"/>
        </w:rPr>
        <w:tab/>
      </w:r>
      <w:r w:rsidRPr="00D91564">
        <w:rPr>
          <w:rFonts w:ascii="Arial" w:hAnsi="Arial" w:cs="Arial"/>
          <w:bCs/>
          <w:sz w:val="24"/>
          <w:szCs w:val="24"/>
        </w:rPr>
        <w:tab/>
      </w:r>
      <w:r w:rsidRPr="00D91564">
        <w:rPr>
          <w:rFonts w:ascii="Arial" w:hAnsi="Arial" w:cs="Arial"/>
          <w:bCs/>
          <w:sz w:val="24"/>
          <w:szCs w:val="24"/>
        </w:rPr>
        <w:tab/>
      </w:r>
      <w:r w:rsidRPr="00D9156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91564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D91564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1BF" w:rsidRDefault="002171BF" w:rsidP="003068B9">
      <w:pPr>
        <w:spacing w:after="0" w:line="240" w:lineRule="auto"/>
      </w:pPr>
      <w:r>
        <w:separator/>
      </w:r>
    </w:p>
  </w:endnote>
  <w:endnote w:type="continuationSeparator" w:id="1">
    <w:p w:rsidR="002171BF" w:rsidRDefault="002171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A41D2E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1BF" w:rsidRDefault="002171BF" w:rsidP="003068B9">
      <w:pPr>
        <w:spacing w:after="0" w:line="240" w:lineRule="auto"/>
      </w:pPr>
      <w:r>
        <w:separator/>
      </w:r>
    </w:p>
  </w:footnote>
  <w:footnote w:type="continuationSeparator" w:id="1">
    <w:p w:rsidR="002171BF" w:rsidRDefault="002171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41D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A41D2E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BF7B0C" w:rsidP="0018215C">
    <w:pPr>
      <w:pStyle w:val="Cabealho"/>
    </w:pPr>
  </w:p>
  <w:p w:rsidR="0018215C" w:rsidRDefault="00BF7B0C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D0430A"/>
    <w:multiLevelType w:val="hybridMultilevel"/>
    <w:tmpl w:val="1E30A01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05B3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4664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1BE3"/>
    <w:rsid w:val="001B29E2"/>
    <w:rsid w:val="001B56E9"/>
    <w:rsid w:val="001C1E8C"/>
    <w:rsid w:val="001C354D"/>
    <w:rsid w:val="001C47A3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1BF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268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52B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855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1CB0"/>
    <w:rsid w:val="005822FA"/>
    <w:rsid w:val="005825A6"/>
    <w:rsid w:val="0058664D"/>
    <w:rsid w:val="0059166D"/>
    <w:rsid w:val="00592D69"/>
    <w:rsid w:val="00596FFA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4B8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7F69C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3E5D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1D2E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1D2"/>
    <w:rsid w:val="00AA3F20"/>
    <w:rsid w:val="00AA5421"/>
    <w:rsid w:val="00AB1E8B"/>
    <w:rsid w:val="00AB2110"/>
    <w:rsid w:val="00AB4BF4"/>
    <w:rsid w:val="00AB707D"/>
    <w:rsid w:val="00AC1080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334A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B0C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00E1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2A19"/>
    <w:rsid w:val="00D13BB6"/>
    <w:rsid w:val="00D15168"/>
    <w:rsid w:val="00D2624F"/>
    <w:rsid w:val="00D27F21"/>
    <w:rsid w:val="00D30760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41A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03E2"/>
    <w:rsid w:val="00D9156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0B0C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84C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1BCA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3</cp:revision>
  <cp:lastPrinted>2016-11-28T15:58:00Z</cp:lastPrinted>
  <dcterms:created xsi:type="dcterms:W3CDTF">2016-11-28T15:53:00Z</dcterms:created>
  <dcterms:modified xsi:type="dcterms:W3CDTF">2016-11-28T15:59:00Z</dcterms:modified>
</cp:coreProperties>
</file>