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5C24C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C24C3">
        <w:rPr>
          <w:rFonts w:ascii="Arial" w:eastAsia="Arial" w:hAnsi="Arial" w:cs="Arial"/>
          <w:b/>
        </w:rPr>
        <w:t>PROCESSO</w:t>
      </w:r>
      <w:r w:rsidRPr="005C24C3">
        <w:rPr>
          <w:rFonts w:ascii="Arial" w:eastAsia="Arial" w:hAnsi="Arial" w:cs="Arial"/>
        </w:rPr>
        <w:t xml:space="preserve"> nº </w:t>
      </w:r>
      <w:r w:rsidR="009A33C2" w:rsidRPr="005C24C3">
        <w:rPr>
          <w:rFonts w:ascii="Arial" w:eastAsia="Arial" w:hAnsi="Arial" w:cs="Arial"/>
        </w:rPr>
        <w:t>20105</w:t>
      </w:r>
      <w:r w:rsidR="003812F4" w:rsidRPr="005C24C3">
        <w:rPr>
          <w:rFonts w:ascii="Arial" w:eastAsia="Arial" w:hAnsi="Arial" w:cs="Arial"/>
        </w:rPr>
        <w:t>–</w:t>
      </w:r>
      <w:r w:rsidR="009A33C2" w:rsidRPr="005C24C3">
        <w:rPr>
          <w:rFonts w:ascii="Arial" w:eastAsia="Arial" w:hAnsi="Arial" w:cs="Arial"/>
        </w:rPr>
        <w:t>4780</w:t>
      </w:r>
      <w:r w:rsidR="00DF324C" w:rsidRPr="005C24C3">
        <w:rPr>
          <w:rFonts w:ascii="Arial" w:eastAsia="Arial" w:hAnsi="Arial" w:cs="Arial"/>
        </w:rPr>
        <w:t>/</w:t>
      </w:r>
      <w:r w:rsidRPr="005C24C3">
        <w:rPr>
          <w:rFonts w:ascii="Arial" w:eastAsia="Arial" w:hAnsi="Arial" w:cs="Arial"/>
        </w:rPr>
        <w:t>20</w:t>
      </w:r>
      <w:r w:rsidR="00B45F04" w:rsidRPr="005C24C3">
        <w:rPr>
          <w:rFonts w:ascii="Arial" w:eastAsia="Arial" w:hAnsi="Arial" w:cs="Arial"/>
        </w:rPr>
        <w:t>1</w:t>
      </w:r>
      <w:r w:rsidR="009062BA" w:rsidRPr="005C24C3">
        <w:rPr>
          <w:rFonts w:ascii="Arial" w:eastAsia="Arial" w:hAnsi="Arial" w:cs="Arial"/>
        </w:rPr>
        <w:t>5</w:t>
      </w:r>
    </w:p>
    <w:p w:rsidR="001C1E8C" w:rsidRPr="005C24C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C24C3">
        <w:rPr>
          <w:rFonts w:ascii="Arial" w:eastAsia="Arial" w:hAnsi="Arial" w:cs="Arial"/>
          <w:b/>
        </w:rPr>
        <w:t>INTERESSADO:</w:t>
      </w:r>
      <w:r w:rsidR="00DF324C" w:rsidRPr="005C24C3">
        <w:rPr>
          <w:rFonts w:ascii="Arial" w:eastAsia="Arial" w:hAnsi="Arial" w:cs="Arial"/>
          <w:b/>
        </w:rPr>
        <w:t xml:space="preserve"> </w:t>
      </w:r>
      <w:r w:rsidR="006A224E" w:rsidRPr="005C24C3">
        <w:rPr>
          <w:rFonts w:ascii="Arial" w:eastAsia="Arial" w:hAnsi="Arial" w:cs="Arial"/>
        </w:rPr>
        <w:t>Álvaro</w:t>
      </w:r>
      <w:r w:rsidR="00DF324C" w:rsidRPr="005C24C3">
        <w:rPr>
          <w:rFonts w:ascii="Arial" w:eastAsia="Arial" w:hAnsi="Arial" w:cs="Arial"/>
        </w:rPr>
        <w:t xml:space="preserve"> Lucas Nascimento de Oliveira</w:t>
      </w:r>
    </w:p>
    <w:p w:rsidR="001C1E8C" w:rsidRPr="005C24C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C24C3">
        <w:rPr>
          <w:rFonts w:ascii="Arial" w:eastAsia="Arial" w:hAnsi="Arial" w:cs="Arial"/>
          <w:b/>
        </w:rPr>
        <w:t>ASSUNTO:</w:t>
      </w:r>
      <w:r w:rsidRPr="005C24C3">
        <w:rPr>
          <w:rFonts w:ascii="Arial" w:eastAsia="Arial" w:hAnsi="Arial" w:cs="Arial"/>
        </w:rPr>
        <w:t xml:space="preserve"> Indenização por apreensão de arma de fogo</w:t>
      </w:r>
      <w:r w:rsidR="003E0F57" w:rsidRPr="005C24C3">
        <w:rPr>
          <w:rFonts w:ascii="Arial" w:eastAsia="Arial" w:hAnsi="Arial" w:cs="Arial"/>
        </w:rPr>
        <w:t>.</w:t>
      </w:r>
    </w:p>
    <w:p w:rsidR="001C1E8C" w:rsidRPr="005C24C3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BC1A56" w:rsidRPr="005C24C3" w:rsidRDefault="00BC1A56" w:rsidP="00BC1A5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 xml:space="preserve">Trata-se de solicitação de Indenização por apreensão de arma de fogo interposta pelo </w:t>
      </w:r>
      <w:r w:rsidR="00382976" w:rsidRPr="005C24C3">
        <w:rPr>
          <w:rFonts w:ascii="Arial" w:hAnsi="Arial" w:cs="Arial"/>
        </w:rPr>
        <w:t>agente policial</w:t>
      </w:r>
      <w:r w:rsidRPr="005C24C3">
        <w:rPr>
          <w:rFonts w:ascii="Arial" w:hAnsi="Arial" w:cs="Arial"/>
        </w:rPr>
        <w:t xml:space="preserve">, </w:t>
      </w:r>
      <w:r w:rsidR="00382976" w:rsidRPr="00DA46EE">
        <w:rPr>
          <w:rFonts w:ascii="Arial" w:eastAsia="Arial" w:hAnsi="Arial" w:cs="Arial"/>
          <w:b/>
        </w:rPr>
        <w:t>Álvaro Lucas Nascimento de Oliveira</w:t>
      </w:r>
      <w:r w:rsidR="00382976" w:rsidRPr="00DA46EE">
        <w:rPr>
          <w:rFonts w:ascii="Arial" w:hAnsi="Arial" w:cs="Arial"/>
          <w:b/>
        </w:rPr>
        <w:t xml:space="preserve"> </w:t>
      </w:r>
      <w:r w:rsidRPr="005C24C3">
        <w:rPr>
          <w:rFonts w:ascii="Arial" w:hAnsi="Arial" w:cs="Arial"/>
        </w:rPr>
        <w:t xml:space="preserve">– </w:t>
      </w:r>
      <w:r w:rsidR="00382976" w:rsidRPr="005C24C3">
        <w:rPr>
          <w:rFonts w:ascii="Arial" w:hAnsi="Arial" w:cs="Arial"/>
        </w:rPr>
        <w:t>matrícula 136-8</w:t>
      </w:r>
      <w:r w:rsidRPr="005C24C3">
        <w:rPr>
          <w:rFonts w:ascii="Arial" w:hAnsi="Arial" w:cs="Arial"/>
        </w:rPr>
        <w:t xml:space="preserve">, conforme fls. </w:t>
      </w:r>
      <w:proofErr w:type="gramStart"/>
      <w:r w:rsidRPr="005C24C3">
        <w:rPr>
          <w:rFonts w:ascii="Arial" w:hAnsi="Arial" w:cs="Arial"/>
        </w:rPr>
        <w:t>02.</w:t>
      </w:r>
      <w:proofErr w:type="gramEnd"/>
      <w:r w:rsidR="00ED03F4" w:rsidRPr="00ED03F4">
        <w:rPr>
          <w:rFonts w:ascii="Arial" w:hAnsi="Arial" w:cs="Arial"/>
          <w:noProof/>
          <w:color w:val="FF000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.05pt;margin-top:-122.8pt;width:33pt;height:26.25pt;z-index:251658240;mso-position-horizontal-relative:text;mso-position-vertical-relative:text" filled="f" stroked="f">
            <v:textbox style="mso-next-textbox:#_x0000_s1026">
              <w:txbxContent>
                <w:p w:rsidR="007E4081" w:rsidRPr="003068B9" w:rsidRDefault="007E4081" w:rsidP="00BC1A5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C1A56" w:rsidRPr="005C24C3" w:rsidRDefault="00BC1A56" w:rsidP="00BC1A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 xml:space="preserve">Os autos, composto de 01 (um volume) com </w:t>
      </w:r>
      <w:r w:rsidR="00E21E42" w:rsidRPr="005C24C3">
        <w:rPr>
          <w:rFonts w:ascii="Arial" w:hAnsi="Arial" w:cs="Arial"/>
        </w:rPr>
        <w:t>56</w:t>
      </w:r>
      <w:r w:rsidRPr="005C24C3">
        <w:rPr>
          <w:rFonts w:ascii="Arial" w:hAnsi="Arial" w:cs="Arial"/>
        </w:rPr>
        <w:t xml:space="preserve"> (</w:t>
      </w:r>
      <w:r w:rsidR="00E21E42" w:rsidRPr="005C24C3">
        <w:rPr>
          <w:rFonts w:ascii="Arial" w:hAnsi="Arial" w:cs="Arial"/>
        </w:rPr>
        <w:t>cinqüenta e seis</w:t>
      </w:r>
      <w:r w:rsidRPr="005C24C3">
        <w:rPr>
          <w:rFonts w:ascii="Arial" w:hAnsi="Arial" w:cs="Arial"/>
        </w:rPr>
        <w:t xml:space="preserve">) folhas, foram encaminhados a esta </w:t>
      </w:r>
      <w:r w:rsidRPr="005C24C3">
        <w:rPr>
          <w:rFonts w:ascii="Arial" w:hAnsi="Arial" w:cs="Arial"/>
          <w:b/>
        </w:rPr>
        <w:t>Controladoria Geral do Estado – CGE,</w:t>
      </w:r>
      <w:r w:rsidRPr="005C24C3">
        <w:rPr>
          <w:rFonts w:ascii="Arial" w:hAnsi="Arial" w:cs="Arial"/>
        </w:rPr>
        <w:t xml:space="preserve"> para análise final e parecer contábil conclusivo acerca da procedência ou não do crédito em desfavor da </w:t>
      </w:r>
      <w:r w:rsidR="00E21E42" w:rsidRPr="005C24C3">
        <w:rPr>
          <w:rFonts w:ascii="Arial" w:hAnsi="Arial" w:cs="Arial"/>
        </w:rPr>
        <w:t>Secretaria de Estado da Segurança Pública - SEDRES</w:t>
      </w:r>
      <w:r w:rsidRPr="005C24C3">
        <w:rPr>
          <w:rFonts w:ascii="Arial" w:hAnsi="Arial" w:cs="Arial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BC1A56" w:rsidRPr="005C24C3" w:rsidRDefault="00BC1A56" w:rsidP="00BC1A5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 xml:space="preserve">O presente Processo Administrativo já aportou nesta CGE (fls. </w:t>
      </w:r>
      <w:r w:rsidR="00E21E42" w:rsidRPr="005C24C3">
        <w:rPr>
          <w:rFonts w:ascii="Arial" w:hAnsi="Arial" w:cs="Arial"/>
        </w:rPr>
        <w:t>37</w:t>
      </w:r>
      <w:r w:rsidRPr="005C24C3">
        <w:rPr>
          <w:rFonts w:ascii="Arial" w:hAnsi="Arial" w:cs="Arial"/>
        </w:rPr>
        <w:t xml:space="preserve">), com </w:t>
      </w:r>
      <w:r w:rsidR="00E21E42" w:rsidRPr="005C24C3">
        <w:rPr>
          <w:rFonts w:ascii="Arial" w:hAnsi="Arial" w:cs="Arial"/>
        </w:rPr>
        <w:t xml:space="preserve">Despacho </w:t>
      </w:r>
      <w:r w:rsidRPr="005C24C3">
        <w:rPr>
          <w:rFonts w:ascii="Arial" w:hAnsi="Arial" w:cs="Arial"/>
        </w:rPr>
        <w:t xml:space="preserve">(fls. </w:t>
      </w:r>
      <w:r w:rsidR="00E21E42" w:rsidRPr="005C24C3">
        <w:rPr>
          <w:rFonts w:ascii="Arial" w:hAnsi="Arial" w:cs="Arial"/>
        </w:rPr>
        <w:t>38</w:t>
      </w:r>
      <w:r w:rsidRPr="005C24C3">
        <w:rPr>
          <w:rFonts w:ascii="Arial" w:hAnsi="Arial" w:cs="Arial"/>
        </w:rPr>
        <w:t>), destacando algumas pendências, conforme instruído no</w:t>
      </w:r>
      <w:r w:rsidR="00E21E42" w:rsidRPr="005C24C3">
        <w:rPr>
          <w:rFonts w:ascii="Arial" w:hAnsi="Arial" w:cs="Arial"/>
        </w:rPr>
        <w:t>s</w:t>
      </w:r>
      <w:r w:rsidRPr="005C24C3">
        <w:rPr>
          <w:rFonts w:ascii="Arial" w:hAnsi="Arial" w:cs="Arial"/>
        </w:rPr>
        <w:t xml:space="preserve"> ite</w:t>
      </w:r>
      <w:r w:rsidR="00E21E42" w:rsidRPr="005C24C3">
        <w:rPr>
          <w:rFonts w:ascii="Arial" w:hAnsi="Arial" w:cs="Arial"/>
        </w:rPr>
        <w:t>ns</w:t>
      </w:r>
      <w:r w:rsidRPr="005C24C3">
        <w:rPr>
          <w:rFonts w:ascii="Arial" w:hAnsi="Arial" w:cs="Arial"/>
        </w:rPr>
        <w:t xml:space="preserve"> “</w:t>
      </w:r>
      <w:r w:rsidRPr="005C24C3">
        <w:rPr>
          <w:rFonts w:ascii="Arial" w:hAnsi="Arial" w:cs="Arial"/>
          <w:i/>
        </w:rPr>
        <w:t>a</w:t>
      </w:r>
      <w:r w:rsidRPr="005C24C3">
        <w:rPr>
          <w:rFonts w:ascii="Arial" w:hAnsi="Arial" w:cs="Arial"/>
        </w:rPr>
        <w:t xml:space="preserve">” a “c”, </w:t>
      </w:r>
      <w:r w:rsidR="00E21E42" w:rsidRPr="005C24C3">
        <w:rPr>
          <w:rFonts w:ascii="Arial" w:hAnsi="Arial" w:cs="Arial"/>
        </w:rPr>
        <w:t>onde</w:t>
      </w:r>
      <w:r w:rsidRPr="005C24C3">
        <w:rPr>
          <w:rFonts w:ascii="Arial" w:hAnsi="Arial" w:cs="Arial"/>
        </w:rPr>
        <w:t xml:space="preserve"> foram prontamente solucionadas, na forma objetiva que segue:</w:t>
      </w:r>
    </w:p>
    <w:p w:rsidR="00BC1A56" w:rsidRPr="005C24C3" w:rsidRDefault="00E21E42" w:rsidP="00BC1A56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5C24C3">
        <w:rPr>
          <w:rFonts w:ascii="Arial" w:hAnsi="Arial" w:cs="Arial"/>
          <w:b/>
        </w:rPr>
        <w:t>Cópia legível</w:t>
      </w:r>
      <w:r w:rsidR="00BC1A56" w:rsidRPr="005C24C3">
        <w:rPr>
          <w:rFonts w:ascii="Arial" w:hAnsi="Arial" w:cs="Arial"/>
        </w:rPr>
        <w:t xml:space="preserve"> </w:t>
      </w:r>
      <w:r w:rsidR="00FB0E0E" w:rsidRPr="005C24C3">
        <w:rPr>
          <w:rFonts w:ascii="Arial" w:hAnsi="Arial" w:cs="Arial"/>
        </w:rPr>
        <w:t xml:space="preserve">da carteira funcional do policial em tela </w:t>
      </w:r>
      <w:r w:rsidR="00BC1A56" w:rsidRPr="005C24C3">
        <w:rPr>
          <w:rFonts w:ascii="Arial" w:hAnsi="Arial" w:cs="Arial"/>
        </w:rPr>
        <w:t xml:space="preserve">– fls. </w:t>
      </w:r>
      <w:r w:rsidR="00FB0E0E" w:rsidRPr="005C24C3">
        <w:rPr>
          <w:rFonts w:ascii="Arial" w:hAnsi="Arial" w:cs="Arial"/>
        </w:rPr>
        <w:t>52</w:t>
      </w:r>
      <w:r w:rsidR="00BC1A56" w:rsidRPr="005C24C3">
        <w:rPr>
          <w:rFonts w:ascii="Arial" w:hAnsi="Arial" w:cs="Arial"/>
        </w:rPr>
        <w:t>;</w:t>
      </w:r>
    </w:p>
    <w:p w:rsidR="00BC1A56" w:rsidRPr="005C24C3" w:rsidRDefault="00FB0E0E" w:rsidP="00BC1A56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5C24C3">
        <w:rPr>
          <w:rFonts w:ascii="Arial" w:hAnsi="Arial" w:cs="Arial"/>
          <w:b/>
        </w:rPr>
        <w:t>Cópia do laudo pericial de constatação e eficiência da arma, expedido pelo Instituto de Criminalística</w:t>
      </w:r>
      <w:r w:rsidR="00BC1A56" w:rsidRPr="005C24C3">
        <w:rPr>
          <w:rFonts w:ascii="Arial" w:hAnsi="Arial" w:cs="Arial"/>
        </w:rPr>
        <w:t xml:space="preserve"> – </w:t>
      </w:r>
      <w:r w:rsidRPr="005C24C3">
        <w:rPr>
          <w:rFonts w:ascii="Arial" w:hAnsi="Arial" w:cs="Arial"/>
        </w:rPr>
        <w:t>fls. 48/51</w:t>
      </w:r>
      <w:r w:rsidR="00BC1A56" w:rsidRPr="005C24C3">
        <w:rPr>
          <w:rFonts w:ascii="Arial" w:hAnsi="Arial" w:cs="Arial"/>
        </w:rPr>
        <w:t>;</w:t>
      </w:r>
    </w:p>
    <w:p w:rsidR="00382976" w:rsidRPr="005C24C3" w:rsidRDefault="00FB0E0E" w:rsidP="00382976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5C24C3">
        <w:rPr>
          <w:rFonts w:ascii="Arial" w:hAnsi="Arial" w:cs="Arial"/>
          <w:b/>
        </w:rPr>
        <w:t xml:space="preserve">Correção </w:t>
      </w:r>
      <w:r w:rsidR="001F2E48" w:rsidRPr="005C24C3">
        <w:rPr>
          <w:rFonts w:ascii="Arial" w:hAnsi="Arial" w:cs="Arial"/>
          <w:b/>
        </w:rPr>
        <w:t>do valor da indenização solicitado</w:t>
      </w:r>
      <w:r w:rsidR="00BC1A56" w:rsidRPr="005C24C3">
        <w:rPr>
          <w:rFonts w:ascii="Arial" w:hAnsi="Arial" w:cs="Arial"/>
        </w:rPr>
        <w:t xml:space="preserve"> – </w:t>
      </w:r>
      <w:r w:rsidR="001F2E48" w:rsidRPr="005C24C3">
        <w:rPr>
          <w:rFonts w:ascii="Arial" w:hAnsi="Arial" w:cs="Arial"/>
        </w:rPr>
        <w:t>Em revisão aos autos verificamos que o valor está correto conforme a atual Lei nº 7.550 de 11</w:t>
      </w:r>
      <w:r w:rsidR="00B13048" w:rsidRPr="005C24C3">
        <w:rPr>
          <w:rFonts w:ascii="Arial" w:hAnsi="Arial" w:cs="Arial"/>
        </w:rPr>
        <w:t>.10.</w:t>
      </w:r>
      <w:r w:rsidR="001F2E48" w:rsidRPr="005C24C3">
        <w:rPr>
          <w:rFonts w:ascii="Arial" w:hAnsi="Arial" w:cs="Arial"/>
        </w:rPr>
        <w:t>2013.</w:t>
      </w:r>
    </w:p>
    <w:p w:rsidR="00382976" w:rsidRPr="005C24C3" w:rsidRDefault="00382976" w:rsidP="0038297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>Às fls.</w:t>
      </w:r>
      <w:r w:rsidRPr="005C24C3">
        <w:rPr>
          <w:rFonts w:ascii="Arial" w:hAnsi="Arial" w:cs="Arial"/>
          <w:color w:val="00B050"/>
        </w:rPr>
        <w:t xml:space="preserve"> </w:t>
      </w:r>
      <w:r w:rsidRPr="005C24C3">
        <w:rPr>
          <w:rFonts w:ascii="Arial" w:hAnsi="Arial" w:cs="Arial"/>
        </w:rPr>
        <w:t>55/56, constata-se despacho da chefia de gabinete e da superintendência de auditagem desta Controladoria Geral, encaminhando os autos para análise e parecer final.</w:t>
      </w:r>
    </w:p>
    <w:p w:rsidR="00382976" w:rsidRPr="005C24C3" w:rsidRDefault="00382976" w:rsidP="00382976">
      <w:pPr>
        <w:spacing w:after="120"/>
        <w:rPr>
          <w:rFonts w:ascii="Arial" w:hAnsi="Arial" w:cs="Arial"/>
          <w:b/>
        </w:rPr>
      </w:pPr>
    </w:p>
    <w:p w:rsidR="00382976" w:rsidRPr="005C24C3" w:rsidRDefault="00382976" w:rsidP="0038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/>
        <w:jc w:val="both"/>
        <w:rPr>
          <w:rFonts w:ascii="Arial" w:hAnsi="Arial" w:cs="Arial"/>
          <w:b/>
        </w:rPr>
      </w:pPr>
      <w:r w:rsidRPr="005C24C3">
        <w:rPr>
          <w:rFonts w:ascii="Arial" w:hAnsi="Arial" w:cs="Arial"/>
          <w:b/>
        </w:rPr>
        <w:t>1 - RELATÓRIO</w:t>
      </w:r>
    </w:p>
    <w:p w:rsidR="00DA46EE" w:rsidRDefault="00DA46EE" w:rsidP="00382976">
      <w:pPr>
        <w:pStyle w:val="SemEspaamento"/>
        <w:spacing w:after="120" w:line="276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382976" w:rsidRPr="005C24C3" w:rsidRDefault="00382976" w:rsidP="00382976">
      <w:pPr>
        <w:pStyle w:val="SemEspaamento"/>
        <w:spacing w:after="120" w:line="276" w:lineRule="auto"/>
        <w:ind w:firstLine="851"/>
        <w:jc w:val="both"/>
        <w:rPr>
          <w:rFonts w:ascii="Arial" w:hAnsi="Arial" w:cs="Arial"/>
          <w:b/>
          <w:u w:val="single"/>
        </w:rPr>
      </w:pPr>
      <w:r w:rsidRPr="005C24C3">
        <w:rPr>
          <w:rFonts w:ascii="Arial" w:hAnsi="Arial" w:cs="Arial"/>
          <w:b/>
          <w:u w:val="single"/>
        </w:rPr>
        <w:t>I – PRELIMINARMENTE</w:t>
      </w:r>
    </w:p>
    <w:p w:rsidR="00382976" w:rsidRPr="005C24C3" w:rsidRDefault="00382976" w:rsidP="00382976">
      <w:pPr>
        <w:spacing w:after="120"/>
        <w:ind w:firstLine="851"/>
        <w:jc w:val="both"/>
        <w:rPr>
          <w:rFonts w:ascii="Arial" w:hAnsi="Arial" w:cs="Arial"/>
        </w:rPr>
      </w:pPr>
    </w:p>
    <w:p w:rsidR="00382976" w:rsidRPr="005C24C3" w:rsidRDefault="00382976" w:rsidP="00382976">
      <w:pPr>
        <w:spacing w:after="120"/>
        <w:ind w:firstLine="851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 xml:space="preserve">Observa-se que o Processo de pagamento de Indenização por apreensão de arma de fogo em favor de </w:t>
      </w:r>
      <w:r w:rsidRPr="005C24C3">
        <w:rPr>
          <w:rFonts w:ascii="Arial" w:eastAsia="Arial" w:hAnsi="Arial" w:cs="Arial"/>
        </w:rPr>
        <w:t>Álvaro Lucas Nascimento de Oliveira</w:t>
      </w:r>
      <w:r w:rsidRPr="005C24C3">
        <w:rPr>
          <w:rFonts w:ascii="Arial" w:hAnsi="Arial" w:cs="Arial"/>
        </w:rPr>
        <w:t>, foi conferido e encontra-se em obediência ao Art. 63 da Lei Federal nº. 4.320/64.</w:t>
      </w:r>
    </w:p>
    <w:p w:rsidR="00382976" w:rsidRDefault="00382976" w:rsidP="00382976">
      <w:pPr>
        <w:spacing w:after="120"/>
        <w:jc w:val="both"/>
        <w:rPr>
          <w:rFonts w:ascii="Arial" w:hAnsi="Arial" w:cs="Arial"/>
        </w:rPr>
      </w:pPr>
    </w:p>
    <w:p w:rsidR="005C24C3" w:rsidRDefault="005C24C3" w:rsidP="00382976">
      <w:pPr>
        <w:spacing w:after="120"/>
        <w:jc w:val="both"/>
        <w:rPr>
          <w:rFonts w:ascii="Arial" w:hAnsi="Arial" w:cs="Arial"/>
        </w:rPr>
      </w:pPr>
    </w:p>
    <w:p w:rsidR="00DA46EE" w:rsidRDefault="00DA46EE" w:rsidP="00DA46EE">
      <w:pPr>
        <w:spacing w:after="120" w:line="240" w:lineRule="auto"/>
        <w:jc w:val="both"/>
        <w:rPr>
          <w:rFonts w:ascii="Arial" w:hAnsi="Arial" w:cs="Arial"/>
        </w:rPr>
      </w:pPr>
    </w:p>
    <w:p w:rsidR="00382976" w:rsidRPr="005C24C3" w:rsidRDefault="00382976" w:rsidP="0038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jc w:val="both"/>
        <w:rPr>
          <w:rFonts w:ascii="Arial" w:hAnsi="Arial" w:cs="Arial"/>
          <w:b/>
        </w:rPr>
      </w:pPr>
      <w:r w:rsidRPr="005C24C3">
        <w:rPr>
          <w:rFonts w:ascii="Arial" w:hAnsi="Arial" w:cs="Arial"/>
          <w:b/>
        </w:rPr>
        <w:t xml:space="preserve">2 – DO EXAME DOS AUTOS </w:t>
      </w:r>
    </w:p>
    <w:p w:rsidR="00382976" w:rsidRPr="005C24C3" w:rsidRDefault="00382976" w:rsidP="00382976">
      <w:pPr>
        <w:pStyle w:val="SemEspaamento"/>
        <w:spacing w:after="120" w:line="276" w:lineRule="auto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 xml:space="preserve">    </w:t>
      </w:r>
    </w:p>
    <w:p w:rsidR="00382976" w:rsidRPr="005C24C3" w:rsidRDefault="007E4081" w:rsidP="007E4081">
      <w:pPr>
        <w:pStyle w:val="SemEspaamento"/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382976" w:rsidRPr="005C24C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="00382976" w:rsidRPr="005C24C3">
        <w:rPr>
          <w:rFonts w:ascii="Arial" w:hAnsi="Arial" w:cs="Arial"/>
          <w:b/>
          <w:i/>
        </w:rPr>
        <w:t>“análise e emissão de parecer técnico conclusivo”</w:t>
      </w:r>
      <w:r w:rsidR="00382976" w:rsidRPr="005C24C3">
        <w:rPr>
          <w:rFonts w:ascii="Arial" w:hAnsi="Arial" w:cs="Arial"/>
          <w:b/>
        </w:rPr>
        <w:t>,</w:t>
      </w:r>
      <w:r w:rsidR="00382976" w:rsidRPr="005C24C3">
        <w:rPr>
          <w:rFonts w:ascii="Arial" w:hAnsi="Arial" w:cs="Arial"/>
        </w:rPr>
        <w:t xml:space="preserve"> conforme requerido pela Superintendência de Auditagem desta CGE/AL (fls. 56). </w:t>
      </w:r>
    </w:p>
    <w:p w:rsidR="00382976" w:rsidRPr="005C24C3" w:rsidRDefault="007E4081" w:rsidP="007E408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382976" w:rsidRPr="005C24C3">
        <w:rPr>
          <w:rFonts w:ascii="Arial" w:hAnsi="Arial" w:cs="Arial"/>
        </w:rPr>
        <w:t xml:space="preserve">2.1 Compulsando os autos, conclui-se que o presente processo administrativo encontra-se adequadamente instruído, obedecendo aos requisitos das legislações pertinentes, composto parcialmente da documentação que possibilita a análise do feito, faltando o resultado das avaliações aplicadas, conforme Art. </w:t>
      </w:r>
      <w:r w:rsidR="005C24C3" w:rsidRPr="005C24C3">
        <w:rPr>
          <w:rFonts w:ascii="Arial" w:hAnsi="Arial" w:cs="Arial"/>
        </w:rPr>
        <w:t>3</w:t>
      </w:r>
      <w:r w:rsidR="00382976" w:rsidRPr="005C24C3">
        <w:rPr>
          <w:rFonts w:ascii="Arial" w:hAnsi="Arial" w:cs="Arial"/>
        </w:rPr>
        <w:t xml:space="preserve">º, </w:t>
      </w:r>
      <w:r w:rsidR="005C24C3" w:rsidRPr="005C24C3">
        <w:rPr>
          <w:rFonts w:ascii="Arial" w:hAnsi="Arial" w:cs="Arial"/>
        </w:rPr>
        <w:t>do Decreto nº 17.760/2012</w:t>
      </w:r>
      <w:r w:rsidR="00382976" w:rsidRPr="005C24C3">
        <w:rPr>
          <w:rFonts w:ascii="Arial" w:hAnsi="Arial" w:cs="Arial"/>
        </w:rPr>
        <w:t xml:space="preserve">. </w:t>
      </w:r>
    </w:p>
    <w:p w:rsidR="00382976" w:rsidRPr="005C24C3" w:rsidRDefault="00382976" w:rsidP="00382976">
      <w:pPr>
        <w:spacing w:after="120"/>
        <w:ind w:firstLine="708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 xml:space="preserve">2.2. Ressalte-se que o presente processo já aportou nesta CGE em data anterior (fls. </w:t>
      </w:r>
      <w:r w:rsidR="005C24C3" w:rsidRPr="005C24C3">
        <w:rPr>
          <w:rFonts w:ascii="Arial" w:hAnsi="Arial" w:cs="Arial"/>
        </w:rPr>
        <w:t>37</w:t>
      </w:r>
      <w:r w:rsidRPr="005C24C3">
        <w:rPr>
          <w:rFonts w:ascii="Arial" w:hAnsi="Arial" w:cs="Arial"/>
        </w:rPr>
        <w:t xml:space="preserve">), para análise e parecer técnico (fls. </w:t>
      </w:r>
      <w:r w:rsidR="005C24C3" w:rsidRPr="005C24C3">
        <w:rPr>
          <w:rFonts w:ascii="Arial" w:hAnsi="Arial" w:cs="Arial"/>
        </w:rPr>
        <w:t>38</w:t>
      </w:r>
      <w:r w:rsidRPr="005C24C3">
        <w:rPr>
          <w:rFonts w:ascii="Arial" w:hAnsi="Arial" w:cs="Arial"/>
        </w:rPr>
        <w:t>), onde no mérito foram apresentados alguns aspectos relevantes a serem solucionados, pelo Órgão de origem, que prontamente foram parcialmente resolvidos.</w:t>
      </w:r>
    </w:p>
    <w:p w:rsidR="00382976" w:rsidRPr="005C24C3" w:rsidRDefault="00382976" w:rsidP="00382976">
      <w:pPr>
        <w:spacing w:after="120"/>
        <w:jc w:val="both"/>
        <w:rPr>
          <w:rFonts w:ascii="Arial" w:hAnsi="Arial" w:cs="Arial"/>
        </w:rPr>
      </w:pPr>
    </w:p>
    <w:p w:rsidR="00382976" w:rsidRPr="005C24C3" w:rsidRDefault="007E4081" w:rsidP="00382976">
      <w:pPr>
        <w:spacing w:after="120"/>
        <w:ind w:firstLine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É</w:t>
      </w:r>
      <w:r w:rsidR="00382976" w:rsidRPr="005C24C3">
        <w:rPr>
          <w:rFonts w:ascii="Arial" w:hAnsi="Arial" w:cs="Arial"/>
          <w:b/>
        </w:rPr>
        <w:t xml:space="preserve"> O RELATÓRIO.</w:t>
      </w:r>
    </w:p>
    <w:p w:rsidR="00382976" w:rsidRPr="005C24C3" w:rsidRDefault="00382976" w:rsidP="00382976">
      <w:pPr>
        <w:spacing w:after="120"/>
        <w:ind w:firstLine="851"/>
        <w:jc w:val="both"/>
        <w:rPr>
          <w:rFonts w:ascii="Arial" w:hAnsi="Arial" w:cs="Arial"/>
          <w:b/>
        </w:rPr>
      </w:pPr>
    </w:p>
    <w:p w:rsidR="00382976" w:rsidRPr="005C24C3" w:rsidRDefault="00382976" w:rsidP="0038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/>
        <w:jc w:val="both"/>
        <w:rPr>
          <w:rFonts w:ascii="Arial" w:hAnsi="Arial" w:cs="Arial"/>
          <w:b/>
        </w:rPr>
      </w:pPr>
      <w:r w:rsidRPr="005C24C3">
        <w:rPr>
          <w:rFonts w:ascii="Arial" w:hAnsi="Arial" w:cs="Arial"/>
          <w:b/>
        </w:rPr>
        <w:t>3 - NO MÉRITO</w:t>
      </w:r>
    </w:p>
    <w:p w:rsidR="00382976" w:rsidRPr="005C24C3" w:rsidRDefault="00382976" w:rsidP="00382976">
      <w:pPr>
        <w:spacing w:after="120"/>
        <w:ind w:firstLine="708"/>
        <w:jc w:val="both"/>
        <w:rPr>
          <w:rFonts w:ascii="Arial" w:hAnsi="Arial" w:cs="Arial"/>
        </w:rPr>
      </w:pPr>
    </w:p>
    <w:p w:rsidR="00382976" w:rsidRPr="005C24C3" w:rsidRDefault="00382976" w:rsidP="00382976">
      <w:pPr>
        <w:spacing w:after="120"/>
        <w:ind w:firstLine="851"/>
        <w:jc w:val="both"/>
        <w:rPr>
          <w:rFonts w:ascii="Arial" w:hAnsi="Arial" w:cs="Arial"/>
        </w:rPr>
      </w:pPr>
      <w:r w:rsidRPr="007E4081">
        <w:rPr>
          <w:rFonts w:ascii="Arial" w:hAnsi="Arial" w:cs="Arial"/>
          <w:b/>
        </w:rPr>
        <w:t>3.1.</w:t>
      </w:r>
      <w:r w:rsidRPr="005C24C3">
        <w:rPr>
          <w:rFonts w:ascii="Arial" w:hAnsi="Arial" w:cs="Arial"/>
        </w:rPr>
        <w:t xml:space="preserve"> De toda a explanação e detalhamento dos autos, contido no </w:t>
      </w:r>
      <w:r w:rsidRPr="005C24C3">
        <w:rPr>
          <w:rFonts w:ascii="Arial" w:hAnsi="Arial" w:cs="Arial"/>
          <w:b/>
          <w:i/>
        </w:rPr>
        <w:t>“Relatório e no Exame dos Autos”</w:t>
      </w:r>
      <w:r w:rsidRPr="005C24C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382976" w:rsidRPr="005C24C3" w:rsidRDefault="00382976" w:rsidP="00382976">
      <w:pPr>
        <w:pStyle w:val="PargrafodaLista"/>
        <w:numPr>
          <w:ilvl w:val="0"/>
          <w:numId w:val="7"/>
        </w:numPr>
        <w:spacing w:before="0" w:after="120"/>
        <w:rPr>
          <w:rFonts w:ascii="Arial" w:hAnsi="Arial" w:cs="Arial"/>
          <w:b/>
        </w:rPr>
      </w:pPr>
      <w:r w:rsidRPr="005C24C3">
        <w:rPr>
          <w:rFonts w:ascii="Arial" w:hAnsi="Arial" w:cs="Arial"/>
          <w:b/>
          <w:u w:val="single"/>
        </w:rPr>
        <w:t>DISPONIBILIDADE ORÇAMENTÁRIA E FINANCEIRA</w:t>
      </w:r>
      <w:r w:rsidRPr="005C24C3">
        <w:rPr>
          <w:rFonts w:ascii="Arial" w:hAnsi="Arial" w:cs="Arial"/>
          <w:b/>
        </w:rPr>
        <w:t xml:space="preserve"> </w:t>
      </w:r>
      <w:r w:rsidRPr="005C24C3">
        <w:rPr>
          <w:rFonts w:ascii="Arial" w:hAnsi="Arial" w:cs="Arial"/>
        </w:rPr>
        <w:t>– Informar nos autos a disponibilidade orçamentária e financeira no orçamento vigente, para atender o pagamento da despesa.</w:t>
      </w:r>
    </w:p>
    <w:p w:rsidR="005C24C3" w:rsidRPr="005C24C3" w:rsidRDefault="005C24C3" w:rsidP="005C24C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652DA">
        <w:rPr>
          <w:rFonts w:ascii="Arial" w:hAnsi="Arial" w:cs="Arial"/>
          <w:b/>
          <w:caps/>
          <w:u w:val="single"/>
        </w:rPr>
        <w:t>Requerimento</w:t>
      </w:r>
      <w:r w:rsidRPr="005C24C3">
        <w:rPr>
          <w:rFonts w:ascii="Arial" w:hAnsi="Arial" w:cs="Arial"/>
          <w:b/>
        </w:rPr>
        <w:t xml:space="preserve"> – conforme o Requerimento</w:t>
      </w:r>
      <w:r w:rsidRPr="005C24C3">
        <w:rPr>
          <w:rFonts w:ascii="Arial" w:hAnsi="Arial" w:cs="Arial"/>
        </w:rPr>
        <w:t>, datado de 21.08.2015, foi de lavra do próprio agente policial, solicitando a concessão de indenização por apreensão de arma de fogo, e que conforme o Art.3º do Decreto 17.760 de 16.01.2012</w:t>
      </w:r>
      <w:proofErr w:type="gramStart"/>
      <w:r w:rsidRPr="005C24C3">
        <w:rPr>
          <w:rFonts w:ascii="Arial" w:hAnsi="Arial" w:cs="Arial"/>
        </w:rPr>
        <w:t>,</w:t>
      </w:r>
      <w:r w:rsidR="00DA46EE">
        <w:rPr>
          <w:rFonts w:ascii="Arial" w:hAnsi="Arial" w:cs="Arial"/>
        </w:rPr>
        <w:t xml:space="preserve"> </w:t>
      </w:r>
      <w:r w:rsidRPr="005C24C3">
        <w:rPr>
          <w:rFonts w:ascii="Arial" w:hAnsi="Arial" w:cs="Arial"/>
        </w:rPr>
        <w:t>se</w:t>
      </w:r>
      <w:r w:rsidR="00DA46EE">
        <w:rPr>
          <w:rFonts w:ascii="Arial" w:hAnsi="Arial" w:cs="Arial"/>
        </w:rPr>
        <w:t xml:space="preserve"> </w:t>
      </w:r>
      <w:r w:rsidRPr="005C24C3">
        <w:rPr>
          <w:rFonts w:ascii="Arial" w:hAnsi="Arial" w:cs="Arial"/>
        </w:rPr>
        <w:t>faz</w:t>
      </w:r>
      <w:proofErr w:type="gramEnd"/>
      <w:r w:rsidRPr="005C24C3">
        <w:rPr>
          <w:rFonts w:ascii="Arial" w:hAnsi="Arial" w:cs="Arial"/>
        </w:rPr>
        <w:t xml:space="preserve"> necessário que o Requerimento seja encaminhado pelo respectivo chefe, diretor ou comandante imediato.</w:t>
      </w:r>
    </w:p>
    <w:p w:rsidR="005C24C3" w:rsidRPr="005C24C3" w:rsidRDefault="005C24C3" w:rsidP="005C24C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652DA">
        <w:rPr>
          <w:rFonts w:ascii="Arial" w:hAnsi="Arial" w:cs="Arial"/>
          <w:b/>
          <w:caps/>
          <w:u w:val="single"/>
        </w:rPr>
        <w:t>Auto de Prisão em Flagrante</w:t>
      </w:r>
      <w:r w:rsidRPr="005C24C3">
        <w:rPr>
          <w:rFonts w:ascii="Arial" w:hAnsi="Arial" w:cs="Arial"/>
          <w:b/>
        </w:rPr>
        <w:t xml:space="preserve"> – </w:t>
      </w:r>
      <w:r w:rsidRPr="005C24C3">
        <w:rPr>
          <w:rFonts w:ascii="Arial" w:hAnsi="Arial" w:cs="Arial"/>
        </w:rPr>
        <w:t xml:space="preserve">Se faz necessário o anexo ao processo do Auto de Prisão em Flagrante. </w:t>
      </w:r>
    </w:p>
    <w:p w:rsidR="00382976" w:rsidRDefault="00382976" w:rsidP="00382976">
      <w:pPr>
        <w:pStyle w:val="PargrafodaLista"/>
        <w:spacing w:before="0" w:after="120"/>
        <w:rPr>
          <w:rFonts w:ascii="Arial" w:hAnsi="Arial" w:cs="Arial"/>
          <w:b/>
        </w:rPr>
      </w:pPr>
    </w:p>
    <w:p w:rsidR="005C24C3" w:rsidRDefault="005C24C3" w:rsidP="00382976">
      <w:pPr>
        <w:pStyle w:val="PargrafodaLista"/>
        <w:spacing w:before="0" w:after="120"/>
        <w:rPr>
          <w:rFonts w:ascii="Arial" w:hAnsi="Arial" w:cs="Arial"/>
          <w:b/>
        </w:rPr>
      </w:pPr>
    </w:p>
    <w:p w:rsidR="005C24C3" w:rsidRDefault="005C24C3" w:rsidP="00382976">
      <w:pPr>
        <w:pStyle w:val="PargrafodaLista"/>
        <w:spacing w:before="0" w:after="120"/>
        <w:rPr>
          <w:rFonts w:ascii="Arial" w:hAnsi="Arial" w:cs="Arial"/>
          <w:b/>
        </w:rPr>
      </w:pPr>
    </w:p>
    <w:p w:rsidR="005C24C3" w:rsidRDefault="005C24C3" w:rsidP="00382976">
      <w:pPr>
        <w:pStyle w:val="PargrafodaLista"/>
        <w:spacing w:before="0" w:after="120"/>
        <w:rPr>
          <w:rFonts w:ascii="Arial" w:hAnsi="Arial" w:cs="Arial"/>
          <w:b/>
        </w:rPr>
      </w:pPr>
    </w:p>
    <w:p w:rsidR="005C24C3" w:rsidRDefault="005C24C3" w:rsidP="00382976">
      <w:pPr>
        <w:pStyle w:val="PargrafodaLista"/>
        <w:spacing w:before="0" w:after="120"/>
        <w:rPr>
          <w:rFonts w:ascii="Arial" w:hAnsi="Arial" w:cs="Arial"/>
          <w:b/>
        </w:rPr>
      </w:pPr>
    </w:p>
    <w:p w:rsidR="005C24C3" w:rsidRDefault="005C24C3" w:rsidP="00382976">
      <w:pPr>
        <w:pStyle w:val="PargrafodaLista"/>
        <w:spacing w:before="0" w:after="120"/>
        <w:rPr>
          <w:rFonts w:ascii="Arial" w:hAnsi="Arial" w:cs="Arial"/>
          <w:b/>
        </w:rPr>
      </w:pPr>
    </w:p>
    <w:p w:rsidR="00DA46EE" w:rsidRPr="005C24C3" w:rsidRDefault="00DA46EE" w:rsidP="00DA46EE">
      <w:pPr>
        <w:pStyle w:val="PargrafodaLista"/>
        <w:spacing w:before="0" w:after="0" w:line="240" w:lineRule="auto"/>
        <w:rPr>
          <w:rFonts w:ascii="Arial" w:hAnsi="Arial" w:cs="Arial"/>
          <w:b/>
        </w:rPr>
      </w:pPr>
    </w:p>
    <w:p w:rsidR="00382976" w:rsidRPr="005C24C3" w:rsidRDefault="00382976" w:rsidP="0038297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276" w:lineRule="auto"/>
        <w:jc w:val="both"/>
        <w:rPr>
          <w:rFonts w:ascii="Arial" w:hAnsi="Arial" w:cs="Arial"/>
          <w:b/>
        </w:rPr>
      </w:pPr>
      <w:r w:rsidRPr="005C24C3">
        <w:rPr>
          <w:rFonts w:ascii="Arial" w:hAnsi="Arial" w:cs="Arial"/>
          <w:b/>
        </w:rPr>
        <w:t>4 - CONCLUSÃO</w:t>
      </w:r>
    </w:p>
    <w:p w:rsidR="00382976" w:rsidRPr="005C24C3" w:rsidRDefault="00382976" w:rsidP="00382976">
      <w:pPr>
        <w:spacing w:after="0" w:line="360" w:lineRule="auto"/>
        <w:ind w:left="1429"/>
        <w:jc w:val="both"/>
        <w:rPr>
          <w:rFonts w:ascii="Arial" w:hAnsi="Arial" w:cs="Arial"/>
        </w:rPr>
      </w:pPr>
    </w:p>
    <w:p w:rsidR="00676DA4" w:rsidRPr="005C24C3" w:rsidRDefault="005C24C3" w:rsidP="00676DA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24C3">
        <w:rPr>
          <w:rFonts w:ascii="Arial" w:hAnsi="Arial" w:cs="Arial"/>
        </w:rPr>
        <w:t>Encaminhem-se os autos ao Gabinete da Controladora Geral, para conhecimento da análise apresentada e providências, sugerindo seu</w:t>
      </w:r>
      <w:r w:rsidRPr="005C24C3">
        <w:rPr>
          <w:rFonts w:ascii="Arial" w:hAnsi="Arial" w:cs="Arial"/>
          <w:color w:val="00B050"/>
        </w:rPr>
        <w:t xml:space="preserve"> </w:t>
      </w:r>
      <w:r w:rsidRPr="005C24C3">
        <w:rPr>
          <w:rFonts w:ascii="Arial" w:hAnsi="Arial" w:cs="Arial"/>
        </w:rPr>
        <w:t xml:space="preserve">retorno ao Órgão de origem, para a solução da pendência processual apontada no subitem </w:t>
      </w:r>
      <w:r w:rsidRPr="007E4081">
        <w:rPr>
          <w:rFonts w:ascii="Arial" w:hAnsi="Arial" w:cs="Arial"/>
        </w:rPr>
        <w:t>3.1</w:t>
      </w:r>
      <w:r w:rsidRPr="005C24C3">
        <w:rPr>
          <w:rFonts w:ascii="Arial" w:hAnsi="Arial" w:cs="Arial"/>
        </w:rPr>
        <w:t xml:space="preserve">, </w:t>
      </w:r>
      <w:proofErr w:type="gramStart"/>
      <w:r w:rsidRPr="005C24C3">
        <w:rPr>
          <w:rFonts w:ascii="Arial" w:hAnsi="Arial" w:cs="Arial"/>
        </w:rPr>
        <w:t xml:space="preserve">itens </w:t>
      </w:r>
      <w:r w:rsidRPr="005C24C3">
        <w:rPr>
          <w:rFonts w:ascii="Arial" w:hAnsi="Arial" w:cs="Arial"/>
          <w:b/>
        </w:rPr>
        <w:t xml:space="preserve">“a” </w:t>
      </w:r>
      <w:r w:rsidRPr="005C24C3">
        <w:rPr>
          <w:rFonts w:ascii="Arial" w:hAnsi="Arial" w:cs="Arial"/>
        </w:rPr>
        <w:t>e</w:t>
      </w:r>
      <w:r w:rsidRPr="005C24C3">
        <w:rPr>
          <w:rFonts w:ascii="Arial" w:hAnsi="Arial" w:cs="Arial"/>
          <w:b/>
        </w:rPr>
        <w:t xml:space="preserve"> “c”</w:t>
      </w:r>
      <w:proofErr w:type="gramEnd"/>
      <w:r w:rsidRPr="005C24C3">
        <w:rPr>
          <w:rFonts w:ascii="Arial" w:hAnsi="Arial" w:cs="Arial"/>
          <w:b/>
        </w:rPr>
        <w:t>,</w:t>
      </w:r>
      <w:r w:rsidRPr="005C24C3">
        <w:rPr>
          <w:rFonts w:ascii="Arial" w:hAnsi="Arial" w:cs="Arial"/>
        </w:rPr>
        <w:t xml:space="preserve"> ato contínuo, que seja realizado o pagamento da despesa ao seu credor </w:t>
      </w:r>
      <w:r w:rsidRPr="007E4081">
        <w:rPr>
          <w:rFonts w:ascii="Arial" w:eastAsia="Arial" w:hAnsi="Arial" w:cs="Arial"/>
          <w:b/>
        </w:rPr>
        <w:t>Álvaro Lucas Nascimento de Oliveira</w:t>
      </w:r>
      <w:r w:rsidRPr="007E4081">
        <w:rPr>
          <w:rFonts w:ascii="Arial" w:hAnsi="Arial" w:cs="Arial"/>
        </w:rPr>
        <w:t xml:space="preserve">, </w:t>
      </w:r>
      <w:r w:rsidRPr="005C24C3">
        <w:rPr>
          <w:rFonts w:ascii="Arial" w:hAnsi="Arial" w:cs="Arial"/>
        </w:rPr>
        <w:t>pela Indenização por apreensão de arma de fogo, no importe de R$ 400,00 (quatrocentos reais)</w:t>
      </w:r>
      <w:r w:rsidR="00676DA4" w:rsidRPr="005C24C3">
        <w:rPr>
          <w:rFonts w:ascii="Arial" w:hAnsi="Arial" w:cs="Arial"/>
        </w:rPr>
        <w:t>.</w:t>
      </w:r>
    </w:p>
    <w:p w:rsidR="00D518C5" w:rsidRPr="005C24C3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5C24C3">
        <w:rPr>
          <w:rFonts w:ascii="Arial" w:hAnsi="Arial" w:cs="Arial"/>
          <w:bCs/>
        </w:rPr>
        <w:t xml:space="preserve">Maceió, </w:t>
      </w:r>
      <w:r w:rsidR="00A53462" w:rsidRPr="005C24C3">
        <w:rPr>
          <w:rFonts w:ascii="Arial" w:hAnsi="Arial" w:cs="Arial"/>
          <w:bCs/>
        </w:rPr>
        <w:t>23</w:t>
      </w:r>
      <w:r w:rsidR="00D518C5" w:rsidRPr="005C24C3">
        <w:rPr>
          <w:rFonts w:ascii="Arial" w:hAnsi="Arial" w:cs="Arial"/>
          <w:bCs/>
        </w:rPr>
        <w:t xml:space="preserve"> de </w:t>
      </w:r>
      <w:r w:rsidR="00A53462" w:rsidRPr="005C24C3">
        <w:rPr>
          <w:rFonts w:ascii="Arial" w:hAnsi="Arial" w:cs="Arial"/>
          <w:bCs/>
        </w:rPr>
        <w:t>janeir</w:t>
      </w:r>
      <w:r w:rsidR="00AF376A" w:rsidRPr="005C24C3">
        <w:rPr>
          <w:rFonts w:ascii="Arial" w:hAnsi="Arial" w:cs="Arial"/>
          <w:bCs/>
        </w:rPr>
        <w:t>o</w:t>
      </w:r>
      <w:r w:rsidR="00D518C5" w:rsidRPr="005C24C3">
        <w:rPr>
          <w:rFonts w:ascii="Arial" w:hAnsi="Arial" w:cs="Arial"/>
          <w:bCs/>
        </w:rPr>
        <w:t xml:space="preserve"> de 201</w:t>
      </w:r>
      <w:r w:rsidR="00A53462" w:rsidRPr="005C24C3">
        <w:rPr>
          <w:rFonts w:ascii="Arial" w:hAnsi="Arial" w:cs="Arial"/>
          <w:bCs/>
        </w:rPr>
        <w:t>7</w:t>
      </w:r>
      <w:r w:rsidR="00D518C5" w:rsidRPr="005C24C3">
        <w:rPr>
          <w:rFonts w:ascii="Arial" w:hAnsi="Arial" w:cs="Arial"/>
          <w:bCs/>
        </w:rPr>
        <w:t>.</w:t>
      </w:r>
    </w:p>
    <w:p w:rsidR="00787FE6" w:rsidRPr="005C24C3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C24C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E4081" w:rsidRDefault="00A53462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7E4081">
        <w:rPr>
          <w:rFonts w:ascii="Arial" w:hAnsi="Arial" w:cs="Arial"/>
          <w:lang w:eastAsia="ar-SA"/>
        </w:rPr>
        <w:t xml:space="preserve">Viviane Rocha </w:t>
      </w:r>
      <w:proofErr w:type="spellStart"/>
      <w:r w:rsidRPr="007E4081">
        <w:rPr>
          <w:rFonts w:ascii="Arial" w:hAnsi="Arial" w:cs="Arial"/>
          <w:lang w:eastAsia="ar-SA"/>
        </w:rPr>
        <w:t>Luna</w:t>
      </w:r>
      <w:proofErr w:type="spellEnd"/>
      <w:r w:rsidRPr="007E4081">
        <w:rPr>
          <w:rFonts w:ascii="Arial" w:hAnsi="Arial" w:cs="Arial"/>
          <w:lang w:eastAsia="ar-SA"/>
        </w:rPr>
        <w:t xml:space="preserve"> do Nascimento</w:t>
      </w:r>
    </w:p>
    <w:p w:rsidR="007B1996" w:rsidRPr="007E4081" w:rsidRDefault="0099667E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7E4081">
        <w:rPr>
          <w:rFonts w:ascii="Arial" w:hAnsi="Arial" w:cs="Arial"/>
          <w:b/>
        </w:rPr>
        <w:t>Assessor</w:t>
      </w:r>
      <w:r w:rsidR="007B1996" w:rsidRPr="007E4081">
        <w:rPr>
          <w:rFonts w:ascii="Arial" w:hAnsi="Arial" w:cs="Arial"/>
          <w:b/>
        </w:rPr>
        <w:t xml:space="preserve"> de Controle Interno/ Matrícula nº </w:t>
      </w:r>
      <w:r w:rsidR="00A53462" w:rsidRPr="007E4081">
        <w:rPr>
          <w:rFonts w:ascii="Arial" w:hAnsi="Arial" w:cs="Arial"/>
          <w:b/>
        </w:rPr>
        <w:t>114-7</w:t>
      </w:r>
    </w:p>
    <w:p w:rsidR="008B65AC" w:rsidRPr="005C24C3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5C24C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5C24C3">
        <w:rPr>
          <w:rFonts w:ascii="Arial" w:eastAsia="Arial" w:hAnsi="Arial" w:cs="Arial"/>
        </w:rPr>
        <w:t>De acordo:</w:t>
      </w:r>
    </w:p>
    <w:p w:rsidR="005C24C3" w:rsidRPr="005C24C3" w:rsidRDefault="005C24C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A53462" w:rsidRPr="005C24C3" w:rsidRDefault="00A53462" w:rsidP="005C24C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24C3">
        <w:rPr>
          <w:rFonts w:ascii="Arial" w:hAnsi="Arial" w:cs="Arial"/>
          <w:lang w:eastAsia="ar-SA"/>
        </w:rPr>
        <w:t xml:space="preserve">Rita de </w:t>
      </w:r>
      <w:proofErr w:type="spellStart"/>
      <w:r w:rsidRPr="005C24C3">
        <w:rPr>
          <w:rFonts w:ascii="Arial" w:hAnsi="Arial" w:cs="Arial"/>
          <w:lang w:eastAsia="ar-SA"/>
        </w:rPr>
        <w:t>Cassia</w:t>
      </w:r>
      <w:proofErr w:type="spellEnd"/>
      <w:r w:rsidRPr="005C24C3">
        <w:rPr>
          <w:rFonts w:ascii="Arial" w:hAnsi="Arial" w:cs="Arial"/>
          <w:lang w:eastAsia="ar-SA"/>
        </w:rPr>
        <w:t xml:space="preserve"> Araujo </w:t>
      </w:r>
      <w:proofErr w:type="spellStart"/>
      <w:r w:rsidRPr="005C24C3">
        <w:rPr>
          <w:rFonts w:ascii="Arial" w:hAnsi="Arial" w:cs="Arial"/>
          <w:lang w:eastAsia="ar-SA"/>
        </w:rPr>
        <w:t>Soriano</w:t>
      </w:r>
      <w:proofErr w:type="spellEnd"/>
    </w:p>
    <w:p w:rsidR="00A53462" w:rsidRPr="005C24C3" w:rsidRDefault="00A53462" w:rsidP="00A5346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</w:rPr>
      </w:pPr>
      <w:r w:rsidRPr="005C24C3">
        <w:rPr>
          <w:rFonts w:ascii="Arial" w:hAnsi="Arial" w:cs="Arial"/>
          <w:b/>
        </w:rPr>
        <w:t>Superintendente de Auditagem em Exercício - Matrícula n° 99-0</w:t>
      </w:r>
    </w:p>
    <w:p w:rsidR="004B1864" w:rsidRPr="004C1EA0" w:rsidRDefault="004B1864" w:rsidP="00A5346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081" w:rsidRDefault="007E4081" w:rsidP="003068B9">
      <w:pPr>
        <w:spacing w:after="0" w:line="240" w:lineRule="auto"/>
      </w:pPr>
      <w:r>
        <w:separator/>
      </w:r>
    </w:p>
  </w:endnote>
  <w:endnote w:type="continuationSeparator" w:id="1">
    <w:p w:rsidR="007E4081" w:rsidRDefault="007E40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081" w:rsidRDefault="007E4081" w:rsidP="003068B9">
      <w:pPr>
        <w:spacing w:after="0" w:line="240" w:lineRule="auto"/>
      </w:pPr>
      <w:r>
        <w:separator/>
      </w:r>
    </w:p>
  </w:footnote>
  <w:footnote w:type="continuationSeparator" w:id="1">
    <w:p w:rsidR="007E4081" w:rsidRDefault="007E40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81" w:rsidRDefault="007E40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margin-left:464.7pt;margin-top:17.8pt;width:33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16sPHt4A&#10;AAAJAQAADwAAAGRycy9kb3ducmV2LnhtbEyPTU/DMAyG70j8h8hI3FiysU5NqTshEFcQ40PiljVe&#10;W9E4VZOt5d8TTuxo+9Hr5y23s+vFicbQeUZYLhQI4trbjhuE97enmxxEiIat6T0Twg8F2FaXF6Up&#10;rJ/4lU672IgUwqEwCG2MQyFlqFtyJiz8QJxuBz86E9M4NtKOZkrhrpcrpTbSmY7Th9YM9NBS/b07&#10;OoSP58PX51q9NI8uGyY/K8lOS8Trq/n+DkSkOf7D8Kef1KFKTnt/ZBtEj6BXep1QhNtsAyIBWmdp&#10;sUfI8yXIqpTnDapfAAAA//8DAFBLAQItABQABgAIAAAAIQC2gziS/gAAAOEBAAATAAAAAAAAAAAA&#10;AAAAAAAAAABbQ29udGVudF9UeXBlc10ueG1sUEsBAi0AFAAGAAgAAAAhADj9If/WAAAAlAEAAAsA&#10;AAAAAAAAAAAAAAAALwEAAF9yZWxzLy5yZWxzUEsBAi0AFAAGAAgAAAAhABzYhPOxAgAAuAUAAA4A&#10;AAAAAAAAAAAAAAAALgIAAGRycy9lMm9Eb2MueG1sUEsBAi0AFAAGAAgAAAAhANerDx7eAAAACQEA&#10;AA8AAAAAAAAAAAAAAAAACwUAAGRycy9kb3ducmV2LnhtbFBLBQYAAAAABAAEAPMAAAAWBgAAAAA=&#10;" filled="f" stroked="f">
          <v:textbox>
            <w:txbxContent>
              <w:p w:rsidR="007E4081" w:rsidRPr="003068B9" w:rsidRDefault="007E408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4097" type="#_x0000_t202" style="position:absolute;margin-left:104.7pt;margin-top:-7.65pt;width:330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4081" w:rsidRPr="0098367C" w:rsidRDefault="007E408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30A56"/>
    <w:multiLevelType w:val="hybridMultilevel"/>
    <w:tmpl w:val="AB6CD35C"/>
    <w:lvl w:ilvl="0" w:tplc="17C4262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867E57"/>
    <w:multiLevelType w:val="hybridMultilevel"/>
    <w:tmpl w:val="1666A7A2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DF258D7"/>
    <w:multiLevelType w:val="hybridMultilevel"/>
    <w:tmpl w:val="970ACBD4"/>
    <w:lvl w:ilvl="0" w:tplc="A684C19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3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00" fill="f" fillcolor="white" stroke="f">
      <v:fill color="white" on="f"/>
      <v:stroke on="f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2E48"/>
    <w:rsid w:val="001F3D66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3A2B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26682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4F7E"/>
    <w:rsid w:val="00376619"/>
    <w:rsid w:val="003812F4"/>
    <w:rsid w:val="0038290C"/>
    <w:rsid w:val="00382976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373DE"/>
    <w:rsid w:val="00440BDB"/>
    <w:rsid w:val="00441692"/>
    <w:rsid w:val="00441C3B"/>
    <w:rsid w:val="0044284D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654E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15FD9"/>
    <w:rsid w:val="00521B15"/>
    <w:rsid w:val="00533A91"/>
    <w:rsid w:val="005348D5"/>
    <w:rsid w:val="005426B6"/>
    <w:rsid w:val="00543AB5"/>
    <w:rsid w:val="00553455"/>
    <w:rsid w:val="00554E70"/>
    <w:rsid w:val="005600DE"/>
    <w:rsid w:val="005652DA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4C3"/>
    <w:rsid w:val="005C2E7D"/>
    <w:rsid w:val="005C36CC"/>
    <w:rsid w:val="005C738A"/>
    <w:rsid w:val="005C7CA1"/>
    <w:rsid w:val="005D66C0"/>
    <w:rsid w:val="005E0647"/>
    <w:rsid w:val="005E3B9D"/>
    <w:rsid w:val="005E5731"/>
    <w:rsid w:val="005E5C1A"/>
    <w:rsid w:val="005F5809"/>
    <w:rsid w:val="005F6841"/>
    <w:rsid w:val="005F77F2"/>
    <w:rsid w:val="006011A4"/>
    <w:rsid w:val="00603843"/>
    <w:rsid w:val="00605896"/>
    <w:rsid w:val="00611F52"/>
    <w:rsid w:val="00616A22"/>
    <w:rsid w:val="006178B4"/>
    <w:rsid w:val="00621143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3AEC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76DA4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24E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97664"/>
    <w:rsid w:val="007A2BEA"/>
    <w:rsid w:val="007A41D7"/>
    <w:rsid w:val="007A483A"/>
    <w:rsid w:val="007A5DBE"/>
    <w:rsid w:val="007B17B7"/>
    <w:rsid w:val="007B1856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4081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3C8A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33C2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35FE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4558"/>
    <w:rsid w:val="00A35E63"/>
    <w:rsid w:val="00A40711"/>
    <w:rsid w:val="00A44E71"/>
    <w:rsid w:val="00A454C6"/>
    <w:rsid w:val="00A53462"/>
    <w:rsid w:val="00A6698C"/>
    <w:rsid w:val="00A7079D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2768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13048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1A56"/>
    <w:rsid w:val="00BC5CF2"/>
    <w:rsid w:val="00BC5DF0"/>
    <w:rsid w:val="00BC6D23"/>
    <w:rsid w:val="00BD057C"/>
    <w:rsid w:val="00BD0E4D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32D90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867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5F40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06CA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101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46EE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324C"/>
    <w:rsid w:val="00DF50D8"/>
    <w:rsid w:val="00DF74CC"/>
    <w:rsid w:val="00DF781C"/>
    <w:rsid w:val="00E016A0"/>
    <w:rsid w:val="00E157ED"/>
    <w:rsid w:val="00E159E7"/>
    <w:rsid w:val="00E15B06"/>
    <w:rsid w:val="00E15BAA"/>
    <w:rsid w:val="00E21E42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0E7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03F4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29EC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0E0E"/>
    <w:rsid w:val="00FB0F2A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4D7E-DA7E-4929-A304-070BC705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2017-01-23T17:17:00Z</cp:lastPrinted>
  <dcterms:created xsi:type="dcterms:W3CDTF">2017-01-19T15:53:00Z</dcterms:created>
  <dcterms:modified xsi:type="dcterms:W3CDTF">2017-01-23T17:29:00Z</dcterms:modified>
</cp:coreProperties>
</file>