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7A1" w:rsidRDefault="00AA27A1" w:rsidP="00AF6887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AF6887" w:rsidRPr="008E193F" w:rsidRDefault="00AF6887" w:rsidP="00873E97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8E193F">
        <w:rPr>
          <w:rFonts w:asciiTheme="minorHAnsi" w:hAnsiTheme="minorHAnsi" w:cstheme="minorHAnsi"/>
          <w:b/>
        </w:rPr>
        <w:t xml:space="preserve">PROCESSO nº: </w:t>
      </w:r>
      <w:r w:rsidR="009A4B5B">
        <w:rPr>
          <w:rFonts w:asciiTheme="minorHAnsi" w:hAnsiTheme="minorHAnsi" w:cstheme="minorHAnsi"/>
        </w:rPr>
        <w:t>4104-000309/2016</w:t>
      </w:r>
    </w:p>
    <w:p w:rsidR="00AF6887" w:rsidRPr="008E193F" w:rsidRDefault="00AF6887" w:rsidP="00873E97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E193F">
        <w:rPr>
          <w:rFonts w:asciiTheme="minorHAnsi" w:hAnsiTheme="minorHAnsi" w:cstheme="minorHAnsi"/>
          <w:b/>
        </w:rPr>
        <w:t>INTERESSADO</w:t>
      </w:r>
      <w:r w:rsidRPr="008E193F">
        <w:rPr>
          <w:rFonts w:asciiTheme="minorHAnsi" w:hAnsiTheme="minorHAnsi" w:cstheme="minorHAnsi"/>
        </w:rPr>
        <w:t xml:space="preserve">: </w:t>
      </w:r>
      <w:r w:rsidR="009A4B5B">
        <w:rPr>
          <w:rFonts w:asciiTheme="minorHAnsi" w:hAnsiTheme="minorHAnsi" w:cstheme="minorHAnsi"/>
        </w:rPr>
        <w:t>Ailton Feitosa</w:t>
      </w:r>
    </w:p>
    <w:p w:rsidR="00AF6887" w:rsidRPr="008E193F" w:rsidRDefault="00AF6887" w:rsidP="00873E97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8E193F">
        <w:rPr>
          <w:rFonts w:asciiTheme="minorHAnsi" w:hAnsiTheme="minorHAnsi" w:cstheme="minorHAnsi"/>
          <w:b/>
        </w:rPr>
        <w:t>ASSUNTO</w:t>
      </w:r>
      <w:r w:rsidRPr="008E193F">
        <w:rPr>
          <w:rFonts w:asciiTheme="minorHAnsi" w:hAnsiTheme="minorHAnsi" w:cstheme="minorHAnsi"/>
        </w:rPr>
        <w:t xml:space="preserve">: </w:t>
      </w:r>
      <w:r w:rsidR="009A4B5B">
        <w:rPr>
          <w:rFonts w:asciiTheme="minorHAnsi" w:hAnsiTheme="minorHAnsi" w:cstheme="minorHAnsi"/>
        </w:rPr>
        <w:t>Pagamento da Diferença Retroativo de Salário</w:t>
      </w:r>
    </w:p>
    <w:p w:rsidR="00936B7C" w:rsidRPr="008E193F" w:rsidRDefault="00936B7C" w:rsidP="00873E97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</w:p>
    <w:p w:rsidR="00AF6887" w:rsidRPr="008E193F" w:rsidRDefault="00AF6887" w:rsidP="00290B42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center"/>
        <w:rPr>
          <w:rFonts w:asciiTheme="minorHAnsi" w:hAnsiTheme="minorHAnsi" w:cstheme="minorHAnsi"/>
          <w:b/>
          <w:bCs/>
        </w:rPr>
      </w:pPr>
      <w:r w:rsidRPr="008E193F">
        <w:rPr>
          <w:rFonts w:asciiTheme="minorHAnsi" w:hAnsiTheme="minorHAnsi" w:cstheme="minorHAnsi"/>
          <w:b/>
          <w:bCs/>
        </w:rPr>
        <w:t>PARECER TÉCNICO</w:t>
      </w:r>
    </w:p>
    <w:p w:rsidR="008E193F" w:rsidRPr="008E193F" w:rsidRDefault="008E193F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8E193F" w:rsidRPr="009A4B5B" w:rsidRDefault="008E193F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9A4B5B">
        <w:rPr>
          <w:rFonts w:asciiTheme="minorHAnsi" w:hAnsiTheme="minorHAnsi" w:cstheme="minorHAnsi"/>
          <w:b/>
          <w:u w:val="single"/>
        </w:rPr>
        <w:t>1 – DOS FATOS</w:t>
      </w:r>
    </w:p>
    <w:p w:rsidR="00AF6887" w:rsidRPr="009A4B5B" w:rsidRDefault="008A51BA" w:rsidP="00873E97">
      <w:pPr>
        <w:tabs>
          <w:tab w:val="left" w:pos="8160"/>
        </w:tabs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A4B5B">
        <w:rPr>
          <w:rFonts w:asciiTheme="minorHAnsi" w:hAnsiTheme="minorHAnsi" w:cstheme="minorHAnsi"/>
        </w:rPr>
        <w:tab/>
      </w:r>
    </w:p>
    <w:p w:rsidR="00AF6887" w:rsidRPr="009A4B5B" w:rsidRDefault="00AF6887" w:rsidP="00873E9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A4B5B">
        <w:rPr>
          <w:rFonts w:asciiTheme="minorHAnsi" w:hAnsiTheme="minorHAnsi" w:cstheme="minorHAnsi"/>
        </w:rPr>
        <w:t xml:space="preserve">Trata-se de solicitação de </w:t>
      </w:r>
      <w:r w:rsidR="009A4B5B" w:rsidRPr="009A4B5B">
        <w:rPr>
          <w:rFonts w:asciiTheme="minorHAnsi" w:hAnsiTheme="minorHAnsi" w:cstheme="minorHAnsi"/>
        </w:rPr>
        <w:t>Pagamento da Diferença Retroativo de Salário</w:t>
      </w:r>
      <w:r w:rsidR="00721C31" w:rsidRPr="009A4B5B">
        <w:rPr>
          <w:rFonts w:asciiTheme="minorHAnsi" w:hAnsiTheme="minorHAnsi" w:cstheme="minorHAnsi"/>
        </w:rPr>
        <w:t xml:space="preserve"> </w:t>
      </w:r>
      <w:r w:rsidRPr="009A4B5B">
        <w:rPr>
          <w:rFonts w:asciiTheme="minorHAnsi" w:hAnsiTheme="minorHAnsi" w:cstheme="minorHAnsi"/>
        </w:rPr>
        <w:t xml:space="preserve">interposta pelo </w:t>
      </w:r>
      <w:r w:rsidR="009A4B5B" w:rsidRPr="009A4B5B">
        <w:rPr>
          <w:rFonts w:asciiTheme="minorHAnsi" w:hAnsiTheme="minorHAnsi" w:cstheme="minorHAnsi"/>
        </w:rPr>
        <w:t xml:space="preserve">Professor Dr. </w:t>
      </w:r>
      <w:r w:rsidR="009A4B5B" w:rsidRPr="009A4B5B">
        <w:rPr>
          <w:rFonts w:asciiTheme="minorHAnsi" w:hAnsiTheme="minorHAnsi" w:cstheme="minorHAnsi"/>
          <w:b/>
        </w:rPr>
        <w:t>Ailton Feitosa</w:t>
      </w:r>
      <w:r w:rsidRPr="009A4B5B">
        <w:rPr>
          <w:rFonts w:asciiTheme="minorHAnsi" w:hAnsiTheme="minorHAnsi" w:cstheme="minorHAnsi"/>
        </w:rPr>
        <w:t>, conforme solicitação de fls. 02.</w:t>
      </w:r>
    </w:p>
    <w:p w:rsidR="00AF6887" w:rsidRPr="009A4B5B" w:rsidRDefault="009A4B5B" w:rsidP="00873E9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A4B5B">
        <w:rPr>
          <w:rFonts w:asciiTheme="minorHAnsi" w:hAnsiTheme="minorHAnsi" w:cstheme="minorHAnsi"/>
        </w:rPr>
        <w:t>Os autos, composto de 02</w:t>
      </w:r>
      <w:r w:rsidR="00AF6887" w:rsidRPr="009A4B5B">
        <w:rPr>
          <w:rFonts w:asciiTheme="minorHAnsi" w:hAnsiTheme="minorHAnsi" w:cstheme="minorHAnsi"/>
        </w:rPr>
        <w:t xml:space="preserve"> (</w:t>
      </w:r>
      <w:r w:rsidRPr="009A4B5B">
        <w:rPr>
          <w:rFonts w:asciiTheme="minorHAnsi" w:hAnsiTheme="minorHAnsi" w:cstheme="minorHAnsi"/>
        </w:rPr>
        <w:t>dois</w:t>
      </w:r>
      <w:r w:rsidR="00AF6887" w:rsidRPr="009A4B5B">
        <w:rPr>
          <w:rFonts w:asciiTheme="minorHAnsi" w:hAnsiTheme="minorHAnsi" w:cstheme="minorHAnsi"/>
        </w:rPr>
        <w:t xml:space="preserve"> volume</w:t>
      </w:r>
      <w:r w:rsidRPr="009A4B5B">
        <w:rPr>
          <w:rFonts w:asciiTheme="minorHAnsi" w:hAnsiTheme="minorHAnsi" w:cstheme="minorHAnsi"/>
        </w:rPr>
        <w:t>s</w:t>
      </w:r>
      <w:r w:rsidR="00AF6887" w:rsidRPr="009A4B5B">
        <w:rPr>
          <w:rFonts w:asciiTheme="minorHAnsi" w:hAnsiTheme="minorHAnsi" w:cstheme="minorHAnsi"/>
        </w:rPr>
        <w:t xml:space="preserve">) com </w:t>
      </w:r>
      <w:r w:rsidRPr="009A4B5B">
        <w:rPr>
          <w:rFonts w:asciiTheme="minorHAnsi" w:hAnsiTheme="minorHAnsi" w:cstheme="minorHAnsi"/>
        </w:rPr>
        <w:t>17</w:t>
      </w:r>
      <w:r w:rsidR="00ED507D" w:rsidRPr="009A4B5B">
        <w:rPr>
          <w:rFonts w:asciiTheme="minorHAnsi" w:hAnsiTheme="minorHAnsi" w:cstheme="minorHAnsi"/>
        </w:rPr>
        <w:t xml:space="preserve"> (</w:t>
      </w:r>
      <w:r w:rsidRPr="009A4B5B">
        <w:rPr>
          <w:rFonts w:asciiTheme="minorHAnsi" w:hAnsiTheme="minorHAnsi" w:cstheme="minorHAnsi"/>
        </w:rPr>
        <w:t>dezessete</w:t>
      </w:r>
      <w:r w:rsidR="00AF6887" w:rsidRPr="009A4B5B">
        <w:rPr>
          <w:rFonts w:asciiTheme="minorHAnsi" w:hAnsiTheme="minorHAnsi" w:cstheme="minorHAnsi"/>
        </w:rPr>
        <w:t>)</w:t>
      </w:r>
      <w:r w:rsidRPr="009A4B5B">
        <w:rPr>
          <w:rFonts w:asciiTheme="minorHAnsi" w:hAnsiTheme="minorHAnsi" w:cstheme="minorHAnsi"/>
        </w:rPr>
        <w:t xml:space="preserve"> e outro com 42(quarenta e duas)</w:t>
      </w:r>
      <w:proofErr w:type="gramStart"/>
      <w:r w:rsidRPr="009A4B5B">
        <w:rPr>
          <w:rFonts w:asciiTheme="minorHAnsi" w:hAnsiTheme="minorHAnsi" w:cstheme="minorHAnsi"/>
        </w:rPr>
        <w:t xml:space="preserve"> </w:t>
      </w:r>
      <w:r w:rsidR="00AF6887" w:rsidRPr="009A4B5B">
        <w:rPr>
          <w:rFonts w:asciiTheme="minorHAnsi" w:hAnsiTheme="minorHAnsi" w:cstheme="minorHAnsi"/>
        </w:rPr>
        <w:t xml:space="preserve"> </w:t>
      </w:r>
      <w:proofErr w:type="gramEnd"/>
      <w:r w:rsidR="00AF6887" w:rsidRPr="009A4B5B">
        <w:rPr>
          <w:rFonts w:asciiTheme="minorHAnsi" w:hAnsiTheme="minorHAnsi" w:cstheme="minorHAnsi"/>
        </w:rPr>
        <w:t xml:space="preserve">folhas, foram encaminhados a esta </w:t>
      </w:r>
      <w:r w:rsidR="00AF6887" w:rsidRPr="009A4B5B">
        <w:rPr>
          <w:rFonts w:asciiTheme="minorHAnsi" w:hAnsiTheme="minorHAnsi" w:cstheme="minorHAnsi"/>
          <w:b/>
        </w:rPr>
        <w:t>Controladoria Geral do Estado – CGE,</w:t>
      </w:r>
      <w:r w:rsidR="00AF6887" w:rsidRPr="009A4B5B">
        <w:rPr>
          <w:rFonts w:asciiTheme="minorHAnsi" w:hAnsiTheme="minorHAnsi" w:cstheme="minorHAnsi"/>
        </w:rPr>
        <w:t xml:space="preserve"> para análise final e parecer conclusivo acerca da procedência ou não do débito em desfavor da </w:t>
      </w:r>
      <w:r w:rsidRPr="009A4B5B">
        <w:rPr>
          <w:rFonts w:asciiTheme="minorHAnsi" w:hAnsiTheme="minorHAnsi" w:cstheme="minorHAnsi"/>
          <w:b/>
        </w:rPr>
        <w:t>Universidade Estadual de Alagoas</w:t>
      </w:r>
      <w:r w:rsidR="00AF6887" w:rsidRPr="009A4B5B">
        <w:rPr>
          <w:rFonts w:asciiTheme="minorHAnsi" w:hAnsiTheme="minorHAnsi" w:cstheme="minorHAnsi"/>
          <w:b/>
        </w:rPr>
        <w:t xml:space="preserve"> – </w:t>
      </w:r>
      <w:r w:rsidRPr="009A4B5B">
        <w:rPr>
          <w:rFonts w:asciiTheme="minorHAnsi" w:hAnsiTheme="minorHAnsi" w:cstheme="minorHAnsi"/>
          <w:b/>
        </w:rPr>
        <w:t>UNEAL</w:t>
      </w:r>
      <w:r w:rsidR="00AF6887" w:rsidRPr="009A4B5B">
        <w:rPr>
          <w:rFonts w:asciiTheme="minorHAnsi" w:hAnsiTheme="minorHAnsi" w:cstheme="minorHAnsi"/>
          <w:b/>
        </w:rPr>
        <w:t>/AL</w:t>
      </w:r>
      <w:r w:rsidR="00AF6887" w:rsidRPr="009A4B5B">
        <w:rPr>
          <w:rFonts w:asciiTheme="minorHAnsi" w:hAnsiTheme="minorHAnsi" w:cstheme="minorHAnsi"/>
        </w:rPr>
        <w:t xml:space="preserve">, objeto do presente processo, atendendo ao que determina o Decreto Estadual nº 4.190, de 1º de outubro de 2009 e alterações posteriores dadas pelo Decreto nº 15.857/2011 e Decreto nº 47.891/2016. </w:t>
      </w:r>
    </w:p>
    <w:p w:rsidR="00AA27A1" w:rsidRPr="009A4B5B" w:rsidRDefault="00AA27A1" w:rsidP="00873E9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8E193F" w:rsidRPr="009A4B5B" w:rsidRDefault="008E193F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9A4B5B">
        <w:rPr>
          <w:rFonts w:asciiTheme="minorHAnsi" w:hAnsiTheme="minorHAnsi" w:cstheme="minorHAnsi"/>
          <w:b/>
          <w:u w:val="single"/>
        </w:rPr>
        <w:t>2 – DO MÉRITO</w:t>
      </w:r>
    </w:p>
    <w:p w:rsidR="00AA27A1" w:rsidRPr="009A4B5B" w:rsidRDefault="00AA27A1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8E193F" w:rsidRPr="00873E97" w:rsidRDefault="008E193F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73E97">
        <w:rPr>
          <w:rFonts w:asciiTheme="minorHAnsi" w:hAnsiTheme="minorHAnsi" w:cstheme="minorHAnsi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8E193F" w:rsidRPr="00873E97" w:rsidRDefault="008E193F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73E97">
        <w:rPr>
          <w:rFonts w:asciiTheme="minorHAnsi" w:hAnsiTheme="minorHAnsi" w:cstheme="minorHAnsi"/>
        </w:rPr>
        <w:t xml:space="preserve">Inclusive, em relação à verificação da exação dos cálculos providenciada pela </w:t>
      </w:r>
      <w:r w:rsidRPr="00873E97">
        <w:rPr>
          <w:rFonts w:asciiTheme="minorHAnsi" w:hAnsiTheme="minorHAnsi" w:cstheme="minorHAnsi"/>
          <w:b/>
        </w:rPr>
        <w:t>Gerente de Análise e Instrução Processual de Folha de Pagamento da</w:t>
      </w:r>
      <w:r w:rsidRPr="00873E97">
        <w:rPr>
          <w:rFonts w:asciiTheme="minorHAnsi" w:hAnsiTheme="minorHAnsi" w:cstheme="minorHAnsi"/>
        </w:rPr>
        <w:t xml:space="preserve"> </w:t>
      </w:r>
      <w:r w:rsidRPr="00873E97">
        <w:rPr>
          <w:rFonts w:asciiTheme="minorHAnsi" w:hAnsiTheme="minorHAnsi" w:cstheme="minorHAnsi"/>
          <w:b/>
        </w:rPr>
        <w:t>SEPLAG</w:t>
      </w:r>
      <w:r w:rsidR="009A4B5B" w:rsidRPr="00873E97">
        <w:rPr>
          <w:rFonts w:asciiTheme="minorHAnsi" w:hAnsiTheme="minorHAnsi" w:cstheme="minorHAnsi"/>
        </w:rPr>
        <w:t>, a mesma foi efetuada às fls.13/14</w:t>
      </w:r>
      <w:r w:rsidRPr="00873E97">
        <w:rPr>
          <w:rFonts w:asciiTheme="minorHAnsi" w:hAnsiTheme="minorHAnsi" w:cstheme="minorHAnsi"/>
        </w:rPr>
        <w:t xml:space="preserve">, </w:t>
      </w:r>
      <w:r w:rsidRPr="00873E97">
        <w:rPr>
          <w:rFonts w:asciiTheme="minorHAnsi" w:hAnsiTheme="minorHAnsi" w:cstheme="minorHAnsi"/>
          <w:b/>
          <w:u w:val="single"/>
        </w:rPr>
        <w:t>retificando os cálculos</w:t>
      </w:r>
      <w:r w:rsidRPr="00873E97">
        <w:rPr>
          <w:rFonts w:asciiTheme="minorHAnsi" w:hAnsiTheme="minorHAnsi" w:cstheme="minorHAnsi"/>
        </w:rPr>
        <w:t xml:space="preserve"> efetuados pela </w:t>
      </w:r>
      <w:r w:rsidR="009A4B5B" w:rsidRPr="00873E97">
        <w:rPr>
          <w:rFonts w:asciiTheme="minorHAnsi" w:hAnsiTheme="minorHAnsi" w:cstheme="minorHAnsi"/>
          <w:b/>
        </w:rPr>
        <w:t>UNEAL</w:t>
      </w:r>
      <w:r w:rsidRPr="00873E97">
        <w:rPr>
          <w:rFonts w:asciiTheme="minorHAnsi" w:hAnsiTheme="minorHAnsi" w:cstheme="minorHAnsi"/>
        </w:rPr>
        <w:t xml:space="preserve"> (fls. </w:t>
      </w:r>
      <w:r w:rsidR="009A4B5B" w:rsidRPr="00873E97">
        <w:rPr>
          <w:rFonts w:asciiTheme="minorHAnsi" w:hAnsiTheme="minorHAnsi" w:cstheme="minorHAnsi"/>
        </w:rPr>
        <w:t>07</w:t>
      </w:r>
      <w:r w:rsidRPr="00873E97">
        <w:rPr>
          <w:rFonts w:asciiTheme="minorHAnsi" w:hAnsiTheme="minorHAnsi" w:cstheme="minorHAnsi"/>
        </w:rPr>
        <w:t>).</w:t>
      </w:r>
    </w:p>
    <w:p w:rsidR="008E193F" w:rsidRPr="009A4B5B" w:rsidRDefault="008E193F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8E193F" w:rsidRPr="00873E97" w:rsidRDefault="008E193F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873E97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8E193F" w:rsidRPr="00873E97" w:rsidRDefault="008E193F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E193F" w:rsidRPr="00873E97" w:rsidRDefault="008E193F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73E97">
        <w:rPr>
          <w:rFonts w:asciiTheme="minorHAnsi" w:hAnsiTheme="minorHAnsi" w:cstheme="minorHAnsi"/>
        </w:rPr>
        <w:t xml:space="preserve">O período considerado pela SEPLAG foi o de </w:t>
      </w:r>
      <w:r w:rsidR="009A4B5B" w:rsidRPr="00873E97">
        <w:rPr>
          <w:rFonts w:asciiTheme="minorHAnsi" w:hAnsiTheme="minorHAnsi" w:cstheme="minorHAnsi"/>
        </w:rPr>
        <w:t>novembro de 2015 (20 dias)</w:t>
      </w:r>
      <w:r w:rsidRPr="00873E97">
        <w:rPr>
          <w:rFonts w:asciiTheme="minorHAnsi" w:hAnsiTheme="minorHAnsi" w:cstheme="minorHAnsi"/>
        </w:rPr>
        <w:t xml:space="preserve"> e </w:t>
      </w:r>
      <w:r w:rsidR="009A4B5B" w:rsidRPr="00873E97">
        <w:rPr>
          <w:rFonts w:asciiTheme="minorHAnsi" w:hAnsiTheme="minorHAnsi" w:cstheme="minorHAnsi"/>
        </w:rPr>
        <w:t>dezembro de 2015</w:t>
      </w:r>
      <w:r w:rsidRPr="00873E97">
        <w:rPr>
          <w:rFonts w:asciiTheme="minorHAnsi" w:hAnsiTheme="minorHAnsi" w:cstheme="minorHAnsi"/>
        </w:rPr>
        <w:t xml:space="preserve">, </w:t>
      </w:r>
      <w:r w:rsidR="009A4B5B" w:rsidRPr="00873E97">
        <w:rPr>
          <w:rFonts w:asciiTheme="minorHAnsi" w:hAnsiTheme="minorHAnsi" w:cstheme="minorHAnsi"/>
        </w:rPr>
        <w:t xml:space="preserve">incluindo o 13º salário de 2015, </w:t>
      </w:r>
      <w:r w:rsidRPr="00873E97">
        <w:rPr>
          <w:rFonts w:asciiTheme="minorHAnsi" w:hAnsiTheme="minorHAnsi" w:cstheme="minorHAnsi"/>
        </w:rPr>
        <w:t xml:space="preserve">onde não foi </w:t>
      </w:r>
      <w:proofErr w:type="gramStart"/>
      <w:r w:rsidRPr="00873E97">
        <w:rPr>
          <w:rFonts w:asciiTheme="minorHAnsi" w:hAnsiTheme="minorHAnsi" w:cstheme="minorHAnsi"/>
        </w:rPr>
        <w:t>efetuado</w:t>
      </w:r>
      <w:proofErr w:type="gramEnd"/>
      <w:r w:rsidRPr="00873E97">
        <w:rPr>
          <w:rFonts w:asciiTheme="minorHAnsi" w:hAnsiTheme="minorHAnsi" w:cstheme="minorHAnsi"/>
        </w:rPr>
        <w:t xml:space="preserve"> a diferença de subsídio, conforme despacho às fls.(</w:t>
      </w:r>
      <w:r w:rsidR="00873E97" w:rsidRPr="00873E97">
        <w:rPr>
          <w:rFonts w:asciiTheme="minorHAnsi" w:hAnsiTheme="minorHAnsi" w:cstheme="minorHAnsi"/>
        </w:rPr>
        <w:t>13/14</w:t>
      </w:r>
      <w:r w:rsidRPr="00873E97">
        <w:rPr>
          <w:rFonts w:asciiTheme="minorHAnsi" w:hAnsiTheme="minorHAnsi" w:cstheme="minorHAnsi"/>
        </w:rPr>
        <w:t>).</w:t>
      </w:r>
    </w:p>
    <w:p w:rsidR="008E193F" w:rsidRPr="009A4B5B" w:rsidRDefault="008E193F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AA27A1" w:rsidRPr="009A4B5B" w:rsidRDefault="00AA27A1" w:rsidP="00873E97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AA27A1" w:rsidRPr="009A4B5B" w:rsidRDefault="00AA27A1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8E193F" w:rsidRPr="00873E97" w:rsidRDefault="008E193F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873E97">
        <w:rPr>
          <w:rFonts w:asciiTheme="minorHAnsi" w:hAnsiTheme="minorHAnsi" w:cstheme="minorHAnsi"/>
          <w:b/>
          <w:u w:val="single"/>
        </w:rPr>
        <w:t>2.2 – DO VALOR TOTAL A RECEBER</w:t>
      </w:r>
    </w:p>
    <w:p w:rsidR="008E193F" w:rsidRPr="00873E97" w:rsidRDefault="008E193F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E193F" w:rsidRPr="00873E97" w:rsidRDefault="008E193F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73E97">
        <w:rPr>
          <w:rFonts w:asciiTheme="minorHAnsi" w:hAnsiTheme="minorHAnsi" w:cstheme="minorHAnsi"/>
        </w:rPr>
        <w:t xml:space="preserve">Diante das informações apresentadas, o servidor interessado faz jus ao recebimento de </w:t>
      </w:r>
      <w:r w:rsidR="00873E97" w:rsidRPr="00873E97">
        <w:rPr>
          <w:rFonts w:asciiTheme="minorHAnsi" w:hAnsiTheme="minorHAnsi" w:cstheme="minorHAnsi"/>
          <w:b/>
        </w:rPr>
        <w:t>R$ 4.067,70 (</w:t>
      </w:r>
      <w:proofErr w:type="gramStart"/>
      <w:r w:rsidR="00873E97" w:rsidRPr="00873E97">
        <w:rPr>
          <w:rFonts w:asciiTheme="minorHAnsi" w:hAnsiTheme="minorHAnsi" w:cstheme="minorHAnsi"/>
          <w:b/>
        </w:rPr>
        <w:t>quatro mil, sessenta e sete reais e setenta centavos</w:t>
      </w:r>
      <w:proofErr w:type="gramEnd"/>
      <w:r w:rsidR="00873E97" w:rsidRPr="00873E97">
        <w:rPr>
          <w:rFonts w:asciiTheme="minorHAnsi" w:hAnsiTheme="minorHAnsi" w:cstheme="minorHAnsi"/>
          <w:b/>
        </w:rPr>
        <w:t>)</w:t>
      </w:r>
      <w:r w:rsidRPr="00873E97">
        <w:rPr>
          <w:rFonts w:asciiTheme="minorHAnsi" w:hAnsiTheme="minorHAnsi" w:cstheme="minorHAnsi"/>
        </w:rPr>
        <w:t>.</w:t>
      </w:r>
    </w:p>
    <w:p w:rsidR="008E193F" w:rsidRPr="009A4B5B" w:rsidRDefault="008E193F" w:rsidP="00873E97">
      <w:pPr>
        <w:spacing w:after="0" w:line="360" w:lineRule="auto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8E193F" w:rsidRPr="00873E97" w:rsidRDefault="008E193F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873E97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8E193F" w:rsidRPr="00873E97" w:rsidRDefault="008E193F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8E193F" w:rsidRPr="00873E97" w:rsidRDefault="00873E97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73E97">
        <w:rPr>
          <w:rFonts w:asciiTheme="minorHAnsi" w:hAnsiTheme="minorHAnsi" w:cstheme="minorHAnsi"/>
        </w:rPr>
        <w:t>F</w:t>
      </w:r>
      <w:r w:rsidR="008E193F" w:rsidRPr="00873E97">
        <w:rPr>
          <w:rFonts w:asciiTheme="minorHAnsi" w:hAnsiTheme="minorHAnsi" w:cstheme="minorHAnsi"/>
        </w:rPr>
        <w:t>oi constatada a dotação orçamentária</w:t>
      </w:r>
      <w:r w:rsidRPr="00873E97">
        <w:rPr>
          <w:rFonts w:asciiTheme="minorHAnsi" w:hAnsiTheme="minorHAnsi" w:cstheme="minorHAnsi"/>
        </w:rPr>
        <w:t xml:space="preserve"> de 2016, e</w:t>
      </w:r>
      <w:r w:rsidR="008E193F" w:rsidRPr="00873E97">
        <w:rPr>
          <w:rFonts w:asciiTheme="minorHAnsi" w:hAnsiTheme="minorHAnsi" w:cstheme="minorHAnsi"/>
        </w:rPr>
        <w:t>m razão disso, sugere-se o envio dos autos ao órgão de origem para informar dotação orçamentária atualizada para post</w:t>
      </w:r>
      <w:r w:rsidRPr="00873E97">
        <w:rPr>
          <w:rFonts w:asciiTheme="minorHAnsi" w:hAnsiTheme="minorHAnsi" w:cstheme="minorHAnsi"/>
        </w:rPr>
        <w:t>erior pagamento do valor devido, fls. 09.</w:t>
      </w:r>
    </w:p>
    <w:p w:rsidR="008E193F" w:rsidRPr="009A4B5B" w:rsidRDefault="008E193F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8E193F" w:rsidRPr="00873E97" w:rsidRDefault="008E193F" w:rsidP="00873E97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873E97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8E193F" w:rsidRPr="00873E97" w:rsidRDefault="008E193F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E193F" w:rsidRPr="00873E97" w:rsidRDefault="008E193F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73E97">
        <w:rPr>
          <w:rFonts w:asciiTheme="minorHAnsi" w:hAnsiTheme="minorHAnsi" w:cstheme="minorHAnsi"/>
        </w:rPr>
        <w:t xml:space="preserve">Desta forma, diante das informações apresentadas, opinamos pelo deferimento do pagamento de </w:t>
      </w:r>
      <w:r w:rsidR="00873E97" w:rsidRPr="00873E97">
        <w:rPr>
          <w:rFonts w:asciiTheme="minorHAnsi" w:hAnsiTheme="minorHAnsi" w:cstheme="minorHAnsi"/>
          <w:b/>
        </w:rPr>
        <w:t>R$ 4.067,70 (quatro mil, sessenta e sete reais e setenta centavos)</w:t>
      </w:r>
      <w:r w:rsidRPr="00873E97">
        <w:rPr>
          <w:rFonts w:asciiTheme="minorHAnsi" w:hAnsiTheme="minorHAnsi" w:cstheme="minorHAnsi"/>
        </w:rPr>
        <w:t xml:space="preserve"> a </w:t>
      </w:r>
      <w:r w:rsidR="00873E97" w:rsidRPr="009A4B5B">
        <w:rPr>
          <w:rFonts w:asciiTheme="minorHAnsi" w:hAnsiTheme="minorHAnsi" w:cstheme="minorHAnsi"/>
          <w:b/>
        </w:rPr>
        <w:t>Ailton Feitosa</w:t>
      </w:r>
      <w:r w:rsidRPr="00873E97">
        <w:rPr>
          <w:rFonts w:asciiTheme="minorHAnsi" w:hAnsiTheme="minorHAnsi" w:cstheme="minorHAnsi"/>
        </w:rPr>
        <w:t xml:space="preserve"> referente </w:t>
      </w:r>
      <w:r w:rsidR="00873E97" w:rsidRPr="00873E97">
        <w:rPr>
          <w:rFonts w:asciiTheme="minorHAnsi" w:hAnsiTheme="minorHAnsi" w:cstheme="minorHAnsi"/>
        </w:rPr>
        <w:t>ao</w:t>
      </w:r>
      <w:r w:rsidRPr="00873E97">
        <w:rPr>
          <w:rFonts w:asciiTheme="minorHAnsi" w:hAnsiTheme="minorHAnsi" w:cstheme="minorHAnsi"/>
        </w:rPr>
        <w:t xml:space="preserve"> pagamento de diferença salarial, no período de </w:t>
      </w:r>
      <w:r w:rsidR="00873E97" w:rsidRPr="00873E97">
        <w:rPr>
          <w:rFonts w:asciiTheme="minorHAnsi" w:hAnsiTheme="minorHAnsi" w:cstheme="minorHAnsi"/>
        </w:rPr>
        <w:t>novembro de 2015 (20 dias) e dezembro de 2015, incluindo o 13º salário de 2015</w:t>
      </w:r>
      <w:r w:rsidRPr="00873E97">
        <w:rPr>
          <w:rFonts w:asciiTheme="minorHAnsi" w:hAnsiTheme="minorHAnsi" w:cstheme="minorHAnsi"/>
        </w:rPr>
        <w:t>.</w:t>
      </w:r>
    </w:p>
    <w:p w:rsidR="008E193F" w:rsidRPr="00873E97" w:rsidRDefault="008E193F" w:rsidP="00873E9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A4B5B">
        <w:rPr>
          <w:rFonts w:asciiTheme="minorHAnsi" w:hAnsiTheme="minorHAnsi" w:cstheme="minorHAnsi"/>
          <w:color w:val="FF0000"/>
        </w:rPr>
        <w:t xml:space="preserve"> </w:t>
      </w:r>
      <w:r w:rsidRPr="00873E97">
        <w:rPr>
          <w:rFonts w:asciiTheme="minorHAnsi" w:hAnsiTheme="minorHAnsi" w:cstheme="minorHAnsi"/>
        </w:rPr>
        <w:t xml:space="preserve">Diante da necessidade de atualização de dotação orçamentária, sugerimos o envio dos autos a </w:t>
      </w:r>
      <w:r w:rsidR="00873E97" w:rsidRPr="00873E97">
        <w:rPr>
          <w:rFonts w:asciiTheme="minorHAnsi" w:hAnsiTheme="minorHAnsi" w:cstheme="minorHAnsi"/>
          <w:b/>
        </w:rPr>
        <w:t>UNEAL</w:t>
      </w:r>
      <w:r w:rsidRPr="00873E97">
        <w:rPr>
          <w:rFonts w:asciiTheme="minorHAnsi" w:hAnsiTheme="minorHAnsi" w:cstheme="minorHAnsi"/>
          <w:b/>
        </w:rPr>
        <w:t xml:space="preserve">, </w:t>
      </w:r>
      <w:r w:rsidRPr="00873E97">
        <w:rPr>
          <w:rFonts w:asciiTheme="minorHAnsi" w:hAnsiTheme="minorHAnsi" w:cstheme="minorHAnsi"/>
        </w:rPr>
        <w:t>ato contínuo encaminhar a SEPLAG para pagamento.</w:t>
      </w:r>
    </w:p>
    <w:p w:rsidR="00873E97" w:rsidRDefault="008E193F" w:rsidP="00873E97">
      <w:pPr>
        <w:spacing w:after="0" w:line="360" w:lineRule="auto"/>
        <w:jc w:val="both"/>
        <w:rPr>
          <w:rFonts w:asciiTheme="minorHAnsi" w:hAnsiTheme="minorHAnsi" w:cstheme="minorHAnsi"/>
        </w:rPr>
      </w:pPr>
      <w:proofErr w:type="gramStart"/>
      <w:r w:rsidRPr="00873E97">
        <w:rPr>
          <w:rFonts w:asciiTheme="minorHAnsi" w:hAnsiTheme="minorHAnsi" w:cstheme="minorHAnsi"/>
        </w:rPr>
        <w:t>Isto posto</w:t>
      </w:r>
      <w:proofErr w:type="gramEnd"/>
      <w:r w:rsidRPr="00873E97">
        <w:rPr>
          <w:rFonts w:asciiTheme="minorHAnsi" w:hAnsiTheme="minorHAnsi" w:cstheme="minorHAnsi"/>
        </w:rPr>
        <w:t xml:space="preserve">, evoluímos os autos ao Gabinete da </w:t>
      </w:r>
      <w:r w:rsidRPr="00873E97">
        <w:rPr>
          <w:rFonts w:asciiTheme="minorHAnsi" w:hAnsiTheme="minorHAnsi" w:cstheme="minorHAnsi"/>
          <w:b/>
        </w:rPr>
        <w:t>Controladora Geral do Estado</w:t>
      </w:r>
      <w:r w:rsidR="00873E97">
        <w:rPr>
          <w:rFonts w:asciiTheme="minorHAnsi" w:hAnsiTheme="minorHAnsi" w:cstheme="minorHAnsi"/>
        </w:rPr>
        <w:t xml:space="preserve"> para conhecimento da </w:t>
      </w:r>
    </w:p>
    <w:p w:rsidR="002E0C60" w:rsidRPr="00873E97" w:rsidRDefault="008E193F" w:rsidP="00873E97">
      <w:pPr>
        <w:spacing w:after="0" w:line="360" w:lineRule="auto"/>
        <w:rPr>
          <w:rFonts w:asciiTheme="minorHAnsi" w:hAnsiTheme="minorHAnsi" w:cstheme="minorHAnsi"/>
        </w:rPr>
      </w:pPr>
      <w:proofErr w:type="gramStart"/>
      <w:r w:rsidRPr="00873E97">
        <w:rPr>
          <w:rFonts w:asciiTheme="minorHAnsi" w:hAnsiTheme="minorHAnsi" w:cstheme="minorHAnsi"/>
        </w:rPr>
        <w:t>análise</w:t>
      </w:r>
      <w:proofErr w:type="gramEnd"/>
      <w:r w:rsidRPr="00873E97">
        <w:rPr>
          <w:rFonts w:asciiTheme="minorHAnsi" w:hAnsiTheme="minorHAnsi" w:cstheme="minorHAnsi"/>
        </w:rPr>
        <w:t xml:space="preserve"> apresentada e providências que o caso requer</w:t>
      </w:r>
      <w:r w:rsidR="002E0C60" w:rsidRPr="00873E97">
        <w:rPr>
          <w:rFonts w:asciiTheme="minorHAnsi" w:hAnsiTheme="minorHAnsi" w:cstheme="minorHAnsi"/>
        </w:rPr>
        <w:t>.</w:t>
      </w:r>
    </w:p>
    <w:p w:rsidR="002E0C60" w:rsidRPr="00873E97" w:rsidRDefault="002E0C60" w:rsidP="00873E97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AF6887" w:rsidRPr="00873E97" w:rsidRDefault="008E193F" w:rsidP="00873E9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73E97">
        <w:rPr>
          <w:rFonts w:asciiTheme="minorHAnsi" w:hAnsiTheme="minorHAnsi" w:cstheme="minorHAnsi"/>
          <w:bCs/>
        </w:rPr>
        <w:t xml:space="preserve"> </w:t>
      </w:r>
      <w:r w:rsidR="00AF6887" w:rsidRPr="00873E97">
        <w:rPr>
          <w:rFonts w:asciiTheme="minorHAnsi" w:hAnsiTheme="minorHAnsi" w:cstheme="minorHAnsi"/>
          <w:bCs/>
        </w:rPr>
        <w:t xml:space="preserve">Maceió, </w:t>
      </w:r>
      <w:r w:rsidR="00AA27A1" w:rsidRPr="00873E97">
        <w:rPr>
          <w:rFonts w:asciiTheme="minorHAnsi" w:hAnsiTheme="minorHAnsi" w:cstheme="minorHAnsi"/>
          <w:bCs/>
        </w:rPr>
        <w:t>30</w:t>
      </w:r>
      <w:r w:rsidR="00AF6887" w:rsidRPr="00873E97">
        <w:rPr>
          <w:rFonts w:asciiTheme="minorHAnsi" w:hAnsiTheme="minorHAnsi" w:cstheme="minorHAnsi"/>
          <w:bCs/>
        </w:rPr>
        <w:t xml:space="preserve"> de </w:t>
      </w:r>
      <w:r w:rsidR="00AA27A1" w:rsidRPr="00873E97">
        <w:rPr>
          <w:rFonts w:asciiTheme="minorHAnsi" w:hAnsiTheme="minorHAnsi" w:cstheme="minorHAnsi"/>
          <w:bCs/>
        </w:rPr>
        <w:t>maio de 2017</w:t>
      </w:r>
      <w:r w:rsidR="00AF6887" w:rsidRPr="00873E97">
        <w:rPr>
          <w:rFonts w:asciiTheme="minorHAnsi" w:hAnsiTheme="minorHAnsi" w:cstheme="minorHAnsi"/>
          <w:bCs/>
        </w:rPr>
        <w:t>.</w:t>
      </w:r>
    </w:p>
    <w:p w:rsidR="00AF6887" w:rsidRPr="00873E97" w:rsidRDefault="00AF6887" w:rsidP="00873E9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AF6887" w:rsidRPr="00873E97" w:rsidRDefault="00721C31" w:rsidP="006864B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73E97">
        <w:rPr>
          <w:rFonts w:asciiTheme="minorHAnsi" w:hAnsiTheme="minorHAnsi" w:cstheme="minorHAnsi"/>
          <w:lang w:eastAsia="ar-SA"/>
        </w:rPr>
        <w:t>Márcia Soares Costa Correia</w:t>
      </w:r>
    </w:p>
    <w:p w:rsidR="00AF6887" w:rsidRPr="00873E97" w:rsidRDefault="00AF6887" w:rsidP="006864B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73E97">
        <w:rPr>
          <w:rFonts w:asciiTheme="minorHAnsi" w:hAnsiTheme="minorHAnsi" w:cstheme="minorHAnsi"/>
          <w:b/>
        </w:rPr>
        <w:t xml:space="preserve">Assessora de Controle Interno/ Matrícula nº </w:t>
      </w:r>
      <w:r w:rsidR="00721C31" w:rsidRPr="00873E97">
        <w:rPr>
          <w:rFonts w:asciiTheme="minorHAnsi" w:hAnsiTheme="minorHAnsi" w:cstheme="minorHAnsi"/>
          <w:b/>
        </w:rPr>
        <w:t>101-5</w:t>
      </w:r>
    </w:p>
    <w:p w:rsidR="006864B8" w:rsidRPr="00873E97" w:rsidRDefault="006864B8" w:rsidP="00AF688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6864B8" w:rsidRPr="00873E97" w:rsidRDefault="00AF6887" w:rsidP="00312BE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73E97">
        <w:rPr>
          <w:rFonts w:asciiTheme="minorHAnsi" w:hAnsiTheme="minorHAnsi" w:cstheme="minorHAnsi"/>
        </w:rPr>
        <w:t>De acordo:</w:t>
      </w:r>
    </w:p>
    <w:p w:rsidR="00AF6887" w:rsidRPr="00873E97" w:rsidRDefault="00AF6887" w:rsidP="006864B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73E97">
        <w:rPr>
          <w:rFonts w:asciiTheme="minorHAnsi" w:hAnsiTheme="minorHAnsi" w:cstheme="minorHAnsi"/>
        </w:rPr>
        <w:t xml:space="preserve">Adriana Andrade Araújo </w:t>
      </w:r>
    </w:p>
    <w:p w:rsidR="004D169D" w:rsidRPr="00873E97" w:rsidRDefault="00AF6887" w:rsidP="00312BE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73E97">
        <w:rPr>
          <w:rFonts w:asciiTheme="minorHAnsi" w:hAnsiTheme="minorHAnsi" w:cstheme="minorHAnsi"/>
          <w:b/>
        </w:rPr>
        <w:t>Superintendente de Auditagem - Matrícula n° 113-9</w:t>
      </w:r>
    </w:p>
    <w:sectPr w:rsidR="004D169D" w:rsidRPr="00873E97" w:rsidSect="00873E97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E97" w:rsidRDefault="00873E97" w:rsidP="0016418A">
      <w:pPr>
        <w:spacing w:after="0" w:line="240" w:lineRule="auto"/>
      </w:pPr>
      <w:r>
        <w:separator/>
      </w:r>
    </w:p>
  </w:endnote>
  <w:endnote w:type="continuationSeparator" w:id="1">
    <w:p w:rsidR="00873E97" w:rsidRDefault="00873E97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97" w:rsidRDefault="00873E97">
    <w:pPr>
      <w:pStyle w:val="Rodap"/>
    </w:pP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-578282</wp:posOffset>
          </wp:positionH>
          <wp:positionV relativeFrom="paragraph">
            <wp:posOffset>9551</wp:posOffset>
          </wp:positionV>
          <wp:extent cx="1368298" cy="548640"/>
          <wp:effectExtent l="19050" t="0" r="3302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298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5193411</wp:posOffset>
          </wp:positionH>
          <wp:positionV relativeFrom="paragraph">
            <wp:posOffset>-63906</wp:posOffset>
          </wp:positionV>
          <wp:extent cx="705155" cy="621792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155" cy="6217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E97" w:rsidRDefault="00873E97" w:rsidP="0016418A">
      <w:pPr>
        <w:spacing w:after="0" w:line="240" w:lineRule="auto"/>
      </w:pPr>
      <w:r>
        <w:separator/>
      </w:r>
    </w:p>
  </w:footnote>
  <w:footnote w:type="continuationSeparator" w:id="1">
    <w:p w:rsidR="00873E97" w:rsidRDefault="00873E97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97" w:rsidRPr="00E968DE" w:rsidRDefault="00873E97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873E97" w:rsidRPr="003068B9" w:rsidRDefault="00873E97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873E97" w:rsidRPr="0098367C" w:rsidRDefault="00873E97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16643"/>
    <w:rsid w:val="0002027C"/>
    <w:rsid w:val="00027A9B"/>
    <w:rsid w:val="00027F14"/>
    <w:rsid w:val="0003119E"/>
    <w:rsid w:val="00035379"/>
    <w:rsid w:val="00036A2C"/>
    <w:rsid w:val="00036A5C"/>
    <w:rsid w:val="00043E16"/>
    <w:rsid w:val="00053B1C"/>
    <w:rsid w:val="000555DE"/>
    <w:rsid w:val="000647DD"/>
    <w:rsid w:val="00071FCB"/>
    <w:rsid w:val="000761B1"/>
    <w:rsid w:val="00081D70"/>
    <w:rsid w:val="00081EA5"/>
    <w:rsid w:val="000829D7"/>
    <w:rsid w:val="00083E9E"/>
    <w:rsid w:val="0008726E"/>
    <w:rsid w:val="0009046D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3DA9"/>
    <w:rsid w:val="000B6BDC"/>
    <w:rsid w:val="000C3517"/>
    <w:rsid w:val="000C7512"/>
    <w:rsid w:val="000C796E"/>
    <w:rsid w:val="000D071E"/>
    <w:rsid w:val="000D3D38"/>
    <w:rsid w:val="000D64D9"/>
    <w:rsid w:val="000E046D"/>
    <w:rsid w:val="000E1981"/>
    <w:rsid w:val="000E3652"/>
    <w:rsid w:val="000E3679"/>
    <w:rsid w:val="000E38B3"/>
    <w:rsid w:val="000E3F1F"/>
    <w:rsid w:val="000E4B7D"/>
    <w:rsid w:val="000F48C9"/>
    <w:rsid w:val="000F56C8"/>
    <w:rsid w:val="00100943"/>
    <w:rsid w:val="00101A6F"/>
    <w:rsid w:val="00103BC3"/>
    <w:rsid w:val="00104BD7"/>
    <w:rsid w:val="00104CD8"/>
    <w:rsid w:val="0010609A"/>
    <w:rsid w:val="0011237F"/>
    <w:rsid w:val="00112536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7933"/>
    <w:rsid w:val="00140C5B"/>
    <w:rsid w:val="00141235"/>
    <w:rsid w:val="0014280D"/>
    <w:rsid w:val="001471C7"/>
    <w:rsid w:val="00154900"/>
    <w:rsid w:val="00154C6A"/>
    <w:rsid w:val="0015774C"/>
    <w:rsid w:val="001577EF"/>
    <w:rsid w:val="00160900"/>
    <w:rsid w:val="00160F08"/>
    <w:rsid w:val="00161F2B"/>
    <w:rsid w:val="0016418A"/>
    <w:rsid w:val="00172FC2"/>
    <w:rsid w:val="00173B1E"/>
    <w:rsid w:val="001741CA"/>
    <w:rsid w:val="0018215C"/>
    <w:rsid w:val="00182FA6"/>
    <w:rsid w:val="00185D82"/>
    <w:rsid w:val="001918E1"/>
    <w:rsid w:val="00192C09"/>
    <w:rsid w:val="001934E9"/>
    <w:rsid w:val="00195AED"/>
    <w:rsid w:val="00197916"/>
    <w:rsid w:val="001A1303"/>
    <w:rsid w:val="001A2AA2"/>
    <w:rsid w:val="001A68DC"/>
    <w:rsid w:val="001A7857"/>
    <w:rsid w:val="001C47BF"/>
    <w:rsid w:val="001C504B"/>
    <w:rsid w:val="001C7FA0"/>
    <w:rsid w:val="001D65A1"/>
    <w:rsid w:val="001D7E75"/>
    <w:rsid w:val="001E1B82"/>
    <w:rsid w:val="001E39A5"/>
    <w:rsid w:val="001F00C1"/>
    <w:rsid w:val="0020022D"/>
    <w:rsid w:val="0020168F"/>
    <w:rsid w:val="00204966"/>
    <w:rsid w:val="002110AA"/>
    <w:rsid w:val="00214604"/>
    <w:rsid w:val="00226444"/>
    <w:rsid w:val="002266A4"/>
    <w:rsid w:val="002345FC"/>
    <w:rsid w:val="00243D67"/>
    <w:rsid w:val="00246DD1"/>
    <w:rsid w:val="00253740"/>
    <w:rsid w:val="00261F01"/>
    <w:rsid w:val="0027300E"/>
    <w:rsid w:val="00274AD2"/>
    <w:rsid w:val="00280190"/>
    <w:rsid w:val="002805E7"/>
    <w:rsid w:val="002866CE"/>
    <w:rsid w:val="00286DCE"/>
    <w:rsid w:val="00290B42"/>
    <w:rsid w:val="00292310"/>
    <w:rsid w:val="00293CA5"/>
    <w:rsid w:val="00294C26"/>
    <w:rsid w:val="00295147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5E9"/>
    <w:rsid w:val="002D40E5"/>
    <w:rsid w:val="002E0C60"/>
    <w:rsid w:val="002E331C"/>
    <w:rsid w:val="002E4245"/>
    <w:rsid w:val="002E5355"/>
    <w:rsid w:val="002E7652"/>
    <w:rsid w:val="0030188E"/>
    <w:rsid w:val="00310935"/>
    <w:rsid w:val="00311484"/>
    <w:rsid w:val="00312BE7"/>
    <w:rsid w:val="00312EBF"/>
    <w:rsid w:val="00315311"/>
    <w:rsid w:val="00317F35"/>
    <w:rsid w:val="00322378"/>
    <w:rsid w:val="00322AD0"/>
    <w:rsid w:val="00323FCF"/>
    <w:rsid w:val="0032632F"/>
    <w:rsid w:val="00326332"/>
    <w:rsid w:val="00334E73"/>
    <w:rsid w:val="003400D8"/>
    <w:rsid w:val="003405E4"/>
    <w:rsid w:val="003420DF"/>
    <w:rsid w:val="00342A19"/>
    <w:rsid w:val="00343891"/>
    <w:rsid w:val="003439AD"/>
    <w:rsid w:val="00352FAA"/>
    <w:rsid w:val="003617C3"/>
    <w:rsid w:val="00362C3B"/>
    <w:rsid w:val="00365269"/>
    <w:rsid w:val="00365784"/>
    <w:rsid w:val="00373995"/>
    <w:rsid w:val="003764C0"/>
    <w:rsid w:val="00382EB6"/>
    <w:rsid w:val="00390DA2"/>
    <w:rsid w:val="00391C47"/>
    <w:rsid w:val="00393F11"/>
    <w:rsid w:val="00396677"/>
    <w:rsid w:val="00397181"/>
    <w:rsid w:val="003B10CF"/>
    <w:rsid w:val="003C20E8"/>
    <w:rsid w:val="003C3C2F"/>
    <w:rsid w:val="003C44C1"/>
    <w:rsid w:val="003D33AF"/>
    <w:rsid w:val="003D777B"/>
    <w:rsid w:val="003E04E1"/>
    <w:rsid w:val="003E0850"/>
    <w:rsid w:val="003E1973"/>
    <w:rsid w:val="003E293C"/>
    <w:rsid w:val="003E68C8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27835"/>
    <w:rsid w:val="00431EA4"/>
    <w:rsid w:val="00433C35"/>
    <w:rsid w:val="00434A34"/>
    <w:rsid w:val="00442D7A"/>
    <w:rsid w:val="00444199"/>
    <w:rsid w:val="0044521B"/>
    <w:rsid w:val="00451A05"/>
    <w:rsid w:val="0045526B"/>
    <w:rsid w:val="00462D29"/>
    <w:rsid w:val="00465406"/>
    <w:rsid w:val="00467B39"/>
    <w:rsid w:val="00474210"/>
    <w:rsid w:val="00474B52"/>
    <w:rsid w:val="00474C1C"/>
    <w:rsid w:val="00476243"/>
    <w:rsid w:val="00477608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C11AA"/>
    <w:rsid w:val="004C2406"/>
    <w:rsid w:val="004C7E8F"/>
    <w:rsid w:val="004D04BC"/>
    <w:rsid w:val="004D169D"/>
    <w:rsid w:val="004E1F85"/>
    <w:rsid w:val="004E206B"/>
    <w:rsid w:val="004E7323"/>
    <w:rsid w:val="004F656D"/>
    <w:rsid w:val="004F756B"/>
    <w:rsid w:val="00502B79"/>
    <w:rsid w:val="005076DB"/>
    <w:rsid w:val="005171CE"/>
    <w:rsid w:val="00517A49"/>
    <w:rsid w:val="00520784"/>
    <w:rsid w:val="005211D4"/>
    <w:rsid w:val="0052436E"/>
    <w:rsid w:val="00527665"/>
    <w:rsid w:val="0054349F"/>
    <w:rsid w:val="005458DD"/>
    <w:rsid w:val="005459D6"/>
    <w:rsid w:val="0055178D"/>
    <w:rsid w:val="00555503"/>
    <w:rsid w:val="0056632F"/>
    <w:rsid w:val="00566A30"/>
    <w:rsid w:val="005730D4"/>
    <w:rsid w:val="005734EA"/>
    <w:rsid w:val="00574519"/>
    <w:rsid w:val="005770CF"/>
    <w:rsid w:val="00582400"/>
    <w:rsid w:val="005842A8"/>
    <w:rsid w:val="00584A0B"/>
    <w:rsid w:val="00587C18"/>
    <w:rsid w:val="00587D55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F18"/>
    <w:rsid w:val="005D24B4"/>
    <w:rsid w:val="005D7274"/>
    <w:rsid w:val="005E3C87"/>
    <w:rsid w:val="005E3DC0"/>
    <w:rsid w:val="005E4739"/>
    <w:rsid w:val="005F0B29"/>
    <w:rsid w:val="006008E0"/>
    <w:rsid w:val="00607D11"/>
    <w:rsid w:val="0061177C"/>
    <w:rsid w:val="006130B5"/>
    <w:rsid w:val="0061399C"/>
    <w:rsid w:val="00614542"/>
    <w:rsid w:val="00616111"/>
    <w:rsid w:val="006216B9"/>
    <w:rsid w:val="00623D00"/>
    <w:rsid w:val="006326CC"/>
    <w:rsid w:val="00632F32"/>
    <w:rsid w:val="0063663B"/>
    <w:rsid w:val="0064326B"/>
    <w:rsid w:val="0064676F"/>
    <w:rsid w:val="00652866"/>
    <w:rsid w:val="00660B91"/>
    <w:rsid w:val="00662E4C"/>
    <w:rsid w:val="0066651A"/>
    <w:rsid w:val="00681051"/>
    <w:rsid w:val="00682690"/>
    <w:rsid w:val="006844B7"/>
    <w:rsid w:val="00684512"/>
    <w:rsid w:val="0068483E"/>
    <w:rsid w:val="006864B8"/>
    <w:rsid w:val="00690806"/>
    <w:rsid w:val="006915B5"/>
    <w:rsid w:val="00695BB9"/>
    <w:rsid w:val="006A0158"/>
    <w:rsid w:val="006A0167"/>
    <w:rsid w:val="006B5B9C"/>
    <w:rsid w:val="006C3E5B"/>
    <w:rsid w:val="006D0DFC"/>
    <w:rsid w:val="006D1D6C"/>
    <w:rsid w:val="006D6E96"/>
    <w:rsid w:val="006D758B"/>
    <w:rsid w:val="006D7E3A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1238E"/>
    <w:rsid w:val="00721C31"/>
    <w:rsid w:val="00721D00"/>
    <w:rsid w:val="007240E8"/>
    <w:rsid w:val="00726191"/>
    <w:rsid w:val="007315F3"/>
    <w:rsid w:val="00731690"/>
    <w:rsid w:val="00734CE6"/>
    <w:rsid w:val="00743A5C"/>
    <w:rsid w:val="007526A0"/>
    <w:rsid w:val="00753245"/>
    <w:rsid w:val="0075364B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4051"/>
    <w:rsid w:val="007B4FD9"/>
    <w:rsid w:val="007D2E45"/>
    <w:rsid w:val="007D49F3"/>
    <w:rsid w:val="007E7802"/>
    <w:rsid w:val="007F0979"/>
    <w:rsid w:val="00800D6D"/>
    <w:rsid w:val="008036E7"/>
    <w:rsid w:val="00804C08"/>
    <w:rsid w:val="00810A8D"/>
    <w:rsid w:val="0081471D"/>
    <w:rsid w:val="008206BF"/>
    <w:rsid w:val="008234B1"/>
    <w:rsid w:val="00825FCF"/>
    <w:rsid w:val="0083397D"/>
    <w:rsid w:val="00833BE9"/>
    <w:rsid w:val="0083459D"/>
    <w:rsid w:val="008403D4"/>
    <w:rsid w:val="00841922"/>
    <w:rsid w:val="00841A5B"/>
    <w:rsid w:val="00846430"/>
    <w:rsid w:val="0085333A"/>
    <w:rsid w:val="00853AAD"/>
    <w:rsid w:val="00853AB2"/>
    <w:rsid w:val="008615CB"/>
    <w:rsid w:val="008632A1"/>
    <w:rsid w:val="00865539"/>
    <w:rsid w:val="00873E97"/>
    <w:rsid w:val="00886311"/>
    <w:rsid w:val="00890E3E"/>
    <w:rsid w:val="008922FB"/>
    <w:rsid w:val="00892CB8"/>
    <w:rsid w:val="00895474"/>
    <w:rsid w:val="008A0971"/>
    <w:rsid w:val="008A10B7"/>
    <w:rsid w:val="008A1D2A"/>
    <w:rsid w:val="008A3192"/>
    <w:rsid w:val="008A51BA"/>
    <w:rsid w:val="008A7CB0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C664A"/>
    <w:rsid w:val="008D20FB"/>
    <w:rsid w:val="008D34D5"/>
    <w:rsid w:val="008E13E5"/>
    <w:rsid w:val="008E193F"/>
    <w:rsid w:val="008E2AE2"/>
    <w:rsid w:val="008E43D8"/>
    <w:rsid w:val="008E76C3"/>
    <w:rsid w:val="008E7C06"/>
    <w:rsid w:val="008F169F"/>
    <w:rsid w:val="008F3241"/>
    <w:rsid w:val="008F3ED7"/>
    <w:rsid w:val="008F6B44"/>
    <w:rsid w:val="008F7FD3"/>
    <w:rsid w:val="00902B88"/>
    <w:rsid w:val="00903B38"/>
    <w:rsid w:val="00903EA4"/>
    <w:rsid w:val="009128F8"/>
    <w:rsid w:val="009133FA"/>
    <w:rsid w:val="00914F30"/>
    <w:rsid w:val="009350D5"/>
    <w:rsid w:val="009357CC"/>
    <w:rsid w:val="0093644E"/>
    <w:rsid w:val="00936B7C"/>
    <w:rsid w:val="009372BC"/>
    <w:rsid w:val="0094071F"/>
    <w:rsid w:val="00941110"/>
    <w:rsid w:val="00942E5E"/>
    <w:rsid w:val="009470B1"/>
    <w:rsid w:val="00947793"/>
    <w:rsid w:val="00947A28"/>
    <w:rsid w:val="0095022A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2778"/>
    <w:rsid w:val="00982F1A"/>
    <w:rsid w:val="00983D61"/>
    <w:rsid w:val="00993D49"/>
    <w:rsid w:val="009A2BE5"/>
    <w:rsid w:val="009A4B5B"/>
    <w:rsid w:val="009A7E5C"/>
    <w:rsid w:val="009B2E66"/>
    <w:rsid w:val="009B4E60"/>
    <w:rsid w:val="009B73A4"/>
    <w:rsid w:val="009B7EF3"/>
    <w:rsid w:val="009C0A2D"/>
    <w:rsid w:val="009C0BCF"/>
    <w:rsid w:val="009D0EA0"/>
    <w:rsid w:val="009D14D8"/>
    <w:rsid w:val="009D2EB9"/>
    <w:rsid w:val="009E7478"/>
    <w:rsid w:val="009F2964"/>
    <w:rsid w:val="009F584A"/>
    <w:rsid w:val="009F5A8D"/>
    <w:rsid w:val="009F646B"/>
    <w:rsid w:val="00A00E6D"/>
    <w:rsid w:val="00A01568"/>
    <w:rsid w:val="00A051F3"/>
    <w:rsid w:val="00A2648B"/>
    <w:rsid w:val="00A31EBD"/>
    <w:rsid w:val="00A35AEF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71EFF"/>
    <w:rsid w:val="00A74EE7"/>
    <w:rsid w:val="00A76075"/>
    <w:rsid w:val="00A81D87"/>
    <w:rsid w:val="00A86090"/>
    <w:rsid w:val="00A87B1B"/>
    <w:rsid w:val="00A9250D"/>
    <w:rsid w:val="00A93705"/>
    <w:rsid w:val="00A948E1"/>
    <w:rsid w:val="00A94F85"/>
    <w:rsid w:val="00A9630D"/>
    <w:rsid w:val="00AA23F6"/>
    <w:rsid w:val="00AA27A1"/>
    <w:rsid w:val="00AA27F0"/>
    <w:rsid w:val="00AA3E26"/>
    <w:rsid w:val="00AA6447"/>
    <w:rsid w:val="00AA78D2"/>
    <w:rsid w:val="00AB0A75"/>
    <w:rsid w:val="00AB791B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AF6887"/>
    <w:rsid w:val="00B01E20"/>
    <w:rsid w:val="00B12199"/>
    <w:rsid w:val="00B1705F"/>
    <w:rsid w:val="00B20B7B"/>
    <w:rsid w:val="00B20C3B"/>
    <w:rsid w:val="00B2138A"/>
    <w:rsid w:val="00B224F0"/>
    <w:rsid w:val="00B240A6"/>
    <w:rsid w:val="00B26876"/>
    <w:rsid w:val="00B26BDD"/>
    <w:rsid w:val="00B3165D"/>
    <w:rsid w:val="00B32804"/>
    <w:rsid w:val="00B3449C"/>
    <w:rsid w:val="00B34BBD"/>
    <w:rsid w:val="00B37B86"/>
    <w:rsid w:val="00B41D4B"/>
    <w:rsid w:val="00B4220D"/>
    <w:rsid w:val="00B45F25"/>
    <w:rsid w:val="00B52AAE"/>
    <w:rsid w:val="00B545AE"/>
    <w:rsid w:val="00B55926"/>
    <w:rsid w:val="00B56671"/>
    <w:rsid w:val="00B63191"/>
    <w:rsid w:val="00B63463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713C"/>
    <w:rsid w:val="00B922F7"/>
    <w:rsid w:val="00B95C0E"/>
    <w:rsid w:val="00B96E8A"/>
    <w:rsid w:val="00BB620C"/>
    <w:rsid w:val="00BC74CB"/>
    <w:rsid w:val="00BC7D85"/>
    <w:rsid w:val="00BD153C"/>
    <w:rsid w:val="00BD1A09"/>
    <w:rsid w:val="00BD4058"/>
    <w:rsid w:val="00BD440E"/>
    <w:rsid w:val="00BE39F5"/>
    <w:rsid w:val="00BE4F68"/>
    <w:rsid w:val="00BE5A26"/>
    <w:rsid w:val="00BE6D2D"/>
    <w:rsid w:val="00BF310C"/>
    <w:rsid w:val="00BF513E"/>
    <w:rsid w:val="00C04DEF"/>
    <w:rsid w:val="00C05B94"/>
    <w:rsid w:val="00C139A7"/>
    <w:rsid w:val="00C164D1"/>
    <w:rsid w:val="00C16C13"/>
    <w:rsid w:val="00C16C7F"/>
    <w:rsid w:val="00C2122D"/>
    <w:rsid w:val="00C235D7"/>
    <w:rsid w:val="00C27A60"/>
    <w:rsid w:val="00C3140C"/>
    <w:rsid w:val="00C34E76"/>
    <w:rsid w:val="00C40315"/>
    <w:rsid w:val="00C4220A"/>
    <w:rsid w:val="00C452C6"/>
    <w:rsid w:val="00C45D8A"/>
    <w:rsid w:val="00C4625E"/>
    <w:rsid w:val="00C5446C"/>
    <w:rsid w:val="00C57520"/>
    <w:rsid w:val="00C62726"/>
    <w:rsid w:val="00C67908"/>
    <w:rsid w:val="00C67A5A"/>
    <w:rsid w:val="00C7051E"/>
    <w:rsid w:val="00C7081D"/>
    <w:rsid w:val="00C742A9"/>
    <w:rsid w:val="00C77D49"/>
    <w:rsid w:val="00C80A8E"/>
    <w:rsid w:val="00C81E71"/>
    <w:rsid w:val="00C8239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CB9"/>
    <w:rsid w:val="00CE57A1"/>
    <w:rsid w:val="00CE7033"/>
    <w:rsid w:val="00CF6A36"/>
    <w:rsid w:val="00CF74B0"/>
    <w:rsid w:val="00CF78E2"/>
    <w:rsid w:val="00D053C1"/>
    <w:rsid w:val="00D1055A"/>
    <w:rsid w:val="00D1506B"/>
    <w:rsid w:val="00D2117E"/>
    <w:rsid w:val="00D2788B"/>
    <w:rsid w:val="00D327DC"/>
    <w:rsid w:val="00D403C2"/>
    <w:rsid w:val="00D41E31"/>
    <w:rsid w:val="00D41E82"/>
    <w:rsid w:val="00D442C3"/>
    <w:rsid w:val="00D4569A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0C30"/>
    <w:rsid w:val="00DA301F"/>
    <w:rsid w:val="00DA49D1"/>
    <w:rsid w:val="00DA4F53"/>
    <w:rsid w:val="00DB08D8"/>
    <w:rsid w:val="00DB5080"/>
    <w:rsid w:val="00DB68BA"/>
    <w:rsid w:val="00DD023A"/>
    <w:rsid w:val="00DD0C6C"/>
    <w:rsid w:val="00DD18E9"/>
    <w:rsid w:val="00DD67F5"/>
    <w:rsid w:val="00DD6F77"/>
    <w:rsid w:val="00DE1D4F"/>
    <w:rsid w:val="00DF099B"/>
    <w:rsid w:val="00DF1BF5"/>
    <w:rsid w:val="00E0160B"/>
    <w:rsid w:val="00E01BE8"/>
    <w:rsid w:val="00E03BB0"/>
    <w:rsid w:val="00E05F7A"/>
    <w:rsid w:val="00E07477"/>
    <w:rsid w:val="00E13C22"/>
    <w:rsid w:val="00E17EA7"/>
    <w:rsid w:val="00E23413"/>
    <w:rsid w:val="00E31504"/>
    <w:rsid w:val="00E31674"/>
    <w:rsid w:val="00E41982"/>
    <w:rsid w:val="00E453FA"/>
    <w:rsid w:val="00E54989"/>
    <w:rsid w:val="00E54DEE"/>
    <w:rsid w:val="00E56A2E"/>
    <w:rsid w:val="00E571B7"/>
    <w:rsid w:val="00E61F8B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18ED"/>
    <w:rsid w:val="00EA68AA"/>
    <w:rsid w:val="00EB2908"/>
    <w:rsid w:val="00EB347A"/>
    <w:rsid w:val="00EB4DDE"/>
    <w:rsid w:val="00EC348D"/>
    <w:rsid w:val="00EC6EB0"/>
    <w:rsid w:val="00ED44B6"/>
    <w:rsid w:val="00ED507D"/>
    <w:rsid w:val="00ED6FBB"/>
    <w:rsid w:val="00EE7237"/>
    <w:rsid w:val="00EF3B11"/>
    <w:rsid w:val="00EF42F7"/>
    <w:rsid w:val="00EF5084"/>
    <w:rsid w:val="00F053FE"/>
    <w:rsid w:val="00F0558D"/>
    <w:rsid w:val="00F05A95"/>
    <w:rsid w:val="00F12FD5"/>
    <w:rsid w:val="00F145A6"/>
    <w:rsid w:val="00F151E3"/>
    <w:rsid w:val="00F17959"/>
    <w:rsid w:val="00F261A3"/>
    <w:rsid w:val="00F27002"/>
    <w:rsid w:val="00F33E11"/>
    <w:rsid w:val="00F34711"/>
    <w:rsid w:val="00F45A59"/>
    <w:rsid w:val="00F4785E"/>
    <w:rsid w:val="00F55450"/>
    <w:rsid w:val="00F5753B"/>
    <w:rsid w:val="00F61413"/>
    <w:rsid w:val="00F64E9D"/>
    <w:rsid w:val="00F676A8"/>
    <w:rsid w:val="00F70B66"/>
    <w:rsid w:val="00F71027"/>
    <w:rsid w:val="00F73066"/>
    <w:rsid w:val="00F73BF0"/>
    <w:rsid w:val="00F85B49"/>
    <w:rsid w:val="00F8626B"/>
    <w:rsid w:val="00F87177"/>
    <w:rsid w:val="00F87321"/>
    <w:rsid w:val="00F956E5"/>
    <w:rsid w:val="00F97726"/>
    <w:rsid w:val="00FA433E"/>
    <w:rsid w:val="00FA5B44"/>
    <w:rsid w:val="00FB6805"/>
    <w:rsid w:val="00FC3B0A"/>
    <w:rsid w:val="00FC71C7"/>
    <w:rsid w:val="00FD30EC"/>
    <w:rsid w:val="00FD4B05"/>
    <w:rsid w:val="00FD7766"/>
    <w:rsid w:val="00FE1FF8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B45AB-2038-4640-A536-C5752D58D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436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marcia.soares</cp:lastModifiedBy>
  <cp:revision>5</cp:revision>
  <cp:lastPrinted>2017-05-30T13:46:00Z</cp:lastPrinted>
  <dcterms:created xsi:type="dcterms:W3CDTF">2017-05-30T11:08:00Z</dcterms:created>
  <dcterms:modified xsi:type="dcterms:W3CDTF">2017-05-30T13:48:00Z</dcterms:modified>
</cp:coreProperties>
</file>