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BE9" w:rsidRDefault="00C65BE9" w:rsidP="00C65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5004D5" w:rsidRPr="001F6F5E" w:rsidRDefault="005004D5" w:rsidP="00C65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1F6F5E">
        <w:rPr>
          <w:rFonts w:ascii="Arial" w:hAnsi="Arial" w:cs="Arial"/>
          <w:b/>
          <w:sz w:val="24"/>
          <w:szCs w:val="24"/>
        </w:rPr>
        <w:t xml:space="preserve">RELATÓRIO DE AUDITORIA GOVERNAMENTAL nº </w:t>
      </w:r>
      <w:r w:rsidR="00AE7AE6" w:rsidRPr="001F6F5E">
        <w:rPr>
          <w:rFonts w:ascii="Arial" w:hAnsi="Arial" w:cs="Arial"/>
          <w:b/>
          <w:color w:val="FF0000"/>
          <w:sz w:val="24"/>
          <w:szCs w:val="24"/>
        </w:rPr>
        <w:t>00</w:t>
      </w:r>
      <w:r w:rsidRPr="001F6F5E">
        <w:rPr>
          <w:rFonts w:ascii="Arial" w:hAnsi="Arial" w:cs="Arial"/>
          <w:b/>
          <w:sz w:val="24"/>
          <w:szCs w:val="24"/>
        </w:rPr>
        <w:t>/2016</w:t>
      </w:r>
    </w:p>
    <w:p w:rsidR="005004D5" w:rsidRPr="001F6F5E" w:rsidRDefault="005004D5" w:rsidP="00C65BE9">
      <w:pPr>
        <w:spacing w:after="0"/>
        <w:jc w:val="center"/>
        <w:rPr>
          <w:rFonts w:ascii="Arial" w:hAnsi="Arial" w:cs="Arial"/>
          <w:color w:val="FF0000"/>
          <w:sz w:val="24"/>
          <w:szCs w:val="24"/>
        </w:rPr>
      </w:pPr>
      <w:r w:rsidRPr="001F6F5E">
        <w:rPr>
          <w:rFonts w:ascii="Arial" w:hAnsi="Arial" w:cs="Arial"/>
          <w:sz w:val="24"/>
          <w:szCs w:val="24"/>
        </w:rPr>
        <w:t>PROCESSO nº</w:t>
      </w:r>
      <w:r w:rsidRPr="001F6F5E">
        <w:rPr>
          <w:rFonts w:ascii="Arial" w:hAnsi="Arial" w:cs="Arial"/>
          <w:color w:val="FF0000"/>
          <w:sz w:val="24"/>
          <w:szCs w:val="24"/>
        </w:rPr>
        <w:t xml:space="preserve"> XXXX-XXXX/2016</w:t>
      </w:r>
    </w:p>
    <w:p w:rsidR="005004D5" w:rsidRDefault="005004D5" w:rsidP="00C65BE9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:rsidR="00252CCF" w:rsidRDefault="00252CCF" w:rsidP="00C65BE9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:rsidR="00252CCF" w:rsidRDefault="00252CCF" w:rsidP="00C65BE9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:rsidR="00252CCF" w:rsidRPr="001F6F5E" w:rsidRDefault="00252CCF" w:rsidP="00C65BE9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:rsidR="005004D5" w:rsidRPr="001F6F5E" w:rsidRDefault="005004D5" w:rsidP="00C65BE9">
      <w:pPr>
        <w:spacing w:after="0"/>
        <w:rPr>
          <w:rFonts w:ascii="Arial" w:hAnsi="Arial" w:cs="Arial"/>
          <w:b/>
          <w:sz w:val="24"/>
          <w:szCs w:val="24"/>
        </w:rPr>
      </w:pPr>
      <w:r w:rsidRPr="001F6F5E">
        <w:rPr>
          <w:rFonts w:ascii="Arial" w:hAnsi="Arial" w:cs="Arial"/>
          <w:b/>
          <w:sz w:val="24"/>
          <w:szCs w:val="24"/>
        </w:rPr>
        <w:t>ÓRGÃO AUDITADO:</w:t>
      </w:r>
    </w:p>
    <w:p w:rsidR="005004D5" w:rsidRPr="001F6F5E" w:rsidRDefault="00AE7AE6" w:rsidP="00C65BE9">
      <w:pPr>
        <w:spacing w:after="0"/>
        <w:jc w:val="both"/>
        <w:rPr>
          <w:rFonts w:ascii="Arial" w:hAnsi="Arial" w:cs="Arial"/>
          <w:sz w:val="24"/>
          <w:szCs w:val="24"/>
        </w:rPr>
      </w:pPr>
      <w:r w:rsidRPr="001F6F5E">
        <w:rPr>
          <w:rFonts w:ascii="Arial" w:hAnsi="Arial" w:cs="Arial"/>
          <w:sz w:val="24"/>
          <w:szCs w:val="24"/>
        </w:rPr>
        <w:t>INSTITUTO DE ASSISTÊNCIA A SAÚDE DOS SERVIDORES DO ESTADO DE ALAGOAS</w:t>
      </w:r>
      <w:r w:rsidR="005004D5" w:rsidRPr="001F6F5E">
        <w:rPr>
          <w:rFonts w:ascii="Arial" w:hAnsi="Arial" w:cs="Arial"/>
          <w:sz w:val="24"/>
          <w:szCs w:val="24"/>
        </w:rPr>
        <w:t xml:space="preserve"> – </w:t>
      </w:r>
      <w:r w:rsidR="00F40E37" w:rsidRPr="001F6F5E">
        <w:rPr>
          <w:rFonts w:ascii="Arial" w:hAnsi="Arial" w:cs="Arial"/>
          <w:sz w:val="24"/>
          <w:szCs w:val="24"/>
        </w:rPr>
        <w:t>IPASEAL SAÚ</w:t>
      </w:r>
      <w:r w:rsidRPr="001F6F5E">
        <w:rPr>
          <w:rFonts w:ascii="Arial" w:hAnsi="Arial" w:cs="Arial"/>
          <w:sz w:val="24"/>
          <w:szCs w:val="24"/>
        </w:rPr>
        <w:t>DE</w:t>
      </w:r>
      <w:r w:rsidR="00127106">
        <w:rPr>
          <w:rFonts w:ascii="Arial" w:hAnsi="Arial" w:cs="Arial"/>
          <w:sz w:val="24"/>
          <w:szCs w:val="24"/>
        </w:rPr>
        <w:t>.</w:t>
      </w:r>
    </w:p>
    <w:p w:rsidR="005004D5" w:rsidRPr="001F6F5E" w:rsidRDefault="005004D5" w:rsidP="00C65BE9">
      <w:pPr>
        <w:spacing w:after="0"/>
        <w:rPr>
          <w:rFonts w:ascii="Arial" w:hAnsi="Arial" w:cs="Arial"/>
          <w:b/>
          <w:sz w:val="24"/>
          <w:szCs w:val="24"/>
        </w:rPr>
      </w:pPr>
    </w:p>
    <w:p w:rsidR="005004D5" w:rsidRPr="001F6F5E" w:rsidRDefault="005004D5" w:rsidP="00C65BE9">
      <w:pPr>
        <w:spacing w:after="0"/>
        <w:rPr>
          <w:rFonts w:ascii="Arial" w:hAnsi="Arial" w:cs="Arial"/>
          <w:b/>
          <w:sz w:val="24"/>
          <w:szCs w:val="24"/>
        </w:rPr>
      </w:pPr>
      <w:r w:rsidRPr="001F6F5E">
        <w:rPr>
          <w:rFonts w:ascii="Arial" w:hAnsi="Arial" w:cs="Arial"/>
          <w:b/>
          <w:sz w:val="24"/>
          <w:szCs w:val="24"/>
        </w:rPr>
        <w:t>OBJETO:</w:t>
      </w:r>
    </w:p>
    <w:p w:rsidR="005004D5" w:rsidRPr="001F6F5E" w:rsidRDefault="005004D5" w:rsidP="00C65BE9">
      <w:pPr>
        <w:spacing w:after="0"/>
        <w:rPr>
          <w:rFonts w:ascii="Arial" w:hAnsi="Arial" w:cs="Arial"/>
          <w:sz w:val="24"/>
          <w:szCs w:val="24"/>
        </w:rPr>
      </w:pPr>
      <w:r w:rsidRPr="001F6F5E">
        <w:rPr>
          <w:rFonts w:ascii="Arial" w:hAnsi="Arial" w:cs="Arial"/>
          <w:sz w:val="24"/>
          <w:szCs w:val="24"/>
        </w:rPr>
        <w:t>Análise dos Atos de Gestão do Exercício de 201</w:t>
      </w:r>
      <w:r w:rsidR="00127106">
        <w:rPr>
          <w:rFonts w:ascii="Arial" w:hAnsi="Arial" w:cs="Arial"/>
          <w:sz w:val="24"/>
          <w:szCs w:val="24"/>
        </w:rPr>
        <w:t xml:space="preserve">5 e </w:t>
      </w:r>
      <w:r w:rsidR="00AE7AE6" w:rsidRPr="001F6F5E">
        <w:rPr>
          <w:rFonts w:ascii="Arial" w:hAnsi="Arial" w:cs="Arial"/>
          <w:sz w:val="24"/>
          <w:szCs w:val="24"/>
        </w:rPr>
        <w:t>de janeiro</w:t>
      </w:r>
      <w:r w:rsidR="00127106">
        <w:rPr>
          <w:rFonts w:ascii="Arial" w:hAnsi="Arial" w:cs="Arial"/>
          <w:sz w:val="24"/>
          <w:szCs w:val="24"/>
        </w:rPr>
        <w:t xml:space="preserve"> a junho de </w:t>
      </w:r>
      <w:r w:rsidR="00AE7AE6" w:rsidRPr="001F6F5E">
        <w:rPr>
          <w:rFonts w:ascii="Arial" w:hAnsi="Arial" w:cs="Arial"/>
          <w:sz w:val="24"/>
          <w:szCs w:val="24"/>
        </w:rPr>
        <w:t>2016</w:t>
      </w:r>
      <w:r w:rsidRPr="001F6F5E">
        <w:rPr>
          <w:rFonts w:ascii="Arial" w:hAnsi="Arial" w:cs="Arial"/>
          <w:sz w:val="24"/>
          <w:szCs w:val="24"/>
        </w:rPr>
        <w:t>.</w:t>
      </w:r>
    </w:p>
    <w:p w:rsidR="005004D5" w:rsidRPr="001F6F5E" w:rsidRDefault="005004D5" w:rsidP="00C65BE9">
      <w:pPr>
        <w:spacing w:after="0"/>
        <w:rPr>
          <w:rFonts w:ascii="Arial" w:hAnsi="Arial" w:cs="Arial"/>
          <w:b/>
          <w:sz w:val="24"/>
          <w:szCs w:val="24"/>
        </w:rPr>
      </w:pPr>
    </w:p>
    <w:p w:rsidR="005004D5" w:rsidRPr="001F6F5E" w:rsidRDefault="005004D5" w:rsidP="00C65BE9">
      <w:pPr>
        <w:spacing w:after="0"/>
        <w:rPr>
          <w:rFonts w:ascii="Arial" w:hAnsi="Arial" w:cs="Arial"/>
          <w:b/>
          <w:sz w:val="24"/>
          <w:szCs w:val="24"/>
        </w:rPr>
      </w:pPr>
      <w:r w:rsidRPr="001F6F5E">
        <w:rPr>
          <w:rFonts w:ascii="Arial" w:hAnsi="Arial" w:cs="Arial"/>
          <w:b/>
          <w:sz w:val="24"/>
          <w:szCs w:val="24"/>
        </w:rPr>
        <w:t>GESTORES DO ÓRGÃO:</w:t>
      </w:r>
    </w:p>
    <w:p w:rsidR="00127106" w:rsidRDefault="00127106" w:rsidP="00C65BE9">
      <w:pPr>
        <w:spacing w:after="0"/>
        <w:rPr>
          <w:rFonts w:ascii="Arial" w:hAnsi="Arial" w:cs="Arial"/>
          <w:b/>
          <w:sz w:val="24"/>
          <w:szCs w:val="24"/>
        </w:rPr>
      </w:pPr>
    </w:p>
    <w:p w:rsidR="005004D5" w:rsidRPr="001F6F5E" w:rsidRDefault="000E699D" w:rsidP="00C65BE9">
      <w:pPr>
        <w:spacing w:after="0"/>
        <w:rPr>
          <w:rFonts w:ascii="Arial" w:hAnsi="Arial" w:cs="Arial"/>
          <w:b/>
          <w:sz w:val="24"/>
          <w:szCs w:val="24"/>
        </w:rPr>
      </w:pPr>
      <w:r w:rsidRPr="001F6F5E">
        <w:rPr>
          <w:rFonts w:ascii="Arial" w:hAnsi="Arial" w:cs="Arial"/>
          <w:b/>
          <w:sz w:val="24"/>
          <w:szCs w:val="24"/>
        </w:rPr>
        <w:t xml:space="preserve">Antonio </w:t>
      </w:r>
      <w:r w:rsidR="001F6F5E" w:rsidRPr="001F6F5E">
        <w:rPr>
          <w:rFonts w:ascii="Arial" w:hAnsi="Arial" w:cs="Arial"/>
          <w:b/>
          <w:sz w:val="24"/>
          <w:szCs w:val="24"/>
        </w:rPr>
        <w:t xml:space="preserve">Fernando Costa </w:t>
      </w:r>
      <w:proofErr w:type="spellStart"/>
      <w:r w:rsidR="001F6F5E" w:rsidRPr="001F6F5E">
        <w:rPr>
          <w:rFonts w:ascii="Arial" w:hAnsi="Arial" w:cs="Arial"/>
          <w:b/>
          <w:sz w:val="24"/>
          <w:szCs w:val="24"/>
        </w:rPr>
        <w:t>Lôbo</w:t>
      </w:r>
      <w:proofErr w:type="spellEnd"/>
    </w:p>
    <w:p w:rsidR="001F6F5E" w:rsidRPr="001F6F5E" w:rsidRDefault="001F6F5E" w:rsidP="00C65BE9">
      <w:pPr>
        <w:spacing w:after="0"/>
        <w:rPr>
          <w:rFonts w:ascii="Arial" w:hAnsi="Arial" w:cs="Arial"/>
          <w:sz w:val="24"/>
          <w:szCs w:val="24"/>
        </w:rPr>
      </w:pPr>
      <w:r w:rsidRPr="001F6F5E">
        <w:rPr>
          <w:rFonts w:ascii="Arial" w:hAnsi="Arial" w:cs="Arial"/>
          <w:sz w:val="24"/>
          <w:szCs w:val="24"/>
        </w:rPr>
        <w:t>Diretor Presidente</w:t>
      </w:r>
    </w:p>
    <w:p w:rsidR="001F6F5E" w:rsidRPr="001F6F5E" w:rsidRDefault="001F6F5E" w:rsidP="00C65BE9">
      <w:pPr>
        <w:spacing w:after="0"/>
        <w:rPr>
          <w:rFonts w:ascii="Arial" w:hAnsi="Arial" w:cs="Arial"/>
          <w:sz w:val="24"/>
          <w:szCs w:val="24"/>
        </w:rPr>
      </w:pPr>
      <w:r w:rsidRPr="001F6F5E">
        <w:rPr>
          <w:rFonts w:ascii="Arial" w:hAnsi="Arial" w:cs="Arial"/>
          <w:sz w:val="24"/>
          <w:szCs w:val="24"/>
        </w:rPr>
        <w:t>Período: de 09.02.2015 a 13.03.2015</w:t>
      </w:r>
    </w:p>
    <w:p w:rsidR="000E699D" w:rsidRPr="001F6F5E" w:rsidRDefault="000E699D" w:rsidP="00C65BE9">
      <w:pPr>
        <w:spacing w:after="0"/>
        <w:rPr>
          <w:rFonts w:ascii="Arial" w:hAnsi="Arial" w:cs="Arial"/>
          <w:b/>
          <w:sz w:val="24"/>
          <w:szCs w:val="24"/>
        </w:rPr>
      </w:pPr>
    </w:p>
    <w:p w:rsidR="005004D5" w:rsidRPr="001F6F5E" w:rsidRDefault="00AE7AE6" w:rsidP="00C65BE9">
      <w:pPr>
        <w:spacing w:after="0"/>
        <w:rPr>
          <w:rFonts w:ascii="Arial" w:hAnsi="Arial" w:cs="Arial"/>
          <w:b/>
          <w:sz w:val="24"/>
          <w:szCs w:val="24"/>
        </w:rPr>
      </w:pPr>
      <w:r w:rsidRPr="001F6F5E">
        <w:rPr>
          <w:rFonts w:ascii="Arial" w:hAnsi="Arial" w:cs="Arial"/>
          <w:b/>
          <w:sz w:val="24"/>
          <w:szCs w:val="24"/>
        </w:rPr>
        <w:t>Francisco de Assis Barbosa da Silva</w:t>
      </w:r>
    </w:p>
    <w:p w:rsidR="005004D5" w:rsidRPr="001F6F5E" w:rsidRDefault="00AE7AE6" w:rsidP="00C65BE9">
      <w:pPr>
        <w:spacing w:after="0"/>
        <w:rPr>
          <w:rFonts w:ascii="Arial" w:hAnsi="Arial" w:cs="Arial"/>
          <w:sz w:val="24"/>
          <w:szCs w:val="24"/>
        </w:rPr>
      </w:pPr>
      <w:r w:rsidRPr="001F6F5E">
        <w:rPr>
          <w:rFonts w:ascii="Arial" w:hAnsi="Arial" w:cs="Arial"/>
          <w:sz w:val="24"/>
          <w:szCs w:val="24"/>
        </w:rPr>
        <w:t>Diretor Presidente</w:t>
      </w:r>
    </w:p>
    <w:p w:rsidR="005004D5" w:rsidRPr="001F6F5E" w:rsidRDefault="005004D5" w:rsidP="00C65BE9">
      <w:pPr>
        <w:spacing w:after="0"/>
        <w:rPr>
          <w:rFonts w:ascii="Arial" w:hAnsi="Arial" w:cs="Arial"/>
          <w:sz w:val="24"/>
          <w:szCs w:val="24"/>
        </w:rPr>
      </w:pPr>
      <w:r w:rsidRPr="001F6F5E">
        <w:rPr>
          <w:rFonts w:ascii="Arial" w:hAnsi="Arial" w:cs="Arial"/>
          <w:sz w:val="24"/>
          <w:szCs w:val="24"/>
        </w:rPr>
        <w:t xml:space="preserve">Período: </w:t>
      </w:r>
      <w:r w:rsidR="001628B3" w:rsidRPr="001F6F5E">
        <w:rPr>
          <w:rFonts w:ascii="Arial" w:hAnsi="Arial" w:cs="Arial"/>
          <w:sz w:val="24"/>
          <w:szCs w:val="24"/>
        </w:rPr>
        <w:t xml:space="preserve">a partir </w:t>
      </w:r>
      <w:r w:rsidRPr="001F6F5E">
        <w:rPr>
          <w:rFonts w:ascii="Arial" w:hAnsi="Arial" w:cs="Arial"/>
          <w:sz w:val="24"/>
          <w:szCs w:val="24"/>
        </w:rPr>
        <w:t xml:space="preserve">de </w:t>
      </w:r>
      <w:r w:rsidR="001628B3" w:rsidRPr="001F6F5E">
        <w:rPr>
          <w:rFonts w:ascii="Arial" w:hAnsi="Arial" w:cs="Arial"/>
          <w:sz w:val="24"/>
          <w:szCs w:val="24"/>
        </w:rPr>
        <w:t>13</w:t>
      </w:r>
      <w:r w:rsidRPr="001F6F5E">
        <w:rPr>
          <w:rFonts w:ascii="Arial" w:hAnsi="Arial" w:cs="Arial"/>
          <w:sz w:val="24"/>
          <w:szCs w:val="24"/>
        </w:rPr>
        <w:t>.</w:t>
      </w:r>
      <w:r w:rsidR="001628B3" w:rsidRPr="001F6F5E">
        <w:rPr>
          <w:rFonts w:ascii="Arial" w:hAnsi="Arial" w:cs="Arial"/>
          <w:sz w:val="24"/>
          <w:szCs w:val="24"/>
        </w:rPr>
        <w:t>03.15</w:t>
      </w:r>
    </w:p>
    <w:p w:rsidR="005004D5" w:rsidRPr="001F6F5E" w:rsidRDefault="005004D5" w:rsidP="00C65BE9">
      <w:pPr>
        <w:spacing w:after="0"/>
        <w:ind w:left="1068"/>
        <w:jc w:val="both"/>
        <w:rPr>
          <w:rFonts w:ascii="Arial" w:hAnsi="Arial" w:cs="Arial"/>
          <w:color w:val="FF0000"/>
          <w:sz w:val="24"/>
          <w:szCs w:val="24"/>
        </w:rPr>
      </w:pPr>
    </w:p>
    <w:p w:rsidR="005004D5" w:rsidRPr="001F6F5E" w:rsidRDefault="005004D5" w:rsidP="00C65BE9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1F6F5E">
        <w:rPr>
          <w:rFonts w:ascii="Arial" w:hAnsi="Arial" w:cs="Arial"/>
          <w:b/>
          <w:sz w:val="24"/>
          <w:szCs w:val="24"/>
        </w:rPr>
        <w:t xml:space="preserve">RESPONSÁVEL PELA </w:t>
      </w:r>
      <w:r w:rsidR="00AE7AE6" w:rsidRPr="001F6F5E">
        <w:rPr>
          <w:rFonts w:ascii="Arial" w:hAnsi="Arial" w:cs="Arial"/>
          <w:b/>
          <w:sz w:val="24"/>
          <w:szCs w:val="24"/>
        </w:rPr>
        <w:t>GERÊNCIA EXECUTIVA DE PLANEJAMENTO, ORÇAMENTO,</w:t>
      </w:r>
      <w:r w:rsidR="00E0211B" w:rsidRPr="001F6F5E">
        <w:rPr>
          <w:rFonts w:ascii="Arial" w:hAnsi="Arial" w:cs="Arial"/>
          <w:b/>
          <w:sz w:val="24"/>
          <w:szCs w:val="24"/>
        </w:rPr>
        <w:t xml:space="preserve"> </w:t>
      </w:r>
      <w:r w:rsidRPr="001F6F5E">
        <w:rPr>
          <w:rFonts w:ascii="Arial" w:hAnsi="Arial" w:cs="Arial"/>
          <w:b/>
          <w:sz w:val="24"/>
          <w:szCs w:val="24"/>
        </w:rPr>
        <w:t>FINANÇAS E CONTABILIDADE:</w:t>
      </w:r>
    </w:p>
    <w:p w:rsidR="005004D5" w:rsidRPr="001F6F5E" w:rsidRDefault="005004D5" w:rsidP="00C65BE9">
      <w:pPr>
        <w:spacing w:after="0"/>
        <w:rPr>
          <w:rFonts w:ascii="Arial" w:hAnsi="Arial" w:cs="Arial"/>
          <w:b/>
          <w:color w:val="FF0000"/>
          <w:sz w:val="24"/>
          <w:szCs w:val="24"/>
        </w:rPr>
      </w:pPr>
    </w:p>
    <w:p w:rsidR="005004D5" w:rsidRPr="001F6F5E" w:rsidRDefault="00AE7AE6" w:rsidP="00C65BE9">
      <w:pPr>
        <w:tabs>
          <w:tab w:val="left" w:pos="708"/>
          <w:tab w:val="center" w:pos="4419"/>
          <w:tab w:val="right" w:pos="8838"/>
        </w:tabs>
        <w:spacing w:after="0"/>
        <w:rPr>
          <w:rFonts w:ascii="Arial" w:hAnsi="Arial" w:cs="Arial"/>
          <w:b/>
          <w:sz w:val="24"/>
          <w:szCs w:val="24"/>
        </w:rPr>
      </w:pPr>
      <w:r w:rsidRPr="001F6F5E">
        <w:rPr>
          <w:rFonts w:ascii="Arial" w:hAnsi="Arial" w:cs="Arial"/>
          <w:b/>
          <w:sz w:val="24"/>
          <w:szCs w:val="24"/>
        </w:rPr>
        <w:t>João Lima Guimarães Neto</w:t>
      </w:r>
    </w:p>
    <w:p w:rsidR="00E0211B" w:rsidRPr="001F6F5E" w:rsidRDefault="00E0211B" w:rsidP="00C65BE9">
      <w:pPr>
        <w:tabs>
          <w:tab w:val="left" w:pos="708"/>
          <w:tab w:val="center" w:pos="4419"/>
          <w:tab w:val="right" w:pos="8838"/>
        </w:tabs>
        <w:spacing w:after="0"/>
        <w:rPr>
          <w:rFonts w:ascii="Arial" w:hAnsi="Arial" w:cs="Arial"/>
          <w:sz w:val="24"/>
          <w:szCs w:val="24"/>
        </w:rPr>
      </w:pPr>
      <w:r w:rsidRPr="001F6F5E">
        <w:rPr>
          <w:rFonts w:ascii="Arial" w:hAnsi="Arial" w:cs="Arial"/>
          <w:sz w:val="24"/>
          <w:szCs w:val="24"/>
        </w:rPr>
        <w:t>Gerente Executivo</w:t>
      </w:r>
    </w:p>
    <w:p w:rsidR="00E0211B" w:rsidRPr="001F6F5E" w:rsidRDefault="00E0211B" w:rsidP="00C65BE9">
      <w:pPr>
        <w:tabs>
          <w:tab w:val="left" w:pos="708"/>
          <w:tab w:val="center" w:pos="4419"/>
          <w:tab w:val="right" w:pos="8838"/>
        </w:tabs>
        <w:spacing w:after="0"/>
        <w:rPr>
          <w:rFonts w:ascii="Arial" w:hAnsi="Arial" w:cs="Arial"/>
          <w:sz w:val="24"/>
          <w:szCs w:val="24"/>
        </w:rPr>
      </w:pPr>
      <w:r w:rsidRPr="001F6F5E">
        <w:rPr>
          <w:rFonts w:ascii="Arial" w:hAnsi="Arial" w:cs="Arial"/>
          <w:sz w:val="24"/>
          <w:szCs w:val="24"/>
        </w:rPr>
        <w:t xml:space="preserve">Contador CRC/AL nº 5.439/0-1 </w:t>
      </w:r>
    </w:p>
    <w:p w:rsidR="005004D5" w:rsidRPr="001F6F5E" w:rsidRDefault="005004D5" w:rsidP="00C65BE9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1F6F5E">
        <w:rPr>
          <w:rFonts w:ascii="Arial" w:hAnsi="Arial" w:cs="Arial"/>
          <w:sz w:val="24"/>
          <w:szCs w:val="24"/>
        </w:rPr>
        <w:t xml:space="preserve">Período: </w:t>
      </w:r>
      <w:r w:rsidR="00775C73" w:rsidRPr="001F6F5E">
        <w:rPr>
          <w:rFonts w:ascii="Arial" w:hAnsi="Arial" w:cs="Arial"/>
          <w:sz w:val="24"/>
          <w:szCs w:val="24"/>
        </w:rPr>
        <w:t xml:space="preserve">a partir </w:t>
      </w:r>
      <w:r w:rsidRPr="001F6F5E">
        <w:rPr>
          <w:rFonts w:ascii="Arial" w:hAnsi="Arial" w:cs="Arial"/>
          <w:sz w:val="24"/>
          <w:szCs w:val="24"/>
        </w:rPr>
        <w:t>de</w:t>
      </w:r>
      <w:r w:rsidRPr="001F6F5E">
        <w:rPr>
          <w:rFonts w:ascii="Arial" w:hAnsi="Arial" w:cs="Arial"/>
          <w:color w:val="FF0000"/>
          <w:sz w:val="24"/>
          <w:szCs w:val="24"/>
        </w:rPr>
        <w:t xml:space="preserve"> </w:t>
      </w:r>
      <w:r w:rsidR="00775C73" w:rsidRPr="001F6F5E">
        <w:rPr>
          <w:rFonts w:ascii="Arial" w:hAnsi="Arial" w:cs="Arial"/>
          <w:sz w:val="24"/>
          <w:szCs w:val="24"/>
        </w:rPr>
        <w:t>09.02.2015</w:t>
      </w:r>
    </w:p>
    <w:p w:rsidR="005004D5" w:rsidRPr="001F6F5E" w:rsidRDefault="005004D5" w:rsidP="00C65BE9">
      <w:pPr>
        <w:tabs>
          <w:tab w:val="left" w:pos="708"/>
          <w:tab w:val="center" w:pos="4419"/>
          <w:tab w:val="right" w:pos="8838"/>
        </w:tabs>
        <w:spacing w:after="0"/>
        <w:rPr>
          <w:rFonts w:ascii="Arial" w:hAnsi="Arial" w:cs="Arial"/>
          <w:b/>
          <w:color w:val="FF0000"/>
          <w:sz w:val="24"/>
          <w:szCs w:val="24"/>
        </w:rPr>
      </w:pPr>
    </w:p>
    <w:p w:rsidR="005004D5" w:rsidRDefault="005004D5" w:rsidP="00C65BE9">
      <w:pPr>
        <w:spacing w:after="0"/>
        <w:rPr>
          <w:rFonts w:ascii="Arial" w:hAnsi="Arial" w:cs="Arial"/>
          <w:b/>
          <w:color w:val="FF0000"/>
          <w:sz w:val="24"/>
          <w:szCs w:val="24"/>
        </w:rPr>
      </w:pPr>
    </w:p>
    <w:p w:rsidR="00C65BE9" w:rsidRDefault="00C65BE9" w:rsidP="00C65BE9">
      <w:pPr>
        <w:spacing w:after="0"/>
        <w:rPr>
          <w:rFonts w:ascii="Arial" w:hAnsi="Arial" w:cs="Arial"/>
          <w:b/>
          <w:color w:val="FF0000"/>
          <w:sz w:val="24"/>
          <w:szCs w:val="24"/>
        </w:rPr>
      </w:pPr>
    </w:p>
    <w:p w:rsidR="00C65BE9" w:rsidRDefault="00C65BE9" w:rsidP="00C65BE9">
      <w:pPr>
        <w:spacing w:after="0"/>
        <w:rPr>
          <w:rFonts w:ascii="Arial" w:hAnsi="Arial" w:cs="Arial"/>
          <w:b/>
          <w:color w:val="FF0000"/>
          <w:sz w:val="24"/>
          <w:szCs w:val="24"/>
        </w:rPr>
      </w:pPr>
    </w:p>
    <w:p w:rsidR="00C65BE9" w:rsidRDefault="00C65BE9" w:rsidP="00C65BE9">
      <w:pPr>
        <w:spacing w:after="0"/>
        <w:rPr>
          <w:rFonts w:ascii="Arial" w:hAnsi="Arial" w:cs="Arial"/>
          <w:b/>
          <w:color w:val="FF0000"/>
          <w:sz w:val="24"/>
          <w:szCs w:val="24"/>
        </w:rPr>
      </w:pPr>
    </w:p>
    <w:p w:rsidR="00C65BE9" w:rsidRDefault="00C65BE9" w:rsidP="00C65BE9">
      <w:pPr>
        <w:spacing w:after="0"/>
        <w:rPr>
          <w:rFonts w:ascii="Arial" w:hAnsi="Arial" w:cs="Arial"/>
          <w:b/>
          <w:color w:val="FF0000"/>
          <w:sz w:val="24"/>
          <w:szCs w:val="24"/>
        </w:rPr>
      </w:pPr>
    </w:p>
    <w:p w:rsidR="00C65BE9" w:rsidRDefault="00C65BE9" w:rsidP="00C65BE9">
      <w:pPr>
        <w:spacing w:after="0"/>
        <w:rPr>
          <w:rFonts w:ascii="Arial" w:hAnsi="Arial" w:cs="Arial"/>
          <w:b/>
          <w:color w:val="FF0000"/>
          <w:sz w:val="24"/>
          <w:szCs w:val="24"/>
        </w:rPr>
      </w:pPr>
    </w:p>
    <w:p w:rsidR="00C65BE9" w:rsidRDefault="00C65BE9" w:rsidP="00C65BE9">
      <w:pPr>
        <w:spacing w:after="0"/>
        <w:rPr>
          <w:rFonts w:ascii="Arial" w:hAnsi="Arial" w:cs="Arial"/>
          <w:b/>
          <w:color w:val="FF0000"/>
          <w:sz w:val="24"/>
          <w:szCs w:val="24"/>
        </w:rPr>
      </w:pPr>
    </w:p>
    <w:p w:rsidR="00C65BE9" w:rsidRPr="001F6F5E" w:rsidRDefault="00C65BE9" w:rsidP="00C65BE9">
      <w:pPr>
        <w:spacing w:after="0"/>
        <w:rPr>
          <w:rFonts w:ascii="Arial" w:hAnsi="Arial" w:cs="Arial"/>
          <w:b/>
          <w:color w:val="FF0000"/>
          <w:sz w:val="24"/>
          <w:szCs w:val="24"/>
        </w:rPr>
      </w:pPr>
    </w:p>
    <w:p w:rsidR="005004D5" w:rsidRDefault="005004D5" w:rsidP="00C65BE9">
      <w:pPr>
        <w:spacing w:after="0"/>
        <w:rPr>
          <w:rFonts w:ascii="Arial" w:hAnsi="Arial" w:cs="Arial"/>
          <w:b/>
          <w:color w:val="FF0000"/>
          <w:sz w:val="24"/>
          <w:szCs w:val="24"/>
        </w:rPr>
      </w:pPr>
    </w:p>
    <w:p w:rsidR="009E28CC" w:rsidRPr="00FA131F" w:rsidRDefault="009E28CC" w:rsidP="00C65BE9">
      <w:pPr>
        <w:spacing w:after="0"/>
        <w:rPr>
          <w:rFonts w:ascii="Arial" w:hAnsi="Arial" w:cs="Arial"/>
          <w:b/>
          <w:sz w:val="24"/>
          <w:szCs w:val="24"/>
        </w:rPr>
      </w:pPr>
    </w:p>
    <w:p w:rsidR="005004D5" w:rsidRPr="00AA2614" w:rsidRDefault="005004D5" w:rsidP="00C65BE9">
      <w:pPr>
        <w:spacing w:after="0"/>
        <w:jc w:val="center"/>
        <w:rPr>
          <w:rFonts w:ascii="Arial" w:hAnsi="Arial" w:cs="Arial"/>
          <w:b/>
          <w:sz w:val="24"/>
          <w:szCs w:val="24"/>
          <w:highlight w:val="yellow"/>
        </w:rPr>
      </w:pPr>
      <w:r w:rsidRPr="00AA2614">
        <w:rPr>
          <w:rFonts w:ascii="Arial" w:hAnsi="Arial" w:cs="Arial"/>
          <w:b/>
          <w:sz w:val="24"/>
          <w:szCs w:val="24"/>
          <w:highlight w:val="yellow"/>
        </w:rPr>
        <w:lastRenderedPageBreak/>
        <w:t>SUMÁRIO</w:t>
      </w:r>
    </w:p>
    <w:p w:rsidR="005004D5" w:rsidRPr="00AA2614" w:rsidRDefault="005004D5" w:rsidP="00C65BE9">
      <w:pPr>
        <w:spacing w:after="0"/>
        <w:jc w:val="center"/>
        <w:rPr>
          <w:rFonts w:ascii="Arial" w:hAnsi="Arial" w:cs="Arial"/>
          <w:b/>
          <w:sz w:val="24"/>
          <w:szCs w:val="24"/>
          <w:highlight w:val="yellow"/>
        </w:rPr>
      </w:pP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51"/>
        <w:gridCol w:w="7938"/>
        <w:gridCol w:w="674"/>
      </w:tblGrid>
      <w:tr w:rsidR="005004D5" w:rsidRPr="00AA2614" w:rsidTr="00E046A2">
        <w:tc>
          <w:tcPr>
            <w:tcW w:w="1151" w:type="dxa"/>
          </w:tcPr>
          <w:p w:rsidR="005004D5" w:rsidRPr="00AA2614" w:rsidRDefault="001D5D09" w:rsidP="00C65BE9">
            <w:pPr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proofErr w:type="gramStart"/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1 .</w:t>
            </w:r>
            <w:proofErr w:type="gramEnd"/>
            <w:r w:rsidR="005004D5"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 xml:space="preserve"> </w:t>
            </w:r>
          </w:p>
        </w:tc>
        <w:tc>
          <w:tcPr>
            <w:tcW w:w="7938" w:type="dxa"/>
          </w:tcPr>
          <w:p w:rsidR="005004D5" w:rsidRPr="00AA2614" w:rsidRDefault="005004D5" w:rsidP="00C65BE9">
            <w:pPr>
              <w:spacing w:after="0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PREAMBULO</w:t>
            </w:r>
          </w:p>
        </w:tc>
        <w:tc>
          <w:tcPr>
            <w:tcW w:w="674" w:type="dxa"/>
          </w:tcPr>
          <w:p w:rsidR="005004D5" w:rsidRPr="00AA2614" w:rsidRDefault="005004D5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5004D5" w:rsidRPr="00AA2614" w:rsidTr="00E046A2">
        <w:tc>
          <w:tcPr>
            <w:tcW w:w="1151" w:type="dxa"/>
          </w:tcPr>
          <w:p w:rsidR="005004D5" w:rsidRPr="00AA2614" w:rsidRDefault="001D5D09" w:rsidP="00C65BE9">
            <w:pPr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proofErr w:type="gramStart"/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2 .</w:t>
            </w:r>
            <w:proofErr w:type="gramEnd"/>
            <w:r w:rsidR="005004D5"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 xml:space="preserve"> </w:t>
            </w:r>
          </w:p>
        </w:tc>
        <w:tc>
          <w:tcPr>
            <w:tcW w:w="7938" w:type="dxa"/>
          </w:tcPr>
          <w:p w:rsidR="005004D5" w:rsidRPr="00AA2614" w:rsidRDefault="005004D5" w:rsidP="00C65BE9">
            <w:pPr>
              <w:spacing w:after="0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CONSTITUIÇÃO E FINALIDADE DO ÓRGÃO INSPECIONADO</w:t>
            </w:r>
          </w:p>
        </w:tc>
        <w:tc>
          <w:tcPr>
            <w:tcW w:w="674" w:type="dxa"/>
          </w:tcPr>
          <w:p w:rsidR="005004D5" w:rsidRPr="00AA2614" w:rsidRDefault="005004D5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5004D5" w:rsidRPr="00AA2614" w:rsidTr="00E046A2">
        <w:tc>
          <w:tcPr>
            <w:tcW w:w="1151" w:type="dxa"/>
          </w:tcPr>
          <w:p w:rsidR="005004D5" w:rsidRPr="00AA2614" w:rsidRDefault="001D5D09" w:rsidP="00C65BE9">
            <w:pPr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proofErr w:type="gramStart"/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3 .</w:t>
            </w:r>
            <w:proofErr w:type="gramEnd"/>
            <w:r w:rsidR="005004D5"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 xml:space="preserve"> </w:t>
            </w:r>
          </w:p>
        </w:tc>
        <w:tc>
          <w:tcPr>
            <w:tcW w:w="7938" w:type="dxa"/>
          </w:tcPr>
          <w:p w:rsidR="005004D5" w:rsidRPr="00AA2614" w:rsidRDefault="005004D5" w:rsidP="00C65BE9">
            <w:pPr>
              <w:spacing w:after="0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ESCOPO</w:t>
            </w:r>
          </w:p>
        </w:tc>
        <w:tc>
          <w:tcPr>
            <w:tcW w:w="674" w:type="dxa"/>
          </w:tcPr>
          <w:p w:rsidR="005004D5" w:rsidRPr="00AA2614" w:rsidRDefault="005004D5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5004D5" w:rsidRPr="00AA2614" w:rsidTr="00E046A2">
        <w:tc>
          <w:tcPr>
            <w:tcW w:w="1151" w:type="dxa"/>
          </w:tcPr>
          <w:p w:rsidR="005004D5" w:rsidRPr="00AA2614" w:rsidRDefault="001D5D09" w:rsidP="00C65BE9">
            <w:pPr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proofErr w:type="gramStart"/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4 .</w:t>
            </w:r>
            <w:proofErr w:type="gramEnd"/>
            <w:r w:rsidR="005004D5"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 xml:space="preserve"> </w:t>
            </w:r>
          </w:p>
        </w:tc>
        <w:tc>
          <w:tcPr>
            <w:tcW w:w="7938" w:type="dxa"/>
          </w:tcPr>
          <w:p w:rsidR="005004D5" w:rsidRPr="00AA2614" w:rsidRDefault="005004D5" w:rsidP="00C65BE9">
            <w:pPr>
              <w:spacing w:after="0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METODOLOGIA</w:t>
            </w:r>
          </w:p>
        </w:tc>
        <w:tc>
          <w:tcPr>
            <w:tcW w:w="674" w:type="dxa"/>
          </w:tcPr>
          <w:p w:rsidR="005004D5" w:rsidRPr="00AA2614" w:rsidRDefault="005004D5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5004D5" w:rsidRPr="00AA2614" w:rsidTr="00E046A2">
        <w:tc>
          <w:tcPr>
            <w:tcW w:w="1151" w:type="dxa"/>
          </w:tcPr>
          <w:p w:rsidR="005004D5" w:rsidRPr="00AA2614" w:rsidRDefault="001D5D09" w:rsidP="00C65BE9">
            <w:pPr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proofErr w:type="gramStart"/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5 .</w:t>
            </w:r>
            <w:proofErr w:type="gramEnd"/>
            <w:r w:rsidR="005004D5"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 xml:space="preserve"> </w:t>
            </w:r>
          </w:p>
        </w:tc>
        <w:tc>
          <w:tcPr>
            <w:tcW w:w="7938" w:type="dxa"/>
          </w:tcPr>
          <w:p w:rsidR="005004D5" w:rsidRPr="00AA2614" w:rsidRDefault="005004D5" w:rsidP="00C65BE9">
            <w:pPr>
              <w:spacing w:after="0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ROL DOS RESPONSÁVEIS E ESTRUTURA ORGANIZACIONAL</w:t>
            </w:r>
          </w:p>
        </w:tc>
        <w:tc>
          <w:tcPr>
            <w:tcW w:w="674" w:type="dxa"/>
          </w:tcPr>
          <w:p w:rsidR="005004D5" w:rsidRPr="00AA2614" w:rsidRDefault="005004D5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5004D5" w:rsidRPr="00AA2614" w:rsidTr="00E046A2">
        <w:tc>
          <w:tcPr>
            <w:tcW w:w="1151" w:type="dxa"/>
          </w:tcPr>
          <w:p w:rsidR="005004D5" w:rsidRPr="00AA2614" w:rsidRDefault="001D5D09" w:rsidP="00C65BE9">
            <w:pPr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proofErr w:type="gramStart"/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6 .</w:t>
            </w:r>
            <w:proofErr w:type="gramEnd"/>
            <w:r w:rsidR="005004D5"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 xml:space="preserve"> </w:t>
            </w:r>
          </w:p>
        </w:tc>
        <w:tc>
          <w:tcPr>
            <w:tcW w:w="7938" w:type="dxa"/>
          </w:tcPr>
          <w:p w:rsidR="005004D5" w:rsidRPr="00AA2614" w:rsidRDefault="005004D5" w:rsidP="00C65BE9">
            <w:pPr>
              <w:spacing w:after="0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MAPEAMENTO DA GESTÃO DO ÓRGÃO</w:t>
            </w:r>
          </w:p>
        </w:tc>
        <w:tc>
          <w:tcPr>
            <w:tcW w:w="674" w:type="dxa"/>
          </w:tcPr>
          <w:p w:rsidR="005004D5" w:rsidRPr="00AA2614" w:rsidRDefault="005004D5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5004D5" w:rsidRPr="00AA2614" w:rsidTr="00E046A2">
        <w:tc>
          <w:tcPr>
            <w:tcW w:w="1151" w:type="dxa"/>
          </w:tcPr>
          <w:p w:rsidR="005004D5" w:rsidRPr="00AA2614" w:rsidRDefault="005004D5" w:rsidP="00C65BE9">
            <w:pPr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6.1</w:t>
            </w:r>
            <w:r w:rsidR="00E046A2"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.</w:t>
            </w:r>
          </w:p>
        </w:tc>
        <w:tc>
          <w:tcPr>
            <w:tcW w:w="7938" w:type="dxa"/>
          </w:tcPr>
          <w:p w:rsidR="005004D5" w:rsidRPr="00AA2614" w:rsidRDefault="005004D5" w:rsidP="00C65BE9">
            <w:pPr>
              <w:spacing w:after="0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GESTÃO ORÇAMENTÁRIA E FINANCEIRA</w:t>
            </w:r>
          </w:p>
        </w:tc>
        <w:tc>
          <w:tcPr>
            <w:tcW w:w="674" w:type="dxa"/>
          </w:tcPr>
          <w:p w:rsidR="005004D5" w:rsidRPr="00AA2614" w:rsidRDefault="005004D5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6A563E" w:rsidRPr="00AA2614" w:rsidTr="00E046A2">
        <w:tc>
          <w:tcPr>
            <w:tcW w:w="1151" w:type="dxa"/>
          </w:tcPr>
          <w:p w:rsidR="006A563E" w:rsidRPr="00AA2614" w:rsidRDefault="006A563E" w:rsidP="00C65BE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6.1.1</w:t>
            </w:r>
          </w:p>
        </w:tc>
        <w:tc>
          <w:tcPr>
            <w:tcW w:w="7938" w:type="dxa"/>
          </w:tcPr>
          <w:p w:rsidR="006A563E" w:rsidRPr="00AA2614" w:rsidRDefault="006A563E" w:rsidP="00C65BE9">
            <w:pPr>
              <w:spacing w:after="0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Receitas</w:t>
            </w:r>
          </w:p>
        </w:tc>
        <w:tc>
          <w:tcPr>
            <w:tcW w:w="674" w:type="dxa"/>
          </w:tcPr>
          <w:p w:rsidR="006A563E" w:rsidRPr="00AA2614" w:rsidRDefault="006A563E" w:rsidP="00C65BE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6A563E" w:rsidRPr="00AA2614" w:rsidTr="00E046A2">
        <w:tc>
          <w:tcPr>
            <w:tcW w:w="1151" w:type="dxa"/>
          </w:tcPr>
          <w:p w:rsidR="006A563E" w:rsidRPr="00AA2614" w:rsidRDefault="006A563E" w:rsidP="00C65BE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6.1.2</w:t>
            </w:r>
          </w:p>
        </w:tc>
        <w:tc>
          <w:tcPr>
            <w:tcW w:w="7938" w:type="dxa"/>
          </w:tcPr>
          <w:p w:rsidR="006A563E" w:rsidRPr="00AA2614" w:rsidRDefault="006A563E" w:rsidP="00C65BE9">
            <w:pPr>
              <w:spacing w:after="0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 xml:space="preserve">Despesas </w:t>
            </w:r>
          </w:p>
        </w:tc>
        <w:tc>
          <w:tcPr>
            <w:tcW w:w="674" w:type="dxa"/>
          </w:tcPr>
          <w:p w:rsidR="006A563E" w:rsidRPr="00AA2614" w:rsidRDefault="006A563E" w:rsidP="00C65BE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5004D5" w:rsidRPr="00AA2614" w:rsidTr="00E046A2">
        <w:tc>
          <w:tcPr>
            <w:tcW w:w="1151" w:type="dxa"/>
          </w:tcPr>
          <w:p w:rsidR="005004D5" w:rsidRPr="00AA2614" w:rsidRDefault="005004D5" w:rsidP="00C65BE9">
            <w:pPr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6.2</w:t>
            </w:r>
            <w:r w:rsidR="00E046A2"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.</w:t>
            </w:r>
          </w:p>
        </w:tc>
        <w:tc>
          <w:tcPr>
            <w:tcW w:w="7938" w:type="dxa"/>
          </w:tcPr>
          <w:p w:rsidR="005004D5" w:rsidRPr="00AA2614" w:rsidRDefault="005004D5" w:rsidP="00C65BE9">
            <w:pPr>
              <w:spacing w:after="0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GESTÃO PATRIMONIAL</w:t>
            </w:r>
          </w:p>
        </w:tc>
        <w:tc>
          <w:tcPr>
            <w:tcW w:w="674" w:type="dxa"/>
          </w:tcPr>
          <w:p w:rsidR="005004D5" w:rsidRPr="00AA2614" w:rsidRDefault="005004D5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6A563E" w:rsidRPr="00AA2614" w:rsidTr="00E046A2">
        <w:tc>
          <w:tcPr>
            <w:tcW w:w="1151" w:type="dxa"/>
          </w:tcPr>
          <w:p w:rsidR="006A563E" w:rsidRPr="00AA2614" w:rsidRDefault="006A563E" w:rsidP="00C65BE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6.2.1</w:t>
            </w:r>
          </w:p>
        </w:tc>
        <w:tc>
          <w:tcPr>
            <w:tcW w:w="7938" w:type="dxa"/>
          </w:tcPr>
          <w:p w:rsidR="006A563E" w:rsidRPr="00AA2614" w:rsidRDefault="006A563E" w:rsidP="00C65BE9">
            <w:pPr>
              <w:spacing w:after="0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Ausência de Termo de Responsabilidade dos Setores</w:t>
            </w:r>
          </w:p>
        </w:tc>
        <w:tc>
          <w:tcPr>
            <w:tcW w:w="674" w:type="dxa"/>
          </w:tcPr>
          <w:p w:rsidR="006A563E" w:rsidRPr="00AA2614" w:rsidRDefault="006A563E" w:rsidP="00C65BE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9F4CE9" w:rsidRPr="00AA2614" w:rsidTr="00E046A2">
        <w:tc>
          <w:tcPr>
            <w:tcW w:w="1151" w:type="dxa"/>
          </w:tcPr>
          <w:p w:rsidR="009F4CE9" w:rsidRPr="00AA2614" w:rsidRDefault="009F4CE9" w:rsidP="00C65BE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6.2.2</w:t>
            </w:r>
          </w:p>
        </w:tc>
        <w:tc>
          <w:tcPr>
            <w:tcW w:w="7938" w:type="dxa"/>
          </w:tcPr>
          <w:p w:rsidR="009F4CE9" w:rsidRPr="00AA2614" w:rsidRDefault="009F4CE9" w:rsidP="00C65BE9">
            <w:pPr>
              <w:spacing w:after="0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Ausência de Termo de Cessão de Bens Imóve</w:t>
            </w:r>
            <w:r w:rsidR="00316F40"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l</w:t>
            </w:r>
          </w:p>
        </w:tc>
        <w:tc>
          <w:tcPr>
            <w:tcW w:w="674" w:type="dxa"/>
          </w:tcPr>
          <w:p w:rsidR="009F4CE9" w:rsidRPr="00AA2614" w:rsidRDefault="009F4CE9" w:rsidP="00C65BE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5004D5" w:rsidRPr="00AA2614" w:rsidTr="00E046A2">
        <w:tc>
          <w:tcPr>
            <w:tcW w:w="1151" w:type="dxa"/>
          </w:tcPr>
          <w:p w:rsidR="005004D5" w:rsidRPr="00AA2614" w:rsidRDefault="005004D5" w:rsidP="00C65BE9">
            <w:pPr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6.3</w:t>
            </w:r>
            <w:r w:rsidR="00E046A2"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.</w:t>
            </w:r>
          </w:p>
        </w:tc>
        <w:tc>
          <w:tcPr>
            <w:tcW w:w="7938" w:type="dxa"/>
          </w:tcPr>
          <w:p w:rsidR="005004D5" w:rsidRPr="00AA2614" w:rsidRDefault="005004D5" w:rsidP="00C65BE9">
            <w:pPr>
              <w:spacing w:after="0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GESTÃO ADMINISTRATIVA</w:t>
            </w:r>
          </w:p>
        </w:tc>
        <w:tc>
          <w:tcPr>
            <w:tcW w:w="674" w:type="dxa"/>
          </w:tcPr>
          <w:p w:rsidR="005004D5" w:rsidRPr="00AA2614" w:rsidRDefault="005004D5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5004D5" w:rsidRPr="00AA2614" w:rsidTr="00E046A2">
        <w:tc>
          <w:tcPr>
            <w:tcW w:w="1151" w:type="dxa"/>
          </w:tcPr>
          <w:p w:rsidR="005004D5" w:rsidRPr="00AA2614" w:rsidRDefault="005004D5" w:rsidP="00C65BE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6.3.1</w:t>
            </w:r>
            <w:r w:rsidR="00E046A2"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.</w:t>
            </w:r>
          </w:p>
        </w:tc>
        <w:tc>
          <w:tcPr>
            <w:tcW w:w="7938" w:type="dxa"/>
          </w:tcPr>
          <w:p w:rsidR="005004D5" w:rsidRPr="00AA2614" w:rsidRDefault="005004D5" w:rsidP="00C65BE9">
            <w:pPr>
              <w:spacing w:after="0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Recursos Humanos</w:t>
            </w:r>
          </w:p>
        </w:tc>
        <w:tc>
          <w:tcPr>
            <w:tcW w:w="674" w:type="dxa"/>
          </w:tcPr>
          <w:p w:rsidR="005004D5" w:rsidRPr="00AA2614" w:rsidRDefault="005004D5" w:rsidP="00C65BE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6A563E" w:rsidRPr="00AA2614" w:rsidTr="00E046A2">
        <w:tc>
          <w:tcPr>
            <w:tcW w:w="1151" w:type="dxa"/>
          </w:tcPr>
          <w:p w:rsidR="006A563E" w:rsidRPr="00AA2614" w:rsidRDefault="006A563E" w:rsidP="00C65BE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6.3.1.1</w:t>
            </w:r>
          </w:p>
        </w:tc>
        <w:tc>
          <w:tcPr>
            <w:tcW w:w="7938" w:type="dxa"/>
          </w:tcPr>
          <w:p w:rsidR="006A563E" w:rsidRPr="00AA2614" w:rsidRDefault="006A563E" w:rsidP="00C65BE9">
            <w:pPr>
              <w:spacing w:after="0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 xml:space="preserve">Estagiários </w:t>
            </w:r>
          </w:p>
        </w:tc>
        <w:tc>
          <w:tcPr>
            <w:tcW w:w="674" w:type="dxa"/>
          </w:tcPr>
          <w:p w:rsidR="006A563E" w:rsidRPr="00AA2614" w:rsidRDefault="006A563E" w:rsidP="00C65BE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6A563E" w:rsidRPr="00AA2614" w:rsidTr="00E046A2">
        <w:tc>
          <w:tcPr>
            <w:tcW w:w="1151" w:type="dxa"/>
          </w:tcPr>
          <w:p w:rsidR="006A563E" w:rsidRPr="00AA2614" w:rsidRDefault="006A563E" w:rsidP="00C65BE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6.3.1.2</w:t>
            </w:r>
          </w:p>
        </w:tc>
        <w:tc>
          <w:tcPr>
            <w:tcW w:w="7938" w:type="dxa"/>
          </w:tcPr>
          <w:p w:rsidR="006A563E" w:rsidRPr="00AA2614" w:rsidRDefault="006A563E" w:rsidP="00C65BE9">
            <w:pPr>
              <w:spacing w:after="0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Do Horário</w:t>
            </w:r>
          </w:p>
        </w:tc>
        <w:tc>
          <w:tcPr>
            <w:tcW w:w="674" w:type="dxa"/>
          </w:tcPr>
          <w:p w:rsidR="006A563E" w:rsidRPr="00AA2614" w:rsidRDefault="006A563E" w:rsidP="00C65BE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6A563E" w:rsidRPr="00AA2614" w:rsidTr="00E046A2">
        <w:tc>
          <w:tcPr>
            <w:tcW w:w="1151" w:type="dxa"/>
          </w:tcPr>
          <w:p w:rsidR="006A563E" w:rsidRPr="00AA2614" w:rsidRDefault="006A563E" w:rsidP="00C65BE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6.3.1.2.1</w:t>
            </w:r>
          </w:p>
        </w:tc>
        <w:tc>
          <w:tcPr>
            <w:tcW w:w="7938" w:type="dxa"/>
          </w:tcPr>
          <w:p w:rsidR="006A563E" w:rsidRPr="00AA2614" w:rsidRDefault="006A563E" w:rsidP="00C65BE9">
            <w:pPr>
              <w:spacing w:after="0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Extrapolação de Horário</w:t>
            </w:r>
          </w:p>
        </w:tc>
        <w:tc>
          <w:tcPr>
            <w:tcW w:w="674" w:type="dxa"/>
          </w:tcPr>
          <w:p w:rsidR="006A563E" w:rsidRPr="00AA2614" w:rsidRDefault="006A563E" w:rsidP="00C65BE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6A563E" w:rsidRPr="00AA2614" w:rsidTr="00E046A2">
        <w:tc>
          <w:tcPr>
            <w:tcW w:w="1151" w:type="dxa"/>
          </w:tcPr>
          <w:p w:rsidR="006A563E" w:rsidRPr="00AA2614" w:rsidRDefault="006A563E" w:rsidP="00C65BE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6.3.1.2.2</w:t>
            </w:r>
          </w:p>
        </w:tc>
        <w:tc>
          <w:tcPr>
            <w:tcW w:w="7938" w:type="dxa"/>
          </w:tcPr>
          <w:p w:rsidR="006A563E" w:rsidRPr="00AA2614" w:rsidRDefault="006A563E" w:rsidP="00C65BE9">
            <w:pPr>
              <w:spacing w:after="0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Diminuição de Horário</w:t>
            </w:r>
          </w:p>
        </w:tc>
        <w:tc>
          <w:tcPr>
            <w:tcW w:w="674" w:type="dxa"/>
          </w:tcPr>
          <w:p w:rsidR="006A563E" w:rsidRPr="00AA2614" w:rsidRDefault="006A563E" w:rsidP="00C65BE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5004D5" w:rsidRPr="00AA2614" w:rsidTr="00E046A2">
        <w:tc>
          <w:tcPr>
            <w:tcW w:w="1151" w:type="dxa"/>
          </w:tcPr>
          <w:p w:rsidR="005004D5" w:rsidRPr="00AA2614" w:rsidRDefault="003336D0" w:rsidP="00C65BE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6.3.2.</w:t>
            </w:r>
          </w:p>
        </w:tc>
        <w:tc>
          <w:tcPr>
            <w:tcW w:w="7938" w:type="dxa"/>
          </w:tcPr>
          <w:p w:rsidR="005004D5" w:rsidRPr="00AA2614" w:rsidRDefault="005004D5" w:rsidP="00C65BE9">
            <w:pPr>
              <w:spacing w:after="0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Adiantamentos</w:t>
            </w:r>
          </w:p>
        </w:tc>
        <w:tc>
          <w:tcPr>
            <w:tcW w:w="674" w:type="dxa"/>
          </w:tcPr>
          <w:p w:rsidR="005004D5" w:rsidRPr="00AA2614" w:rsidRDefault="005004D5" w:rsidP="00C65BE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5004D5" w:rsidRPr="00AA2614" w:rsidTr="00E046A2">
        <w:tc>
          <w:tcPr>
            <w:tcW w:w="1151" w:type="dxa"/>
          </w:tcPr>
          <w:p w:rsidR="005004D5" w:rsidRPr="00AA2614" w:rsidRDefault="003336D0" w:rsidP="00C65BE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6.3.3.</w:t>
            </w:r>
          </w:p>
        </w:tc>
        <w:tc>
          <w:tcPr>
            <w:tcW w:w="7938" w:type="dxa"/>
          </w:tcPr>
          <w:p w:rsidR="005004D5" w:rsidRPr="00AA2614" w:rsidRDefault="005004D5" w:rsidP="00C65BE9">
            <w:pPr>
              <w:spacing w:after="0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Diárias</w:t>
            </w:r>
          </w:p>
        </w:tc>
        <w:tc>
          <w:tcPr>
            <w:tcW w:w="674" w:type="dxa"/>
          </w:tcPr>
          <w:p w:rsidR="005004D5" w:rsidRPr="00AA2614" w:rsidRDefault="005004D5" w:rsidP="00C65BE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5004D5" w:rsidRPr="00AA2614" w:rsidTr="00E046A2">
        <w:tc>
          <w:tcPr>
            <w:tcW w:w="1151" w:type="dxa"/>
          </w:tcPr>
          <w:p w:rsidR="005004D5" w:rsidRPr="00AA2614" w:rsidRDefault="003336D0" w:rsidP="00C65BE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6.3.4.</w:t>
            </w:r>
          </w:p>
        </w:tc>
        <w:tc>
          <w:tcPr>
            <w:tcW w:w="7938" w:type="dxa"/>
          </w:tcPr>
          <w:p w:rsidR="005004D5" w:rsidRPr="00AA2614" w:rsidRDefault="005004D5" w:rsidP="00C65BE9">
            <w:pPr>
              <w:spacing w:after="0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Passagens</w:t>
            </w:r>
          </w:p>
        </w:tc>
        <w:tc>
          <w:tcPr>
            <w:tcW w:w="674" w:type="dxa"/>
          </w:tcPr>
          <w:p w:rsidR="005004D5" w:rsidRPr="00AA2614" w:rsidRDefault="005004D5" w:rsidP="00C65BE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5004D5" w:rsidRPr="00AA2614" w:rsidTr="00E046A2">
        <w:tc>
          <w:tcPr>
            <w:tcW w:w="1151" w:type="dxa"/>
          </w:tcPr>
          <w:p w:rsidR="005004D5" w:rsidRPr="00AA2614" w:rsidRDefault="003336D0" w:rsidP="00C65BE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6.3.5.</w:t>
            </w:r>
          </w:p>
        </w:tc>
        <w:tc>
          <w:tcPr>
            <w:tcW w:w="7938" w:type="dxa"/>
          </w:tcPr>
          <w:p w:rsidR="005004D5" w:rsidRPr="00AA2614" w:rsidRDefault="003336D0" w:rsidP="00C65BE9">
            <w:pPr>
              <w:spacing w:after="0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Almoxarifado</w:t>
            </w:r>
          </w:p>
        </w:tc>
        <w:tc>
          <w:tcPr>
            <w:tcW w:w="674" w:type="dxa"/>
          </w:tcPr>
          <w:p w:rsidR="005004D5" w:rsidRPr="00AA2614" w:rsidRDefault="005004D5" w:rsidP="00C65BE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5004D5" w:rsidRPr="00AA2614" w:rsidTr="00E046A2">
        <w:tc>
          <w:tcPr>
            <w:tcW w:w="1151" w:type="dxa"/>
          </w:tcPr>
          <w:p w:rsidR="005004D5" w:rsidRPr="00AA2614" w:rsidRDefault="003336D0" w:rsidP="00C65BE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6.3.6.</w:t>
            </w:r>
          </w:p>
        </w:tc>
        <w:tc>
          <w:tcPr>
            <w:tcW w:w="7938" w:type="dxa"/>
          </w:tcPr>
          <w:p w:rsidR="005004D5" w:rsidRPr="00AA2614" w:rsidRDefault="003336D0" w:rsidP="00C65BE9">
            <w:pPr>
              <w:spacing w:after="0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Água</w:t>
            </w:r>
          </w:p>
        </w:tc>
        <w:tc>
          <w:tcPr>
            <w:tcW w:w="674" w:type="dxa"/>
          </w:tcPr>
          <w:p w:rsidR="005004D5" w:rsidRPr="00AA2614" w:rsidRDefault="005004D5" w:rsidP="00C65BE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5004D5" w:rsidRPr="00AA2614" w:rsidTr="00E046A2">
        <w:tc>
          <w:tcPr>
            <w:tcW w:w="1151" w:type="dxa"/>
          </w:tcPr>
          <w:p w:rsidR="005004D5" w:rsidRPr="00AA2614" w:rsidRDefault="003336D0" w:rsidP="00C65BE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6.3.7.</w:t>
            </w:r>
          </w:p>
        </w:tc>
        <w:tc>
          <w:tcPr>
            <w:tcW w:w="7938" w:type="dxa"/>
          </w:tcPr>
          <w:p w:rsidR="005004D5" w:rsidRPr="00AA2614" w:rsidRDefault="003336D0" w:rsidP="00C65BE9">
            <w:pPr>
              <w:spacing w:after="0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Energia</w:t>
            </w:r>
          </w:p>
        </w:tc>
        <w:tc>
          <w:tcPr>
            <w:tcW w:w="674" w:type="dxa"/>
          </w:tcPr>
          <w:p w:rsidR="005004D5" w:rsidRPr="00AA2614" w:rsidRDefault="005004D5" w:rsidP="00C65BE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5004D5" w:rsidRPr="00AA2614" w:rsidTr="00E046A2">
        <w:tc>
          <w:tcPr>
            <w:tcW w:w="1151" w:type="dxa"/>
          </w:tcPr>
          <w:p w:rsidR="005004D5" w:rsidRPr="00AA2614" w:rsidRDefault="003336D0" w:rsidP="00C65BE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6.3.8.</w:t>
            </w:r>
          </w:p>
        </w:tc>
        <w:tc>
          <w:tcPr>
            <w:tcW w:w="7938" w:type="dxa"/>
          </w:tcPr>
          <w:p w:rsidR="005004D5" w:rsidRPr="00AA2614" w:rsidRDefault="003336D0" w:rsidP="00C65BE9">
            <w:pPr>
              <w:spacing w:after="0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Telefon</w:t>
            </w:r>
            <w:r w:rsidR="006A563E"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ia</w:t>
            </w:r>
          </w:p>
        </w:tc>
        <w:tc>
          <w:tcPr>
            <w:tcW w:w="674" w:type="dxa"/>
          </w:tcPr>
          <w:p w:rsidR="005004D5" w:rsidRPr="00AA2614" w:rsidRDefault="005004D5" w:rsidP="00C65BE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3336D0" w:rsidRPr="00AA2614" w:rsidTr="00E046A2">
        <w:tc>
          <w:tcPr>
            <w:tcW w:w="1151" w:type="dxa"/>
          </w:tcPr>
          <w:p w:rsidR="003336D0" w:rsidRPr="00AA2614" w:rsidRDefault="003336D0" w:rsidP="00C65BE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6.4</w:t>
            </w:r>
            <w:r w:rsidR="00E046A2"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.</w:t>
            </w:r>
          </w:p>
        </w:tc>
        <w:tc>
          <w:tcPr>
            <w:tcW w:w="7938" w:type="dxa"/>
          </w:tcPr>
          <w:p w:rsidR="003336D0" w:rsidRPr="00AA2614" w:rsidRDefault="003336D0" w:rsidP="00C65BE9">
            <w:pPr>
              <w:spacing w:after="0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G</w:t>
            </w:r>
            <w:r w:rsidR="00802CBF"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estão de Frotas e Combustível</w:t>
            </w:r>
          </w:p>
        </w:tc>
        <w:tc>
          <w:tcPr>
            <w:tcW w:w="674" w:type="dxa"/>
          </w:tcPr>
          <w:p w:rsidR="003336D0" w:rsidRPr="00AA2614" w:rsidRDefault="003336D0" w:rsidP="00C65BE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6A563E" w:rsidRPr="00AA2614" w:rsidTr="00E046A2">
        <w:tc>
          <w:tcPr>
            <w:tcW w:w="1151" w:type="dxa"/>
          </w:tcPr>
          <w:p w:rsidR="006A563E" w:rsidRPr="00AA2614" w:rsidRDefault="006A563E" w:rsidP="00C65BE9">
            <w:pPr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6.5.</w:t>
            </w:r>
          </w:p>
        </w:tc>
        <w:tc>
          <w:tcPr>
            <w:tcW w:w="7938" w:type="dxa"/>
          </w:tcPr>
          <w:p w:rsidR="006A563E" w:rsidRPr="00AA2614" w:rsidRDefault="006A563E" w:rsidP="00C65BE9">
            <w:pPr>
              <w:spacing w:after="0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GESTÃO DE LICITAÇÃO E CONTRATOS</w:t>
            </w:r>
          </w:p>
        </w:tc>
        <w:tc>
          <w:tcPr>
            <w:tcW w:w="674" w:type="dxa"/>
          </w:tcPr>
          <w:p w:rsidR="006A563E" w:rsidRPr="00AA2614" w:rsidRDefault="006A563E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6A563E" w:rsidRPr="00AA2614" w:rsidTr="00E046A2">
        <w:tc>
          <w:tcPr>
            <w:tcW w:w="1151" w:type="dxa"/>
          </w:tcPr>
          <w:p w:rsidR="006A563E" w:rsidRPr="00AA2614" w:rsidRDefault="006A563E" w:rsidP="00C65BE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6.5.1.</w:t>
            </w:r>
          </w:p>
        </w:tc>
        <w:tc>
          <w:tcPr>
            <w:tcW w:w="7938" w:type="dxa"/>
          </w:tcPr>
          <w:p w:rsidR="006A563E" w:rsidRPr="00AA2614" w:rsidRDefault="006A563E" w:rsidP="00C65BE9">
            <w:pPr>
              <w:spacing w:after="0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 xml:space="preserve">Licitação </w:t>
            </w:r>
          </w:p>
        </w:tc>
        <w:tc>
          <w:tcPr>
            <w:tcW w:w="674" w:type="dxa"/>
          </w:tcPr>
          <w:p w:rsidR="006A563E" w:rsidRPr="00AA2614" w:rsidRDefault="006A563E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6A563E" w:rsidRPr="00AA2614" w:rsidTr="00E046A2">
        <w:tc>
          <w:tcPr>
            <w:tcW w:w="1151" w:type="dxa"/>
          </w:tcPr>
          <w:p w:rsidR="006A563E" w:rsidRPr="00AA2614" w:rsidRDefault="006A563E" w:rsidP="00C65BE9">
            <w:pPr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6.5.2.</w:t>
            </w:r>
          </w:p>
        </w:tc>
        <w:tc>
          <w:tcPr>
            <w:tcW w:w="7938" w:type="dxa"/>
          </w:tcPr>
          <w:p w:rsidR="006A563E" w:rsidRPr="00AA2614" w:rsidRDefault="006A563E" w:rsidP="00C65BE9">
            <w:pPr>
              <w:spacing w:after="0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 xml:space="preserve">Obrigações Contratuais - Pessoa </w:t>
            </w:r>
            <w:r w:rsidR="00B831CC"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Física</w:t>
            </w:r>
          </w:p>
        </w:tc>
        <w:tc>
          <w:tcPr>
            <w:tcW w:w="674" w:type="dxa"/>
          </w:tcPr>
          <w:p w:rsidR="006A563E" w:rsidRPr="00AA2614" w:rsidRDefault="006A563E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6A563E" w:rsidRPr="00AA2614" w:rsidTr="00E046A2">
        <w:tc>
          <w:tcPr>
            <w:tcW w:w="1151" w:type="dxa"/>
          </w:tcPr>
          <w:p w:rsidR="006A563E" w:rsidRPr="00AA2614" w:rsidRDefault="006A563E" w:rsidP="00C65BE9">
            <w:pPr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6.5.2.1</w:t>
            </w:r>
          </w:p>
        </w:tc>
        <w:tc>
          <w:tcPr>
            <w:tcW w:w="7938" w:type="dxa"/>
          </w:tcPr>
          <w:p w:rsidR="006A563E" w:rsidRPr="00AA2614" w:rsidRDefault="006A563E" w:rsidP="00C65BE9">
            <w:pPr>
              <w:spacing w:after="0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Contratos de Credenciamento com Auditores</w:t>
            </w:r>
          </w:p>
        </w:tc>
        <w:tc>
          <w:tcPr>
            <w:tcW w:w="674" w:type="dxa"/>
          </w:tcPr>
          <w:p w:rsidR="006A563E" w:rsidRPr="00AA2614" w:rsidRDefault="006A563E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6F2134" w:rsidRPr="00AA2614" w:rsidTr="00E046A2">
        <w:tc>
          <w:tcPr>
            <w:tcW w:w="1151" w:type="dxa"/>
          </w:tcPr>
          <w:p w:rsidR="006F2134" w:rsidRPr="00AA2614" w:rsidRDefault="006F2134" w:rsidP="00C65BE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6.5.2.1.1</w:t>
            </w:r>
          </w:p>
        </w:tc>
        <w:tc>
          <w:tcPr>
            <w:tcW w:w="7938" w:type="dxa"/>
          </w:tcPr>
          <w:p w:rsidR="006F2134" w:rsidRPr="00AA2614" w:rsidRDefault="006F2134" w:rsidP="00C65BE9">
            <w:pPr>
              <w:spacing w:after="0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Número de Auditores/Valores pagos</w:t>
            </w:r>
          </w:p>
        </w:tc>
        <w:tc>
          <w:tcPr>
            <w:tcW w:w="674" w:type="dxa"/>
          </w:tcPr>
          <w:p w:rsidR="006F2134" w:rsidRPr="00AA2614" w:rsidRDefault="006F2134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CA148F" w:rsidRPr="00AA2614" w:rsidTr="00E046A2">
        <w:tc>
          <w:tcPr>
            <w:tcW w:w="1151" w:type="dxa"/>
          </w:tcPr>
          <w:p w:rsidR="00CA148F" w:rsidRPr="00AA2614" w:rsidRDefault="00CA148F" w:rsidP="00C65BE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6.5.2.1.2</w:t>
            </w:r>
          </w:p>
        </w:tc>
        <w:tc>
          <w:tcPr>
            <w:tcW w:w="7938" w:type="dxa"/>
          </w:tcPr>
          <w:p w:rsidR="00CA148F" w:rsidRPr="00AA2614" w:rsidRDefault="00CA148F" w:rsidP="00C65BE9">
            <w:pPr>
              <w:spacing w:after="0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Arrecadação/Número de Usuários</w:t>
            </w:r>
          </w:p>
        </w:tc>
        <w:tc>
          <w:tcPr>
            <w:tcW w:w="674" w:type="dxa"/>
          </w:tcPr>
          <w:p w:rsidR="00CA148F" w:rsidRPr="00AA2614" w:rsidRDefault="00CA148F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CA148F" w:rsidRPr="00AA2614" w:rsidTr="00E046A2">
        <w:tc>
          <w:tcPr>
            <w:tcW w:w="1151" w:type="dxa"/>
          </w:tcPr>
          <w:p w:rsidR="00CA148F" w:rsidRPr="00AA2614" w:rsidRDefault="00CA148F" w:rsidP="00C65BE9">
            <w:pPr>
              <w:spacing w:after="0"/>
              <w:jc w:val="right"/>
              <w:rPr>
                <w:rFonts w:ascii="Arial" w:hAnsi="Arial" w:cs="Arial"/>
                <w:i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i/>
                <w:sz w:val="20"/>
                <w:szCs w:val="20"/>
                <w:highlight w:val="yellow"/>
                <w:lang w:eastAsia="pt-BR"/>
              </w:rPr>
              <w:t>6.5.2.1.3</w:t>
            </w:r>
          </w:p>
        </w:tc>
        <w:tc>
          <w:tcPr>
            <w:tcW w:w="7938" w:type="dxa"/>
          </w:tcPr>
          <w:p w:rsidR="00CA148F" w:rsidRPr="00AA2614" w:rsidRDefault="00CA148F" w:rsidP="00C65BE9">
            <w:pPr>
              <w:spacing w:after="0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Despesas com Auditores</w:t>
            </w:r>
          </w:p>
        </w:tc>
        <w:tc>
          <w:tcPr>
            <w:tcW w:w="674" w:type="dxa"/>
          </w:tcPr>
          <w:p w:rsidR="00CA148F" w:rsidRPr="00AA2614" w:rsidRDefault="00CA148F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CA148F" w:rsidRPr="00AA2614" w:rsidTr="00E046A2">
        <w:tc>
          <w:tcPr>
            <w:tcW w:w="1151" w:type="dxa"/>
          </w:tcPr>
          <w:p w:rsidR="00CA148F" w:rsidRPr="00AA2614" w:rsidRDefault="00CA148F" w:rsidP="00C65BE9">
            <w:pPr>
              <w:spacing w:after="0"/>
              <w:jc w:val="right"/>
              <w:rPr>
                <w:rFonts w:ascii="Arial" w:hAnsi="Arial" w:cs="Arial"/>
                <w:b/>
                <w:i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i/>
                <w:sz w:val="20"/>
                <w:szCs w:val="20"/>
                <w:highlight w:val="yellow"/>
                <w:lang w:eastAsia="pt-BR"/>
              </w:rPr>
              <w:t>6.5.2.2</w:t>
            </w:r>
          </w:p>
        </w:tc>
        <w:tc>
          <w:tcPr>
            <w:tcW w:w="7938" w:type="dxa"/>
          </w:tcPr>
          <w:p w:rsidR="00CA148F" w:rsidRPr="00AA2614" w:rsidRDefault="00CA148F" w:rsidP="00C65BE9">
            <w:pPr>
              <w:spacing w:after="0"/>
              <w:rPr>
                <w:rFonts w:ascii="Arial" w:hAnsi="Arial" w:cs="Arial"/>
                <w:b/>
                <w:i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i/>
                <w:sz w:val="20"/>
                <w:szCs w:val="20"/>
                <w:highlight w:val="yellow"/>
                <w:lang w:eastAsia="pt-BR"/>
              </w:rPr>
              <w:t xml:space="preserve">Contratos de Credenciamentos com Pessoa </w:t>
            </w:r>
            <w:r w:rsidR="00B831CC" w:rsidRPr="00AA2614">
              <w:rPr>
                <w:rFonts w:ascii="Arial" w:hAnsi="Arial" w:cs="Arial"/>
                <w:b/>
                <w:i/>
                <w:sz w:val="20"/>
                <w:szCs w:val="20"/>
                <w:highlight w:val="yellow"/>
                <w:lang w:eastAsia="pt-BR"/>
              </w:rPr>
              <w:t>Física</w:t>
            </w:r>
          </w:p>
        </w:tc>
        <w:tc>
          <w:tcPr>
            <w:tcW w:w="674" w:type="dxa"/>
          </w:tcPr>
          <w:p w:rsidR="00CA148F" w:rsidRPr="00AA2614" w:rsidRDefault="00CA148F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CA148F" w:rsidRPr="00AA2614" w:rsidTr="00E046A2">
        <w:tc>
          <w:tcPr>
            <w:tcW w:w="1151" w:type="dxa"/>
          </w:tcPr>
          <w:p w:rsidR="00CA148F" w:rsidRPr="00AA2614" w:rsidRDefault="00CA148F" w:rsidP="00C65BE9">
            <w:pPr>
              <w:spacing w:after="0"/>
              <w:jc w:val="right"/>
              <w:rPr>
                <w:rFonts w:ascii="Arial" w:hAnsi="Arial" w:cs="Arial"/>
                <w:b/>
                <w:i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i/>
                <w:sz w:val="20"/>
                <w:szCs w:val="20"/>
                <w:highlight w:val="yellow"/>
                <w:lang w:eastAsia="pt-BR"/>
              </w:rPr>
              <w:t>6.5.3</w:t>
            </w:r>
          </w:p>
        </w:tc>
        <w:tc>
          <w:tcPr>
            <w:tcW w:w="7938" w:type="dxa"/>
          </w:tcPr>
          <w:p w:rsidR="00CA148F" w:rsidRPr="00AA2614" w:rsidRDefault="00B831CC" w:rsidP="00C65BE9">
            <w:pPr>
              <w:spacing w:after="0"/>
              <w:rPr>
                <w:rFonts w:ascii="Arial" w:hAnsi="Arial" w:cs="Arial"/>
                <w:b/>
                <w:i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i/>
                <w:sz w:val="20"/>
                <w:szCs w:val="20"/>
                <w:highlight w:val="yellow"/>
                <w:lang w:eastAsia="pt-BR"/>
              </w:rPr>
              <w:t xml:space="preserve">Obrigações Contratuais - </w:t>
            </w:r>
            <w:r w:rsidR="00CA148F" w:rsidRPr="00AA2614">
              <w:rPr>
                <w:rFonts w:ascii="Arial" w:hAnsi="Arial" w:cs="Arial"/>
                <w:b/>
                <w:i/>
                <w:sz w:val="20"/>
                <w:szCs w:val="20"/>
                <w:highlight w:val="yellow"/>
                <w:lang w:eastAsia="pt-BR"/>
              </w:rPr>
              <w:t xml:space="preserve">Pessoa jurídica </w:t>
            </w:r>
          </w:p>
        </w:tc>
        <w:tc>
          <w:tcPr>
            <w:tcW w:w="674" w:type="dxa"/>
          </w:tcPr>
          <w:p w:rsidR="00CA148F" w:rsidRPr="00AA2614" w:rsidRDefault="00CA148F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CA148F" w:rsidRPr="00AA2614" w:rsidTr="00E046A2">
        <w:tc>
          <w:tcPr>
            <w:tcW w:w="1151" w:type="dxa"/>
          </w:tcPr>
          <w:p w:rsidR="00CA148F" w:rsidRPr="00AA2614" w:rsidRDefault="00CA148F" w:rsidP="00C65BE9">
            <w:pPr>
              <w:spacing w:after="0"/>
              <w:jc w:val="right"/>
              <w:rPr>
                <w:rFonts w:ascii="Arial" w:hAnsi="Arial" w:cs="Arial"/>
                <w:i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i/>
                <w:sz w:val="20"/>
                <w:szCs w:val="20"/>
                <w:highlight w:val="yellow"/>
                <w:lang w:eastAsia="pt-BR"/>
              </w:rPr>
              <w:t>6.5.3.1</w:t>
            </w:r>
          </w:p>
        </w:tc>
        <w:tc>
          <w:tcPr>
            <w:tcW w:w="7938" w:type="dxa"/>
          </w:tcPr>
          <w:p w:rsidR="00CA148F" w:rsidRPr="00AA2614" w:rsidRDefault="00CA148F" w:rsidP="00C65BE9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Ausência de ATESTO e/ou Gestores dos Contratos de Credenciamento – Pessoa Jurídica</w:t>
            </w:r>
          </w:p>
        </w:tc>
        <w:tc>
          <w:tcPr>
            <w:tcW w:w="674" w:type="dxa"/>
          </w:tcPr>
          <w:p w:rsidR="00CA148F" w:rsidRPr="00AA2614" w:rsidRDefault="00CA148F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CA148F" w:rsidRPr="00AA2614" w:rsidTr="00E046A2">
        <w:tc>
          <w:tcPr>
            <w:tcW w:w="1151" w:type="dxa"/>
          </w:tcPr>
          <w:p w:rsidR="00CA148F" w:rsidRPr="00AA2614" w:rsidRDefault="00CA148F" w:rsidP="00C65BE9">
            <w:pPr>
              <w:spacing w:after="0"/>
              <w:jc w:val="right"/>
              <w:rPr>
                <w:rFonts w:ascii="Arial" w:hAnsi="Arial" w:cs="Arial"/>
                <w:i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i/>
                <w:sz w:val="20"/>
                <w:szCs w:val="20"/>
                <w:highlight w:val="yellow"/>
                <w:lang w:eastAsia="pt-BR"/>
              </w:rPr>
              <w:t>6.5.3.2</w:t>
            </w:r>
          </w:p>
        </w:tc>
        <w:tc>
          <w:tcPr>
            <w:tcW w:w="7938" w:type="dxa"/>
          </w:tcPr>
          <w:p w:rsidR="00CA148F" w:rsidRPr="00AA2614" w:rsidRDefault="00CA148F" w:rsidP="00C65BE9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Ausência de ATESTO e/ou Gestores dos Contratos – Pessoa Jurídica</w:t>
            </w:r>
          </w:p>
        </w:tc>
        <w:tc>
          <w:tcPr>
            <w:tcW w:w="674" w:type="dxa"/>
          </w:tcPr>
          <w:p w:rsidR="00CA148F" w:rsidRPr="00AA2614" w:rsidRDefault="00CA148F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B831CC" w:rsidRPr="00AA2614" w:rsidTr="00E046A2">
        <w:tc>
          <w:tcPr>
            <w:tcW w:w="1151" w:type="dxa"/>
          </w:tcPr>
          <w:p w:rsidR="00B831CC" w:rsidRPr="00AA2614" w:rsidRDefault="00B831CC" w:rsidP="00C65BE9">
            <w:pPr>
              <w:spacing w:after="0"/>
              <w:jc w:val="right"/>
              <w:rPr>
                <w:rFonts w:ascii="Arial" w:hAnsi="Arial" w:cs="Arial"/>
                <w:i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i/>
                <w:sz w:val="20"/>
                <w:szCs w:val="20"/>
                <w:highlight w:val="yellow"/>
                <w:lang w:eastAsia="pt-BR"/>
              </w:rPr>
              <w:t>6.5.3.3</w:t>
            </w:r>
          </w:p>
        </w:tc>
        <w:tc>
          <w:tcPr>
            <w:tcW w:w="7938" w:type="dxa"/>
          </w:tcPr>
          <w:p w:rsidR="00B831CC" w:rsidRPr="00AA2614" w:rsidRDefault="00B831CC" w:rsidP="00C65BE9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Ausência de Nota Fiscal</w:t>
            </w:r>
          </w:p>
        </w:tc>
        <w:tc>
          <w:tcPr>
            <w:tcW w:w="674" w:type="dxa"/>
          </w:tcPr>
          <w:p w:rsidR="00B831CC" w:rsidRPr="00AA2614" w:rsidRDefault="00B831CC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B831CC" w:rsidRPr="00AA2614" w:rsidTr="00E046A2">
        <w:tc>
          <w:tcPr>
            <w:tcW w:w="1151" w:type="dxa"/>
          </w:tcPr>
          <w:p w:rsidR="00B831CC" w:rsidRPr="00AA2614" w:rsidRDefault="00B831CC" w:rsidP="00C65BE9">
            <w:pPr>
              <w:spacing w:after="0"/>
              <w:jc w:val="right"/>
              <w:rPr>
                <w:rFonts w:ascii="Arial" w:hAnsi="Arial" w:cs="Arial"/>
                <w:i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i/>
                <w:sz w:val="20"/>
                <w:szCs w:val="20"/>
                <w:highlight w:val="yellow"/>
                <w:lang w:eastAsia="pt-BR"/>
              </w:rPr>
              <w:t>6.5.3.4</w:t>
            </w:r>
          </w:p>
        </w:tc>
        <w:tc>
          <w:tcPr>
            <w:tcW w:w="7938" w:type="dxa"/>
          </w:tcPr>
          <w:p w:rsidR="00B831CC" w:rsidRPr="00AA2614" w:rsidRDefault="00B831CC" w:rsidP="00C65BE9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Despesas com Serviços Médicos Hospitalares</w:t>
            </w:r>
          </w:p>
        </w:tc>
        <w:tc>
          <w:tcPr>
            <w:tcW w:w="674" w:type="dxa"/>
          </w:tcPr>
          <w:p w:rsidR="00B831CC" w:rsidRPr="00AA2614" w:rsidRDefault="00B831CC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CA148F" w:rsidRPr="00AA2614" w:rsidTr="00E046A2">
        <w:tc>
          <w:tcPr>
            <w:tcW w:w="1151" w:type="dxa"/>
          </w:tcPr>
          <w:p w:rsidR="00CA148F" w:rsidRPr="00AA2614" w:rsidRDefault="00CA148F" w:rsidP="00C65BE9">
            <w:pPr>
              <w:spacing w:after="0"/>
              <w:jc w:val="right"/>
              <w:rPr>
                <w:rFonts w:ascii="Arial" w:hAnsi="Arial" w:cs="Arial"/>
                <w:i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i/>
                <w:sz w:val="20"/>
                <w:szCs w:val="20"/>
                <w:highlight w:val="yellow"/>
                <w:lang w:eastAsia="pt-BR"/>
              </w:rPr>
              <w:t>6.5.3.</w:t>
            </w:r>
            <w:r w:rsidR="00B831CC" w:rsidRPr="00AA2614">
              <w:rPr>
                <w:rFonts w:ascii="Arial" w:hAnsi="Arial" w:cs="Arial"/>
                <w:i/>
                <w:sz w:val="20"/>
                <w:szCs w:val="20"/>
                <w:highlight w:val="yellow"/>
                <w:lang w:eastAsia="pt-BR"/>
              </w:rPr>
              <w:t>5</w:t>
            </w:r>
          </w:p>
        </w:tc>
        <w:tc>
          <w:tcPr>
            <w:tcW w:w="7938" w:type="dxa"/>
          </w:tcPr>
          <w:p w:rsidR="00CA148F" w:rsidRPr="00AA2614" w:rsidRDefault="00CA148F" w:rsidP="00C65BE9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Despesas com aquisição de materiais cirúrgicos</w:t>
            </w:r>
          </w:p>
        </w:tc>
        <w:tc>
          <w:tcPr>
            <w:tcW w:w="674" w:type="dxa"/>
          </w:tcPr>
          <w:p w:rsidR="00CA148F" w:rsidRPr="00AA2614" w:rsidRDefault="00CA148F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CA148F" w:rsidRPr="00AA2614" w:rsidTr="00E046A2">
        <w:tc>
          <w:tcPr>
            <w:tcW w:w="1151" w:type="dxa"/>
          </w:tcPr>
          <w:p w:rsidR="00CA148F" w:rsidRPr="00AA2614" w:rsidRDefault="00CA148F" w:rsidP="00C65BE9">
            <w:pPr>
              <w:spacing w:after="0"/>
              <w:jc w:val="right"/>
              <w:rPr>
                <w:rFonts w:ascii="Arial" w:hAnsi="Arial" w:cs="Arial"/>
                <w:i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i/>
                <w:sz w:val="20"/>
                <w:szCs w:val="20"/>
                <w:highlight w:val="yellow"/>
                <w:lang w:eastAsia="pt-BR"/>
              </w:rPr>
              <w:t>6.5.3.</w:t>
            </w:r>
            <w:r w:rsidR="00B831CC" w:rsidRPr="00AA2614">
              <w:rPr>
                <w:rFonts w:ascii="Arial" w:hAnsi="Arial" w:cs="Arial"/>
                <w:i/>
                <w:sz w:val="20"/>
                <w:szCs w:val="20"/>
                <w:highlight w:val="yellow"/>
                <w:lang w:eastAsia="pt-BR"/>
              </w:rPr>
              <w:t>6</w:t>
            </w:r>
          </w:p>
        </w:tc>
        <w:tc>
          <w:tcPr>
            <w:tcW w:w="7938" w:type="dxa"/>
          </w:tcPr>
          <w:p w:rsidR="00CA148F" w:rsidRPr="00AA2614" w:rsidRDefault="00CA148F" w:rsidP="00C65BE9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Despesas com Empresa Contábil</w:t>
            </w:r>
          </w:p>
        </w:tc>
        <w:tc>
          <w:tcPr>
            <w:tcW w:w="674" w:type="dxa"/>
          </w:tcPr>
          <w:p w:rsidR="00CA148F" w:rsidRPr="00AA2614" w:rsidRDefault="00CA148F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B831CC" w:rsidRPr="00AA2614" w:rsidTr="00E046A2">
        <w:tc>
          <w:tcPr>
            <w:tcW w:w="1151" w:type="dxa"/>
          </w:tcPr>
          <w:p w:rsidR="00B831CC" w:rsidRPr="00AA2614" w:rsidRDefault="00B831CC" w:rsidP="00C65BE9">
            <w:pPr>
              <w:spacing w:after="0"/>
              <w:jc w:val="right"/>
              <w:rPr>
                <w:rFonts w:ascii="Arial" w:hAnsi="Arial" w:cs="Arial"/>
                <w:i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i/>
                <w:sz w:val="20"/>
                <w:szCs w:val="20"/>
                <w:highlight w:val="yellow"/>
                <w:lang w:eastAsia="pt-BR"/>
              </w:rPr>
              <w:t>6.5.3.7</w:t>
            </w:r>
          </w:p>
        </w:tc>
        <w:tc>
          <w:tcPr>
            <w:tcW w:w="7938" w:type="dxa"/>
          </w:tcPr>
          <w:p w:rsidR="00B831CC" w:rsidRPr="00AA2614" w:rsidRDefault="00B831CC" w:rsidP="00C65BE9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Patrocínio</w:t>
            </w:r>
          </w:p>
        </w:tc>
        <w:tc>
          <w:tcPr>
            <w:tcW w:w="674" w:type="dxa"/>
          </w:tcPr>
          <w:p w:rsidR="00B831CC" w:rsidRPr="00AA2614" w:rsidRDefault="00B831CC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B831CC" w:rsidRPr="00AA2614" w:rsidTr="00E046A2">
        <w:tc>
          <w:tcPr>
            <w:tcW w:w="1151" w:type="dxa"/>
          </w:tcPr>
          <w:p w:rsidR="00B831CC" w:rsidRPr="00AA2614" w:rsidRDefault="00B831CC" w:rsidP="00C65BE9">
            <w:pPr>
              <w:spacing w:after="0"/>
              <w:jc w:val="right"/>
              <w:rPr>
                <w:rFonts w:ascii="Arial" w:hAnsi="Arial" w:cs="Arial"/>
                <w:i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i/>
                <w:sz w:val="20"/>
                <w:szCs w:val="20"/>
                <w:highlight w:val="yellow"/>
                <w:lang w:eastAsia="pt-BR"/>
              </w:rPr>
              <w:t>6.5.3.8</w:t>
            </w:r>
          </w:p>
        </w:tc>
        <w:tc>
          <w:tcPr>
            <w:tcW w:w="7938" w:type="dxa"/>
          </w:tcPr>
          <w:p w:rsidR="00B831CC" w:rsidRPr="00AA2614" w:rsidRDefault="00B831CC" w:rsidP="00C65BE9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Locação de máquina fotocopiadora</w:t>
            </w:r>
          </w:p>
        </w:tc>
        <w:tc>
          <w:tcPr>
            <w:tcW w:w="674" w:type="dxa"/>
          </w:tcPr>
          <w:p w:rsidR="00B831CC" w:rsidRPr="00AA2614" w:rsidRDefault="00B831CC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B831CC" w:rsidRPr="00AA2614" w:rsidTr="00E046A2">
        <w:tc>
          <w:tcPr>
            <w:tcW w:w="1151" w:type="dxa"/>
          </w:tcPr>
          <w:p w:rsidR="00B831CC" w:rsidRPr="00AA2614" w:rsidRDefault="00B831CC" w:rsidP="00C65BE9">
            <w:pPr>
              <w:spacing w:after="0"/>
              <w:jc w:val="right"/>
              <w:rPr>
                <w:rFonts w:ascii="Arial" w:hAnsi="Arial" w:cs="Arial"/>
                <w:i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i/>
                <w:sz w:val="20"/>
                <w:szCs w:val="20"/>
                <w:highlight w:val="yellow"/>
                <w:lang w:eastAsia="pt-BR"/>
              </w:rPr>
              <w:t>6.5.3.9</w:t>
            </w:r>
          </w:p>
        </w:tc>
        <w:tc>
          <w:tcPr>
            <w:tcW w:w="7938" w:type="dxa"/>
          </w:tcPr>
          <w:p w:rsidR="00B831CC" w:rsidRPr="00AA2614" w:rsidRDefault="00B831CC" w:rsidP="00C65BE9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 xml:space="preserve">Empenho a </w:t>
            </w:r>
            <w:proofErr w:type="spellStart"/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Posteriori</w:t>
            </w:r>
            <w:proofErr w:type="spellEnd"/>
          </w:p>
        </w:tc>
        <w:tc>
          <w:tcPr>
            <w:tcW w:w="674" w:type="dxa"/>
          </w:tcPr>
          <w:p w:rsidR="00B831CC" w:rsidRPr="00AA2614" w:rsidRDefault="00B831CC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B831CC" w:rsidRPr="00AA2614" w:rsidTr="00E046A2">
        <w:tc>
          <w:tcPr>
            <w:tcW w:w="1151" w:type="dxa"/>
          </w:tcPr>
          <w:p w:rsidR="00B831CC" w:rsidRPr="00AA2614" w:rsidRDefault="00B831CC" w:rsidP="00C65BE9">
            <w:pPr>
              <w:spacing w:after="0"/>
              <w:jc w:val="right"/>
              <w:rPr>
                <w:rFonts w:ascii="Arial" w:hAnsi="Arial" w:cs="Arial"/>
                <w:i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i/>
                <w:sz w:val="20"/>
                <w:szCs w:val="20"/>
                <w:highlight w:val="yellow"/>
                <w:lang w:eastAsia="pt-BR"/>
              </w:rPr>
              <w:t>6.5.3.10</w:t>
            </w:r>
          </w:p>
        </w:tc>
        <w:tc>
          <w:tcPr>
            <w:tcW w:w="7938" w:type="dxa"/>
          </w:tcPr>
          <w:p w:rsidR="00B831CC" w:rsidRPr="00AA2614" w:rsidRDefault="00B831CC" w:rsidP="00C65BE9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Assinaturas divergentes</w:t>
            </w:r>
          </w:p>
        </w:tc>
        <w:tc>
          <w:tcPr>
            <w:tcW w:w="674" w:type="dxa"/>
          </w:tcPr>
          <w:p w:rsidR="00B831CC" w:rsidRPr="00AA2614" w:rsidRDefault="00B831CC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B831CC" w:rsidRPr="00AA2614" w:rsidTr="00E046A2">
        <w:tc>
          <w:tcPr>
            <w:tcW w:w="1151" w:type="dxa"/>
          </w:tcPr>
          <w:p w:rsidR="00B831CC" w:rsidRPr="00AA2614" w:rsidRDefault="00B831CC" w:rsidP="00C65BE9">
            <w:pPr>
              <w:spacing w:after="0"/>
              <w:jc w:val="right"/>
              <w:rPr>
                <w:rFonts w:ascii="Arial" w:hAnsi="Arial" w:cs="Arial"/>
                <w:i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i/>
                <w:sz w:val="20"/>
                <w:szCs w:val="20"/>
                <w:highlight w:val="yellow"/>
                <w:lang w:eastAsia="pt-BR"/>
              </w:rPr>
              <w:lastRenderedPageBreak/>
              <w:t>6.5.3.11</w:t>
            </w:r>
          </w:p>
        </w:tc>
        <w:tc>
          <w:tcPr>
            <w:tcW w:w="7938" w:type="dxa"/>
          </w:tcPr>
          <w:p w:rsidR="00B831CC" w:rsidRPr="00AA2614" w:rsidRDefault="00B831CC" w:rsidP="00C65BE9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 xml:space="preserve">Despesas sem cotação de preço </w:t>
            </w:r>
          </w:p>
        </w:tc>
        <w:tc>
          <w:tcPr>
            <w:tcW w:w="674" w:type="dxa"/>
          </w:tcPr>
          <w:p w:rsidR="00B831CC" w:rsidRPr="00AA2614" w:rsidRDefault="00B831CC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B831CC" w:rsidRPr="00AA2614" w:rsidTr="00E046A2">
        <w:tc>
          <w:tcPr>
            <w:tcW w:w="1151" w:type="dxa"/>
          </w:tcPr>
          <w:p w:rsidR="00B831CC" w:rsidRPr="00AA2614" w:rsidRDefault="00B831CC" w:rsidP="00C65BE9">
            <w:pPr>
              <w:spacing w:after="0"/>
              <w:jc w:val="right"/>
              <w:rPr>
                <w:rFonts w:ascii="Arial" w:hAnsi="Arial" w:cs="Arial"/>
                <w:i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i/>
                <w:sz w:val="20"/>
                <w:szCs w:val="20"/>
                <w:highlight w:val="yellow"/>
                <w:lang w:eastAsia="pt-BR"/>
              </w:rPr>
              <w:t>6.5.3.4.1</w:t>
            </w:r>
          </w:p>
        </w:tc>
        <w:tc>
          <w:tcPr>
            <w:tcW w:w="7938" w:type="dxa"/>
          </w:tcPr>
          <w:p w:rsidR="00B831CC" w:rsidRPr="00AA2614" w:rsidRDefault="00B831CC" w:rsidP="00C65BE9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Crédito Certo Sociedade Contábil Ltda.</w:t>
            </w:r>
          </w:p>
        </w:tc>
        <w:tc>
          <w:tcPr>
            <w:tcW w:w="674" w:type="dxa"/>
          </w:tcPr>
          <w:p w:rsidR="00B831CC" w:rsidRPr="00AA2614" w:rsidRDefault="00B831CC" w:rsidP="00C65BE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B831CC" w:rsidRPr="00AA2614" w:rsidTr="00E046A2">
        <w:tc>
          <w:tcPr>
            <w:tcW w:w="1151" w:type="dxa"/>
          </w:tcPr>
          <w:p w:rsidR="00B831CC" w:rsidRPr="00AA2614" w:rsidRDefault="00B831CC" w:rsidP="00C65BE9">
            <w:pPr>
              <w:spacing w:after="0"/>
              <w:jc w:val="right"/>
              <w:rPr>
                <w:rFonts w:ascii="Arial" w:hAnsi="Arial" w:cs="Arial"/>
                <w:b/>
                <w:i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i/>
                <w:sz w:val="20"/>
                <w:szCs w:val="20"/>
                <w:highlight w:val="yellow"/>
                <w:lang w:eastAsia="pt-BR"/>
              </w:rPr>
              <w:t>6.6</w:t>
            </w:r>
          </w:p>
        </w:tc>
        <w:tc>
          <w:tcPr>
            <w:tcW w:w="7938" w:type="dxa"/>
          </w:tcPr>
          <w:p w:rsidR="00B831CC" w:rsidRPr="00AA2614" w:rsidRDefault="00B831CC" w:rsidP="00C65BE9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Ouvidoria/Lei de Acesso a Informação – LAI e Correição</w:t>
            </w:r>
          </w:p>
        </w:tc>
        <w:tc>
          <w:tcPr>
            <w:tcW w:w="674" w:type="dxa"/>
          </w:tcPr>
          <w:p w:rsidR="00B831CC" w:rsidRPr="00AA2614" w:rsidRDefault="00B831CC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B831CC" w:rsidRPr="00AA2614" w:rsidTr="00E046A2">
        <w:tc>
          <w:tcPr>
            <w:tcW w:w="1151" w:type="dxa"/>
          </w:tcPr>
          <w:p w:rsidR="00B831CC" w:rsidRPr="00AA2614" w:rsidRDefault="00B831CC" w:rsidP="00C65BE9">
            <w:pPr>
              <w:spacing w:after="0"/>
              <w:jc w:val="right"/>
              <w:rPr>
                <w:rFonts w:ascii="Arial" w:hAnsi="Arial" w:cs="Arial"/>
                <w:i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i/>
                <w:sz w:val="20"/>
                <w:szCs w:val="20"/>
                <w:highlight w:val="yellow"/>
                <w:lang w:eastAsia="pt-BR"/>
              </w:rPr>
              <w:t>6.6.1</w:t>
            </w:r>
          </w:p>
        </w:tc>
        <w:tc>
          <w:tcPr>
            <w:tcW w:w="7938" w:type="dxa"/>
          </w:tcPr>
          <w:p w:rsidR="00B831CC" w:rsidRPr="00AA2614" w:rsidRDefault="00B831CC" w:rsidP="00C65BE9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Ouvidoria/Lei de Acesso a Informação – LAI</w:t>
            </w:r>
          </w:p>
        </w:tc>
        <w:tc>
          <w:tcPr>
            <w:tcW w:w="674" w:type="dxa"/>
          </w:tcPr>
          <w:p w:rsidR="00B831CC" w:rsidRPr="00AA2614" w:rsidRDefault="00B831CC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B831CC" w:rsidRPr="00AA2614" w:rsidTr="00E046A2">
        <w:tc>
          <w:tcPr>
            <w:tcW w:w="1151" w:type="dxa"/>
          </w:tcPr>
          <w:p w:rsidR="00B831CC" w:rsidRPr="00AA2614" w:rsidRDefault="00B831CC" w:rsidP="00C65BE9">
            <w:pPr>
              <w:spacing w:after="0"/>
              <w:jc w:val="right"/>
              <w:rPr>
                <w:rFonts w:ascii="Arial" w:hAnsi="Arial" w:cs="Arial"/>
                <w:i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i/>
                <w:sz w:val="20"/>
                <w:szCs w:val="20"/>
                <w:highlight w:val="yellow"/>
                <w:lang w:eastAsia="pt-BR"/>
              </w:rPr>
              <w:t>6.6.2</w:t>
            </w:r>
          </w:p>
        </w:tc>
        <w:tc>
          <w:tcPr>
            <w:tcW w:w="7938" w:type="dxa"/>
          </w:tcPr>
          <w:p w:rsidR="00B831CC" w:rsidRPr="00AA2614" w:rsidRDefault="00B831CC" w:rsidP="00C65BE9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sz w:val="20"/>
                <w:szCs w:val="20"/>
                <w:highlight w:val="yellow"/>
                <w:lang w:eastAsia="pt-BR"/>
              </w:rPr>
              <w:t>Correição</w:t>
            </w:r>
          </w:p>
        </w:tc>
        <w:tc>
          <w:tcPr>
            <w:tcW w:w="674" w:type="dxa"/>
          </w:tcPr>
          <w:p w:rsidR="00B831CC" w:rsidRPr="00AA2614" w:rsidRDefault="00B831CC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B831CC" w:rsidRPr="00AA2614" w:rsidTr="00E046A2">
        <w:tc>
          <w:tcPr>
            <w:tcW w:w="1151" w:type="dxa"/>
          </w:tcPr>
          <w:p w:rsidR="00B831CC" w:rsidRPr="00AA2614" w:rsidRDefault="00B831CC" w:rsidP="00C65BE9">
            <w:pPr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6.7.</w:t>
            </w:r>
          </w:p>
        </w:tc>
        <w:tc>
          <w:tcPr>
            <w:tcW w:w="7938" w:type="dxa"/>
          </w:tcPr>
          <w:p w:rsidR="00B831CC" w:rsidRPr="00AA2614" w:rsidRDefault="00B831CC" w:rsidP="00C65BE9">
            <w:pPr>
              <w:spacing w:after="0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GESTÃO DE CONVÊNIOS</w:t>
            </w:r>
          </w:p>
        </w:tc>
        <w:tc>
          <w:tcPr>
            <w:tcW w:w="674" w:type="dxa"/>
          </w:tcPr>
          <w:p w:rsidR="00B831CC" w:rsidRPr="00AA2614" w:rsidRDefault="00B831CC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B831CC" w:rsidRPr="00AA2614" w:rsidTr="00E046A2">
        <w:tc>
          <w:tcPr>
            <w:tcW w:w="1151" w:type="dxa"/>
          </w:tcPr>
          <w:p w:rsidR="00B831CC" w:rsidRPr="00AA2614" w:rsidRDefault="00B831CC" w:rsidP="00C65BE9">
            <w:pPr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7.</w:t>
            </w:r>
          </w:p>
        </w:tc>
        <w:tc>
          <w:tcPr>
            <w:tcW w:w="7938" w:type="dxa"/>
          </w:tcPr>
          <w:p w:rsidR="00B831CC" w:rsidRPr="00AA2614" w:rsidRDefault="00B831CC" w:rsidP="00C65BE9">
            <w:pPr>
              <w:spacing w:after="0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RECOMENDAÇÕES</w:t>
            </w:r>
          </w:p>
        </w:tc>
        <w:tc>
          <w:tcPr>
            <w:tcW w:w="674" w:type="dxa"/>
          </w:tcPr>
          <w:p w:rsidR="00B831CC" w:rsidRPr="00AA2614" w:rsidRDefault="00B831CC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B831CC" w:rsidRPr="00AA2614" w:rsidTr="00E046A2">
        <w:tc>
          <w:tcPr>
            <w:tcW w:w="1151" w:type="dxa"/>
          </w:tcPr>
          <w:p w:rsidR="00B831CC" w:rsidRPr="00AA2614" w:rsidRDefault="00B831CC" w:rsidP="00C65BE9">
            <w:pPr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7.1</w:t>
            </w:r>
          </w:p>
        </w:tc>
        <w:tc>
          <w:tcPr>
            <w:tcW w:w="7938" w:type="dxa"/>
          </w:tcPr>
          <w:p w:rsidR="00B831CC" w:rsidRPr="00AA2614" w:rsidRDefault="00B831CC" w:rsidP="00C65BE9">
            <w:pPr>
              <w:spacing w:after="0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PATRIMONIAL</w:t>
            </w:r>
          </w:p>
        </w:tc>
        <w:tc>
          <w:tcPr>
            <w:tcW w:w="674" w:type="dxa"/>
          </w:tcPr>
          <w:p w:rsidR="00B831CC" w:rsidRPr="00AA2614" w:rsidRDefault="00B831CC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B831CC" w:rsidRPr="00AA2614" w:rsidTr="00E046A2">
        <w:tc>
          <w:tcPr>
            <w:tcW w:w="1151" w:type="dxa"/>
          </w:tcPr>
          <w:p w:rsidR="00B831CC" w:rsidRPr="00AA2614" w:rsidRDefault="00B831CC" w:rsidP="00C65BE9">
            <w:pPr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7.2</w:t>
            </w:r>
          </w:p>
        </w:tc>
        <w:tc>
          <w:tcPr>
            <w:tcW w:w="7938" w:type="dxa"/>
          </w:tcPr>
          <w:p w:rsidR="00B831CC" w:rsidRPr="00AA2614" w:rsidRDefault="00B831CC" w:rsidP="00C65BE9">
            <w:pPr>
              <w:spacing w:after="0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RECURSOS HUMANOS</w:t>
            </w:r>
          </w:p>
        </w:tc>
        <w:tc>
          <w:tcPr>
            <w:tcW w:w="674" w:type="dxa"/>
          </w:tcPr>
          <w:p w:rsidR="00B831CC" w:rsidRPr="00AA2614" w:rsidRDefault="00B831CC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B831CC" w:rsidRPr="00AA2614" w:rsidTr="00E046A2">
        <w:tc>
          <w:tcPr>
            <w:tcW w:w="1151" w:type="dxa"/>
          </w:tcPr>
          <w:p w:rsidR="00B831CC" w:rsidRPr="00AA2614" w:rsidRDefault="00B831CC" w:rsidP="00C65BE9">
            <w:pPr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7.3</w:t>
            </w:r>
          </w:p>
        </w:tc>
        <w:tc>
          <w:tcPr>
            <w:tcW w:w="7938" w:type="dxa"/>
          </w:tcPr>
          <w:p w:rsidR="00B831CC" w:rsidRPr="00AA2614" w:rsidRDefault="00B831CC" w:rsidP="00C65BE9">
            <w:pPr>
              <w:spacing w:after="0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ADIANTAMENTOS</w:t>
            </w:r>
          </w:p>
        </w:tc>
        <w:tc>
          <w:tcPr>
            <w:tcW w:w="674" w:type="dxa"/>
          </w:tcPr>
          <w:p w:rsidR="00B831CC" w:rsidRPr="00AA2614" w:rsidRDefault="00B831CC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B831CC" w:rsidRPr="00AA2614" w:rsidTr="00E046A2">
        <w:tc>
          <w:tcPr>
            <w:tcW w:w="1151" w:type="dxa"/>
          </w:tcPr>
          <w:p w:rsidR="00B831CC" w:rsidRPr="00AA2614" w:rsidRDefault="00B831CC" w:rsidP="00C65BE9">
            <w:pPr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7.4</w:t>
            </w:r>
          </w:p>
        </w:tc>
        <w:tc>
          <w:tcPr>
            <w:tcW w:w="7938" w:type="dxa"/>
          </w:tcPr>
          <w:p w:rsidR="00B831CC" w:rsidRPr="00AA2614" w:rsidRDefault="00B831CC" w:rsidP="00C65BE9">
            <w:pPr>
              <w:spacing w:after="0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DIÁRIAS</w:t>
            </w:r>
          </w:p>
        </w:tc>
        <w:tc>
          <w:tcPr>
            <w:tcW w:w="674" w:type="dxa"/>
          </w:tcPr>
          <w:p w:rsidR="00B831CC" w:rsidRPr="00AA2614" w:rsidRDefault="00B831CC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B831CC" w:rsidRPr="00AA2614" w:rsidTr="00E046A2">
        <w:tc>
          <w:tcPr>
            <w:tcW w:w="1151" w:type="dxa"/>
          </w:tcPr>
          <w:p w:rsidR="00B831CC" w:rsidRPr="00AA2614" w:rsidRDefault="00B831CC" w:rsidP="00C65BE9">
            <w:pPr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7.5</w:t>
            </w:r>
          </w:p>
        </w:tc>
        <w:tc>
          <w:tcPr>
            <w:tcW w:w="7938" w:type="dxa"/>
          </w:tcPr>
          <w:p w:rsidR="00B831CC" w:rsidRPr="00AA2614" w:rsidRDefault="00B831CC" w:rsidP="00C65BE9">
            <w:pPr>
              <w:spacing w:after="0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 xml:space="preserve">PASSAGENS AÉREAS </w:t>
            </w:r>
          </w:p>
        </w:tc>
        <w:tc>
          <w:tcPr>
            <w:tcW w:w="674" w:type="dxa"/>
          </w:tcPr>
          <w:p w:rsidR="00B831CC" w:rsidRPr="00AA2614" w:rsidRDefault="00B831CC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B831CC" w:rsidRPr="00AA2614" w:rsidTr="00E046A2">
        <w:tc>
          <w:tcPr>
            <w:tcW w:w="1151" w:type="dxa"/>
          </w:tcPr>
          <w:p w:rsidR="00B831CC" w:rsidRPr="00AA2614" w:rsidRDefault="00B831CC" w:rsidP="00C65BE9">
            <w:pPr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7.6</w:t>
            </w:r>
          </w:p>
        </w:tc>
        <w:tc>
          <w:tcPr>
            <w:tcW w:w="7938" w:type="dxa"/>
          </w:tcPr>
          <w:p w:rsidR="00B831CC" w:rsidRPr="00AA2614" w:rsidRDefault="00B831CC" w:rsidP="00C65BE9">
            <w:pPr>
              <w:spacing w:after="0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ALMOXARIFADO</w:t>
            </w:r>
          </w:p>
        </w:tc>
        <w:tc>
          <w:tcPr>
            <w:tcW w:w="674" w:type="dxa"/>
          </w:tcPr>
          <w:p w:rsidR="00B831CC" w:rsidRPr="00AA2614" w:rsidRDefault="00B831CC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B831CC" w:rsidRPr="00AA2614" w:rsidTr="00E046A2">
        <w:tc>
          <w:tcPr>
            <w:tcW w:w="1151" w:type="dxa"/>
          </w:tcPr>
          <w:p w:rsidR="00B831CC" w:rsidRPr="00AA2614" w:rsidRDefault="00B831CC" w:rsidP="00C65BE9">
            <w:pPr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7.7</w:t>
            </w:r>
          </w:p>
        </w:tc>
        <w:tc>
          <w:tcPr>
            <w:tcW w:w="7938" w:type="dxa"/>
          </w:tcPr>
          <w:p w:rsidR="00B831CC" w:rsidRPr="00AA2614" w:rsidRDefault="00B831CC" w:rsidP="00C65BE9">
            <w:pPr>
              <w:spacing w:after="0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ÁGUA</w:t>
            </w:r>
          </w:p>
        </w:tc>
        <w:tc>
          <w:tcPr>
            <w:tcW w:w="674" w:type="dxa"/>
          </w:tcPr>
          <w:p w:rsidR="00B831CC" w:rsidRPr="00AA2614" w:rsidRDefault="00B831CC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B831CC" w:rsidRPr="00AA2614" w:rsidTr="00E046A2">
        <w:tc>
          <w:tcPr>
            <w:tcW w:w="1151" w:type="dxa"/>
          </w:tcPr>
          <w:p w:rsidR="00B831CC" w:rsidRPr="00AA2614" w:rsidRDefault="00B831CC" w:rsidP="00C65BE9">
            <w:pPr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7.8</w:t>
            </w:r>
          </w:p>
        </w:tc>
        <w:tc>
          <w:tcPr>
            <w:tcW w:w="7938" w:type="dxa"/>
          </w:tcPr>
          <w:p w:rsidR="00B831CC" w:rsidRPr="00AA2614" w:rsidRDefault="00B831CC" w:rsidP="00C65BE9">
            <w:pPr>
              <w:spacing w:after="0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ENERGIA</w:t>
            </w:r>
          </w:p>
        </w:tc>
        <w:tc>
          <w:tcPr>
            <w:tcW w:w="674" w:type="dxa"/>
          </w:tcPr>
          <w:p w:rsidR="00B831CC" w:rsidRPr="00AA2614" w:rsidRDefault="00B831CC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B831CC" w:rsidRPr="00AA2614" w:rsidTr="00E046A2">
        <w:tc>
          <w:tcPr>
            <w:tcW w:w="1151" w:type="dxa"/>
          </w:tcPr>
          <w:p w:rsidR="00B831CC" w:rsidRPr="00AA2614" w:rsidRDefault="00B831CC" w:rsidP="00C65BE9">
            <w:pPr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7.9</w:t>
            </w:r>
          </w:p>
        </w:tc>
        <w:tc>
          <w:tcPr>
            <w:tcW w:w="7938" w:type="dxa"/>
          </w:tcPr>
          <w:p w:rsidR="00B831CC" w:rsidRPr="00AA2614" w:rsidRDefault="00B831CC" w:rsidP="00C65BE9">
            <w:pPr>
              <w:spacing w:after="0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TELEFONIA</w:t>
            </w:r>
          </w:p>
        </w:tc>
        <w:tc>
          <w:tcPr>
            <w:tcW w:w="674" w:type="dxa"/>
          </w:tcPr>
          <w:p w:rsidR="00B831CC" w:rsidRPr="00AA2614" w:rsidRDefault="00B831CC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B831CC" w:rsidRPr="00AA2614" w:rsidTr="00E046A2">
        <w:tc>
          <w:tcPr>
            <w:tcW w:w="1151" w:type="dxa"/>
          </w:tcPr>
          <w:p w:rsidR="00B831CC" w:rsidRPr="00AA2614" w:rsidRDefault="00B831CC" w:rsidP="00C65BE9">
            <w:pPr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7.10</w:t>
            </w:r>
          </w:p>
        </w:tc>
        <w:tc>
          <w:tcPr>
            <w:tcW w:w="7938" w:type="dxa"/>
          </w:tcPr>
          <w:p w:rsidR="00B831CC" w:rsidRPr="00AA2614" w:rsidRDefault="00B831CC" w:rsidP="00C65BE9">
            <w:pPr>
              <w:spacing w:after="0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FROTA E COMBUSTÍVEL</w:t>
            </w:r>
          </w:p>
        </w:tc>
        <w:tc>
          <w:tcPr>
            <w:tcW w:w="674" w:type="dxa"/>
          </w:tcPr>
          <w:p w:rsidR="00B831CC" w:rsidRPr="00AA2614" w:rsidRDefault="00B831CC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B831CC" w:rsidRPr="00AA2614" w:rsidTr="00E046A2">
        <w:tc>
          <w:tcPr>
            <w:tcW w:w="1151" w:type="dxa"/>
          </w:tcPr>
          <w:p w:rsidR="00B831CC" w:rsidRPr="00AA2614" w:rsidRDefault="00B831CC" w:rsidP="00C65BE9">
            <w:pPr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7.11</w:t>
            </w:r>
          </w:p>
        </w:tc>
        <w:tc>
          <w:tcPr>
            <w:tcW w:w="7938" w:type="dxa"/>
          </w:tcPr>
          <w:p w:rsidR="00B831CC" w:rsidRPr="00AA2614" w:rsidRDefault="00B831CC" w:rsidP="00C65BE9">
            <w:pPr>
              <w:spacing w:after="0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LICITAÇÃO</w:t>
            </w:r>
          </w:p>
        </w:tc>
        <w:tc>
          <w:tcPr>
            <w:tcW w:w="674" w:type="dxa"/>
          </w:tcPr>
          <w:p w:rsidR="00B831CC" w:rsidRPr="00AA2614" w:rsidRDefault="00B831CC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B831CC" w:rsidRPr="00AA2614" w:rsidTr="00E046A2">
        <w:tc>
          <w:tcPr>
            <w:tcW w:w="1151" w:type="dxa"/>
          </w:tcPr>
          <w:p w:rsidR="00B831CC" w:rsidRPr="00AA2614" w:rsidRDefault="00B831CC" w:rsidP="00C65BE9">
            <w:pPr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7.12</w:t>
            </w:r>
          </w:p>
        </w:tc>
        <w:tc>
          <w:tcPr>
            <w:tcW w:w="7938" w:type="dxa"/>
          </w:tcPr>
          <w:p w:rsidR="00B831CC" w:rsidRPr="00AA2614" w:rsidRDefault="00B831CC" w:rsidP="00C65BE9">
            <w:pPr>
              <w:spacing w:after="0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CONTRATOS COM PESSOA FÍSICA</w:t>
            </w:r>
          </w:p>
        </w:tc>
        <w:tc>
          <w:tcPr>
            <w:tcW w:w="674" w:type="dxa"/>
          </w:tcPr>
          <w:p w:rsidR="00B831CC" w:rsidRPr="00AA2614" w:rsidRDefault="00B831CC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B831CC" w:rsidRPr="00AA2614" w:rsidTr="00E046A2">
        <w:tc>
          <w:tcPr>
            <w:tcW w:w="1151" w:type="dxa"/>
          </w:tcPr>
          <w:p w:rsidR="00B831CC" w:rsidRPr="00AA2614" w:rsidRDefault="00B831CC" w:rsidP="00C65BE9">
            <w:pPr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7.13</w:t>
            </w:r>
          </w:p>
        </w:tc>
        <w:tc>
          <w:tcPr>
            <w:tcW w:w="7938" w:type="dxa"/>
          </w:tcPr>
          <w:p w:rsidR="00B831CC" w:rsidRPr="00AA2614" w:rsidRDefault="00B831CC" w:rsidP="00C65BE9">
            <w:pPr>
              <w:spacing w:after="0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CONTRATOS COM PESSOA JURÍDICA</w:t>
            </w:r>
          </w:p>
        </w:tc>
        <w:tc>
          <w:tcPr>
            <w:tcW w:w="674" w:type="dxa"/>
          </w:tcPr>
          <w:p w:rsidR="00B831CC" w:rsidRPr="00AA2614" w:rsidRDefault="00B831CC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B831CC" w:rsidRPr="00FA131F" w:rsidTr="00E046A2">
        <w:tc>
          <w:tcPr>
            <w:tcW w:w="1151" w:type="dxa"/>
          </w:tcPr>
          <w:p w:rsidR="00B831CC" w:rsidRPr="00AA2614" w:rsidRDefault="00B831CC" w:rsidP="00C65BE9">
            <w:pPr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</w:pPr>
            <w:proofErr w:type="gramStart"/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8</w:t>
            </w:r>
            <w:proofErr w:type="gramEnd"/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 xml:space="preserve"> </w:t>
            </w:r>
          </w:p>
        </w:tc>
        <w:tc>
          <w:tcPr>
            <w:tcW w:w="7938" w:type="dxa"/>
          </w:tcPr>
          <w:p w:rsidR="00B831CC" w:rsidRPr="001E2036" w:rsidRDefault="00B831CC" w:rsidP="00C65BE9">
            <w:pPr>
              <w:spacing w:after="0"/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AA2614">
              <w:rPr>
                <w:rFonts w:ascii="Arial" w:hAnsi="Arial" w:cs="Arial"/>
                <w:b/>
                <w:sz w:val="20"/>
                <w:szCs w:val="20"/>
                <w:highlight w:val="yellow"/>
                <w:lang w:eastAsia="pt-BR"/>
              </w:rPr>
              <w:t>CONCLUSÃO</w:t>
            </w:r>
          </w:p>
        </w:tc>
        <w:tc>
          <w:tcPr>
            <w:tcW w:w="674" w:type="dxa"/>
          </w:tcPr>
          <w:p w:rsidR="00B831CC" w:rsidRPr="001E2036" w:rsidRDefault="00B831CC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</w:p>
        </w:tc>
      </w:tr>
    </w:tbl>
    <w:p w:rsidR="005004D5" w:rsidRPr="001F6F5E" w:rsidRDefault="005004D5" w:rsidP="00C65BE9">
      <w:pPr>
        <w:spacing w:after="0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E046A2" w:rsidRPr="001F6F5E" w:rsidRDefault="00E046A2" w:rsidP="00C65BE9">
      <w:pPr>
        <w:spacing w:after="0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E046A2" w:rsidRPr="001F6F5E" w:rsidRDefault="00E046A2" w:rsidP="00C65BE9">
      <w:pPr>
        <w:spacing w:after="0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E046A2" w:rsidRDefault="00E046A2" w:rsidP="00C65BE9">
      <w:pPr>
        <w:spacing w:after="0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5F3B61" w:rsidRDefault="005F3B61" w:rsidP="00C65BE9">
      <w:pPr>
        <w:spacing w:after="0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5F3B61" w:rsidRDefault="005F3B61" w:rsidP="00C65BE9">
      <w:pPr>
        <w:spacing w:after="0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5F3B61" w:rsidRPr="001F6F5E" w:rsidRDefault="005F3B61" w:rsidP="00C65BE9">
      <w:pPr>
        <w:spacing w:after="0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E046A2" w:rsidRDefault="00E046A2" w:rsidP="00C65BE9">
      <w:pPr>
        <w:spacing w:after="0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0F6247" w:rsidRDefault="000F6247" w:rsidP="00C65BE9">
      <w:pPr>
        <w:spacing w:after="0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0F6247" w:rsidRDefault="000F6247" w:rsidP="00C65BE9">
      <w:pPr>
        <w:spacing w:after="0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0F6247" w:rsidRDefault="000F6247" w:rsidP="00C65BE9">
      <w:pPr>
        <w:spacing w:after="0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0F6247" w:rsidRDefault="000F6247" w:rsidP="00C65BE9">
      <w:pPr>
        <w:spacing w:after="0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0F6247" w:rsidRDefault="000F6247" w:rsidP="00C65BE9">
      <w:pPr>
        <w:spacing w:after="0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0F6247" w:rsidRDefault="000F6247" w:rsidP="00C65BE9">
      <w:pPr>
        <w:spacing w:after="0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0F6247" w:rsidRDefault="000F6247" w:rsidP="00C65BE9">
      <w:pPr>
        <w:spacing w:after="0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0F6247" w:rsidRDefault="000F6247" w:rsidP="00C65BE9">
      <w:pPr>
        <w:spacing w:after="0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0F6247" w:rsidRDefault="000F6247" w:rsidP="00C65BE9">
      <w:pPr>
        <w:spacing w:after="0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C65BE9" w:rsidRDefault="00C65BE9" w:rsidP="00C65BE9">
      <w:pPr>
        <w:spacing w:after="0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C65BE9" w:rsidRDefault="00C65BE9" w:rsidP="00C65BE9">
      <w:pPr>
        <w:spacing w:after="0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0F6247" w:rsidRDefault="000F6247" w:rsidP="00C65BE9">
      <w:pPr>
        <w:spacing w:after="0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0F6247" w:rsidRDefault="000F6247" w:rsidP="00C65BE9">
      <w:pPr>
        <w:spacing w:after="0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1E2036" w:rsidRDefault="001E2036" w:rsidP="00C65BE9">
      <w:pPr>
        <w:spacing w:after="0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1E2036" w:rsidRDefault="001E2036" w:rsidP="00C65BE9">
      <w:pPr>
        <w:spacing w:after="0"/>
        <w:rPr>
          <w:rFonts w:ascii="Arial" w:hAnsi="Arial" w:cs="Arial"/>
          <w:b/>
          <w:color w:val="FF0000"/>
          <w:sz w:val="24"/>
          <w:szCs w:val="24"/>
        </w:rPr>
      </w:pPr>
    </w:p>
    <w:p w:rsidR="005004D5" w:rsidRPr="001F6F5E" w:rsidRDefault="00C66EA0" w:rsidP="00C65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1.</w:t>
      </w:r>
      <w:r w:rsidR="005004D5" w:rsidRPr="001F6F5E">
        <w:rPr>
          <w:rFonts w:ascii="Arial" w:hAnsi="Arial" w:cs="Arial"/>
          <w:b/>
          <w:bCs/>
          <w:sz w:val="24"/>
          <w:szCs w:val="24"/>
        </w:rPr>
        <w:t xml:space="preserve"> PREÂMBULO</w:t>
      </w:r>
    </w:p>
    <w:p w:rsidR="005004D5" w:rsidRPr="001F6F5E" w:rsidRDefault="005004D5" w:rsidP="00C65BE9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5004D5" w:rsidRPr="001F6F5E" w:rsidRDefault="005004D5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1F6F5E">
        <w:rPr>
          <w:rFonts w:ascii="Arial" w:hAnsi="Arial" w:cs="Arial"/>
          <w:sz w:val="24"/>
          <w:szCs w:val="24"/>
        </w:rPr>
        <w:t xml:space="preserve">O presente relatório é o resultado da análise </w:t>
      </w:r>
      <w:r w:rsidR="00E0211B" w:rsidRPr="001F6F5E">
        <w:rPr>
          <w:rFonts w:ascii="Arial" w:hAnsi="Arial" w:cs="Arial"/>
          <w:sz w:val="24"/>
          <w:szCs w:val="24"/>
        </w:rPr>
        <w:t>dos atos de gestão praticados no</w:t>
      </w:r>
      <w:r w:rsidRPr="001F6F5E">
        <w:rPr>
          <w:rFonts w:ascii="Arial" w:hAnsi="Arial" w:cs="Arial"/>
          <w:sz w:val="24"/>
          <w:szCs w:val="24"/>
        </w:rPr>
        <w:t xml:space="preserve"> </w:t>
      </w:r>
      <w:r w:rsidR="00E0211B" w:rsidRPr="001F6F5E">
        <w:rPr>
          <w:rFonts w:ascii="Arial" w:hAnsi="Arial" w:cs="Arial"/>
          <w:sz w:val="24"/>
          <w:szCs w:val="24"/>
        </w:rPr>
        <w:t>Instituto de Assistência a Saúde dos Servidores do Estado de Alagoas –</w:t>
      </w:r>
      <w:r w:rsidRPr="001F6F5E">
        <w:rPr>
          <w:rFonts w:ascii="Arial" w:hAnsi="Arial" w:cs="Arial"/>
          <w:sz w:val="24"/>
          <w:szCs w:val="24"/>
        </w:rPr>
        <w:t xml:space="preserve"> </w:t>
      </w:r>
      <w:r w:rsidR="00E0211B" w:rsidRPr="001F6F5E">
        <w:rPr>
          <w:rFonts w:ascii="Arial" w:hAnsi="Arial" w:cs="Arial"/>
          <w:sz w:val="24"/>
          <w:szCs w:val="24"/>
        </w:rPr>
        <w:t>IPASEAL SAÚDE</w:t>
      </w:r>
      <w:r w:rsidRPr="001F6F5E">
        <w:rPr>
          <w:rFonts w:ascii="Arial" w:hAnsi="Arial" w:cs="Arial"/>
          <w:sz w:val="24"/>
          <w:szCs w:val="24"/>
        </w:rPr>
        <w:t xml:space="preserve">, no exercício de </w:t>
      </w:r>
      <w:r w:rsidR="00E0211B" w:rsidRPr="001F6F5E">
        <w:rPr>
          <w:rFonts w:ascii="Arial" w:hAnsi="Arial" w:cs="Arial"/>
          <w:sz w:val="24"/>
          <w:szCs w:val="24"/>
        </w:rPr>
        <w:t>2015 e referentes aos meses de janeiro a junho de 2016</w:t>
      </w:r>
      <w:r w:rsidRPr="001F6F5E">
        <w:rPr>
          <w:rFonts w:ascii="Arial" w:hAnsi="Arial" w:cs="Arial"/>
          <w:sz w:val="24"/>
          <w:szCs w:val="24"/>
        </w:rPr>
        <w:t xml:space="preserve">, procedida </w:t>
      </w:r>
      <w:r w:rsidRPr="001F6F5E">
        <w:rPr>
          <w:rFonts w:ascii="Arial" w:hAnsi="Arial" w:cs="Arial"/>
          <w:i/>
          <w:sz w:val="24"/>
          <w:szCs w:val="24"/>
        </w:rPr>
        <w:t>in loco</w:t>
      </w:r>
      <w:r w:rsidRPr="001F6F5E">
        <w:rPr>
          <w:rFonts w:ascii="Arial" w:hAnsi="Arial" w:cs="Arial"/>
          <w:sz w:val="24"/>
          <w:szCs w:val="24"/>
        </w:rPr>
        <w:t>, cujos trabalhos foram realizados pelos Assessores de Controle Interno</w:t>
      </w:r>
      <w:r w:rsidR="00870872">
        <w:rPr>
          <w:rFonts w:ascii="Arial" w:hAnsi="Arial" w:cs="Arial"/>
          <w:sz w:val="24"/>
          <w:szCs w:val="24"/>
        </w:rPr>
        <w:t xml:space="preserve"> </w:t>
      </w:r>
      <w:r w:rsidR="00870872" w:rsidRPr="001F6F5E">
        <w:rPr>
          <w:rFonts w:ascii="Arial" w:hAnsi="Arial" w:cs="Arial"/>
          <w:sz w:val="24"/>
          <w:szCs w:val="24"/>
        </w:rPr>
        <w:t>Fabiana Cristina Mendonça Freitas, matrícula nº 108-2</w:t>
      </w:r>
      <w:r w:rsidR="00870872">
        <w:rPr>
          <w:rFonts w:ascii="Arial" w:hAnsi="Arial" w:cs="Arial"/>
          <w:sz w:val="24"/>
          <w:szCs w:val="24"/>
        </w:rPr>
        <w:t xml:space="preserve">, </w:t>
      </w:r>
      <w:r w:rsidR="00870872" w:rsidRPr="001F6F5E">
        <w:rPr>
          <w:rFonts w:ascii="Arial" w:hAnsi="Arial" w:cs="Arial"/>
          <w:sz w:val="24"/>
          <w:szCs w:val="24"/>
        </w:rPr>
        <w:t xml:space="preserve">Hertz Rodrigues Lima, matrícula nº 29.871-9 </w:t>
      </w:r>
      <w:r w:rsidR="00870872">
        <w:rPr>
          <w:rFonts w:ascii="Arial" w:hAnsi="Arial" w:cs="Arial"/>
          <w:sz w:val="24"/>
          <w:szCs w:val="24"/>
        </w:rPr>
        <w:t>e</w:t>
      </w:r>
      <w:r w:rsidRPr="001F6F5E">
        <w:rPr>
          <w:rFonts w:ascii="Arial" w:hAnsi="Arial" w:cs="Arial"/>
          <w:sz w:val="24"/>
          <w:szCs w:val="24"/>
        </w:rPr>
        <w:t xml:space="preserve"> </w:t>
      </w:r>
      <w:r w:rsidR="00E0211B" w:rsidRPr="001F6F5E">
        <w:rPr>
          <w:rFonts w:ascii="Arial" w:hAnsi="Arial" w:cs="Arial"/>
          <w:sz w:val="24"/>
          <w:szCs w:val="24"/>
        </w:rPr>
        <w:t>Isabel Cristina Silva Lins, matrícula nº 105-8,</w:t>
      </w:r>
      <w:r w:rsidR="00870872" w:rsidRPr="001F6F5E">
        <w:rPr>
          <w:rFonts w:ascii="Arial" w:hAnsi="Arial" w:cs="Arial"/>
          <w:sz w:val="24"/>
          <w:szCs w:val="24"/>
        </w:rPr>
        <w:t xml:space="preserve"> </w:t>
      </w:r>
      <w:r w:rsidR="00E0211B" w:rsidRPr="001F6F5E">
        <w:rPr>
          <w:rFonts w:ascii="Arial" w:hAnsi="Arial" w:cs="Arial"/>
          <w:sz w:val="24"/>
          <w:szCs w:val="24"/>
        </w:rPr>
        <w:t xml:space="preserve">sobre a Coordenação da Superintendente de </w:t>
      </w:r>
      <w:r w:rsidR="00870872">
        <w:rPr>
          <w:rFonts w:ascii="Arial" w:hAnsi="Arial" w:cs="Arial"/>
          <w:sz w:val="24"/>
          <w:szCs w:val="24"/>
        </w:rPr>
        <w:t>Auditagem Adriana Araújo Andrade</w:t>
      </w:r>
      <w:r w:rsidR="00E0211B" w:rsidRPr="001F6F5E">
        <w:rPr>
          <w:rFonts w:ascii="Arial" w:hAnsi="Arial" w:cs="Arial"/>
          <w:sz w:val="24"/>
          <w:szCs w:val="24"/>
        </w:rPr>
        <w:t>, matrícula nº 113-9</w:t>
      </w:r>
      <w:r w:rsidRPr="001F6F5E">
        <w:rPr>
          <w:rFonts w:ascii="Arial" w:hAnsi="Arial" w:cs="Arial"/>
          <w:sz w:val="24"/>
          <w:szCs w:val="24"/>
        </w:rPr>
        <w:t xml:space="preserve">, conforme designação constante na Portaria CGE Nº </w:t>
      </w:r>
      <w:r w:rsidR="00E0211B" w:rsidRPr="001F6F5E">
        <w:rPr>
          <w:rFonts w:ascii="Arial" w:hAnsi="Arial" w:cs="Arial"/>
          <w:sz w:val="24"/>
          <w:szCs w:val="24"/>
        </w:rPr>
        <w:t>083, de 29.07.2016</w:t>
      </w:r>
      <w:r w:rsidRPr="001F6F5E">
        <w:rPr>
          <w:rFonts w:ascii="Arial" w:hAnsi="Arial" w:cs="Arial"/>
          <w:sz w:val="24"/>
          <w:szCs w:val="24"/>
        </w:rPr>
        <w:t>.</w:t>
      </w:r>
    </w:p>
    <w:p w:rsidR="005004D5" w:rsidRPr="00987141" w:rsidRDefault="005004D5" w:rsidP="00C65BE9">
      <w:pPr>
        <w:spacing w:after="0"/>
        <w:rPr>
          <w:rFonts w:ascii="Arial" w:hAnsi="Arial" w:cs="Arial"/>
          <w:b/>
          <w:bCs/>
          <w:sz w:val="16"/>
          <w:szCs w:val="16"/>
        </w:rPr>
      </w:pPr>
    </w:p>
    <w:p w:rsidR="005004D5" w:rsidRPr="001F6F5E" w:rsidRDefault="00C66EA0" w:rsidP="00C65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</w:t>
      </w:r>
      <w:r w:rsidR="005004D5" w:rsidRPr="001F6F5E">
        <w:rPr>
          <w:rFonts w:ascii="Arial" w:hAnsi="Arial" w:cs="Arial"/>
          <w:b/>
          <w:bCs/>
          <w:sz w:val="24"/>
          <w:szCs w:val="24"/>
        </w:rPr>
        <w:t xml:space="preserve"> </w:t>
      </w:r>
      <w:r w:rsidR="005004D5" w:rsidRPr="001F6F5E">
        <w:rPr>
          <w:rFonts w:ascii="Arial" w:hAnsi="Arial" w:cs="Arial"/>
          <w:b/>
          <w:sz w:val="24"/>
          <w:szCs w:val="24"/>
        </w:rPr>
        <w:t xml:space="preserve">CONSTITUIÇÃO E FINALIDADE DO ÓRGÃO INSPECIONADO </w:t>
      </w:r>
    </w:p>
    <w:p w:rsidR="005004D5" w:rsidRPr="00987141" w:rsidRDefault="005004D5" w:rsidP="00C65BE9">
      <w:pPr>
        <w:autoSpaceDE w:val="0"/>
        <w:autoSpaceDN w:val="0"/>
        <w:adjustRightInd w:val="0"/>
        <w:spacing w:after="0"/>
        <w:ind w:firstLine="708"/>
        <w:rPr>
          <w:rFonts w:ascii="Arial" w:hAnsi="Arial" w:cs="Arial"/>
          <w:color w:val="FF0000"/>
          <w:sz w:val="16"/>
          <w:szCs w:val="16"/>
        </w:rPr>
      </w:pPr>
    </w:p>
    <w:p w:rsidR="00F40E37" w:rsidRPr="001F6F5E" w:rsidRDefault="00F40E37" w:rsidP="00C65BE9">
      <w:pPr>
        <w:autoSpaceDE w:val="0"/>
        <w:autoSpaceDN w:val="0"/>
        <w:adjustRightInd w:val="0"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1F6F5E">
        <w:rPr>
          <w:rFonts w:ascii="Arial" w:hAnsi="Arial" w:cs="Arial"/>
          <w:sz w:val="24"/>
          <w:szCs w:val="24"/>
        </w:rPr>
        <w:t>Instituto de Assistência a Saú</w:t>
      </w:r>
      <w:r w:rsidR="00FE1EBD">
        <w:rPr>
          <w:rFonts w:ascii="Arial" w:hAnsi="Arial" w:cs="Arial"/>
          <w:sz w:val="24"/>
          <w:szCs w:val="24"/>
        </w:rPr>
        <w:t>de dos Servidores do Estado de A</w:t>
      </w:r>
      <w:r w:rsidRPr="001F6F5E">
        <w:rPr>
          <w:rFonts w:ascii="Arial" w:hAnsi="Arial" w:cs="Arial"/>
          <w:sz w:val="24"/>
          <w:szCs w:val="24"/>
        </w:rPr>
        <w:t xml:space="preserve">lagoas - IPASEAL SAÚDE constituído pela </w:t>
      </w:r>
      <w:r w:rsidRPr="001F6F5E">
        <w:rPr>
          <w:rFonts w:ascii="Arial" w:hAnsi="Arial" w:cs="Arial"/>
          <w:b/>
          <w:sz w:val="24"/>
          <w:szCs w:val="24"/>
        </w:rPr>
        <w:t>Lei Estadual nº 6.584</w:t>
      </w:r>
      <w:r w:rsidR="00FE1EBD">
        <w:rPr>
          <w:rFonts w:ascii="Arial" w:hAnsi="Arial" w:cs="Arial"/>
          <w:sz w:val="24"/>
          <w:szCs w:val="24"/>
        </w:rPr>
        <w:t>, de 29 de março de 2005, alterada</w:t>
      </w:r>
      <w:r w:rsidR="0018027F">
        <w:rPr>
          <w:rFonts w:ascii="Arial" w:hAnsi="Arial" w:cs="Arial"/>
          <w:sz w:val="24"/>
          <w:szCs w:val="24"/>
        </w:rPr>
        <w:t xml:space="preserve"> pela</w:t>
      </w:r>
      <w:r w:rsidRPr="001F6F5E">
        <w:rPr>
          <w:rFonts w:ascii="Arial" w:hAnsi="Arial" w:cs="Arial"/>
          <w:sz w:val="24"/>
          <w:szCs w:val="24"/>
        </w:rPr>
        <w:t xml:space="preserve"> </w:t>
      </w:r>
      <w:r w:rsidRPr="001F6F5E">
        <w:rPr>
          <w:rFonts w:ascii="Arial" w:hAnsi="Arial" w:cs="Arial"/>
          <w:b/>
          <w:sz w:val="24"/>
          <w:szCs w:val="24"/>
        </w:rPr>
        <w:t>Lei Delegada Estadual nº 47</w:t>
      </w:r>
      <w:r w:rsidRPr="001F6F5E">
        <w:rPr>
          <w:rFonts w:ascii="Arial" w:hAnsi="Arial" w:cs="Arial"/>
          <w:sz w:val="24"/>
          <w:szCs w:val="24"/>
        </w:rPr>
        <w:t xml:space="preserve">, de 10 de agosto de 2015. </w:t>
      </w:r>
    </w:p>
    <w:p w:rsidR="00F40E37" w:rsidRPr="001F6F5E" w:rsidRDefault="00F40E37" w:rsidP="00C65BE9">
      <w:pPr>
        <w:autoSpaceDE w:val="0"/>
        <w:autoSpaceDN w:val="0"/>
        <w:adjustRightInd w:val="0"/>
        <w:spacing w:after="0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1F6F5E">
        <w:rPr>
          <w:rFonts w:ascii="Arial" w:hAnsi="Arial" w:cs="Arial"/>
          <w:sz w:val="24"/>
          <w:szCs w:val="24"/>
        </w:rPr>
        <w:t>É um Órgão com personalidade jurídica de direito público interno, integrante da Administração Estadual Indireta. Tendo como finalidade objetiva primordial a atuação como Órgão gestor de assistência a saúde dos Servidores do Estado de Alagoas</w:t>
      </w:r>
      <w:r w:rsidR="00886A13">
        <w:rPr>
          <w:rFonts w:ascii="Arial" w:hAnsi="Arial" w:cs="Arial"/>
          <w:sz w:val="24"/>
          <w:szCs w:val="24"/>
        </w:rPr>
        <w:t>.</w:t>
      </w:r>
    </w:p>
    <w:p w:rsidR="005004D5" w:rsidRPr="001F6F5E" w:rsidRDefault="005004D5" w:rsidP="00C65BE9">
      <w:pPr>
        <w:tabs>
          <w:tab w:val="left" w:pos="5584"/>
        </w:tabs>
        <w:spacing w:after="0"/>
        <w:rPr>
          <w:rFonts w:ascii="Arial" w:hAnsi="Arial" w:cs="Arial"/>
          <w:color w:val="FF0000"/>
          <w:sz w:val="24"/>
          <w:szCs w:val="24"/>
        </w:rPr>
      </w:pPr>
      <w:r w:rsidRPr="001F6F5E">
        <w:rPr>
          <w:rFonts w:ascii="Arial" w:hAnsi="Arial" w:cs="Arial"/>
          <w:color w:val="FF0000"/>
          <w:sz w:val="24"/>
          <w:szCs w:val="24"/>
        </w:rPr>
        <w:tab/>
      </w:r>
    </w:p>
    <w:p w:rsidR="005004D5" w:rsidRPr="001F6F5E" w:rsidRDefault="00C66EA0" w:rsidP="00C65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</w:t>
      </w:r>
      <w:r w:rsidR="005004D5" w:rsidRPr="001F6F5E">
        <w:rPr>
          <w:rFonts w:ascii="Arial" w:hAnsi="Arial" w:cs="Arial"/>
          <w:b/>
          <w:bCs/>
          <w:sz w:val="24"/>
          <w:szCs w:val="24"/>
        </w:rPr>
        <w:t xml:space="preserve"> ESCOPO </w:t>
      </w:r>
    </w:p>
    <w:p w:rsidR="005004D5" w:rsidRPr="00987141" w:rsidRDefault="005004D5" w:rsidP="00C65BE9">
      <w:pPr>
        <w:spacing w:after="0"/>
        <w:rPr>
          <w:rFonts w:ascii="Arial" w:hAnsi="Arial" w:cs="Arial"/>
          <w:sz w:val="16"/>
          <w:szCs w:val="16"/>
        </w:rPr>
      </w:pPr>
    </w:p>
    <w:p w:rsidR="005004D5" w:rsidRPr="001F6F5E" w:rsidRDefault="005004D5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1F6F5E">
        <w:rPr>
          <w:rFonts w:ascii="Arial" w:hAnsi="Arial" w:cs="Arial"/>
          <w:sz w:val="24"/>
          <w:szCs w:val="24"/>
        </w:rPr>
        <w:t>O escopo deste trabalho foi aferir a eficiência e eficácia dos controles operacionais e administrativos relativos à gestão interna do Órgão, como também aqueles relacionados ao cumprimento da sua finalidade institucional, de modo a prevenir e orientar os processos, assegurando a lisura, ética e transparência da gestão.</w:t>
      </w:r>
    </w:p>
    <w:p w:rsidR="005004D5" w:rsidRPr="00987141" w:rsidRDefault="005004D5" w:rsidP="00C65BE9">
      <w:pPr>
        <w:spacing w:after="0"/>
        <w:rPr>
          <w:rFonts w:ascii="Arial" w:hAnsi="Arial" w:cs="Arial"/>
          <w:b/>
          <w:bCs/>
          <w:i/>
          <w:sz w:val="16"/>
          <w:szCs w:val="16"/>
        </w:rPr>
      </w:pPr>
    </w:p>
    <w:p w:rsidR="005004D5" w:rsidRPr="001F6F5E" w:rsidRDefault="00C66EA0" w:rsidP="00C65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4. </w:t>
      </w:r>
      <w:r w:rsidR="005004D5" w:rsidRPr="001F6F5E">
        <w:rPr>
          <w:rFonts w:ascii="Arial" w:hAnsi="Arial" w:cs="Arial"/>
          <w:b/>
          <w:bCs/>
          <w:sz w:val="24"/>
          <w:szCs w:val="24"/>
        </w:rPr>
        <w:t xml:space="preserve">METODOLOGIA </w:t>
      </w:r>
    </w:p>
    <w:p w:rsidR="005004D5" w:rsidRPr="00987141" w:rsidRDefault="005004D5" w:rsidP="00C65BE9">
      <w:pPr>
        <w:spacing w:after="0"/>
        <w:rPr>
          <w:rFonts w:ascii="Arial" w:hAnsi="Arial" w:cs="Arial"/>
          <w:iCs/>
          <w:color w:val="FF0000"/>
          <w:sz w:val="16"/>
          <w:szCs w:val="16"/>
        </w:rPr>
      </w:pPr>
    </w:p>
    <w:p w:rsidR="005004D5" w:rsidRPr="001F6F5E" w:rsidRDefault="005004D5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1F6F5E">
        <w:rPr>
          <w:rFonts w:ascii="Arial" w:hAnsi="Arial" w:cs="Arial"/>
          <w:iCs/>
          <w:sz w:val="24"/>
          <w:szCs w:val="24"/>
        </w:rPr>
        <w:t xml:space="preserve">A análise foi realizada consoante normas e procedimentos de auditoria </w:t>
      </w:r>
      <w:r w:rsidRPr="001F6F5E">
        <w:rPr>
          <w:rFonts w:ascii="Arial" w:hAnsi="Arial" w:cs="Arial"/>
          <w:sz w:val="24"/>
          <w:szCs w:val="24"/>
        </w:rPr>
        <w:t>prevista nos preceitos legais vigentes, na extensão julgada necessária</w:t>
      </w:r>
      <w:r w:rsidRPr="001F6F5E">
        <w:rPr>
          <w:rFonts w:ascii="Arial" w:hAnsi="Arial" w:cs="Arial"/>
          <w:iCs/>
          <w:sz w:val="24"/>
          <w:szCs w:val="24"/>
        </w:rPr>
        <w:t xml:space="preserve"> segundo as circunstâncias, tendo-se empregado </w:t>
      </w:r>
      <w:r w:rsidRPr="001F6F5E">
        <w:rPr>
          <w:rFonts w:ascii="Arial" w:hAnsi="Arial" w:cs="Arial"/>
          <w:sz w:val="24"/>
          <w:szCs w:val="24"/>
        </w:rPr>
        <w:t xml:space="preserve">as seguintes técnicas </w:t>
      </w:r>
      <w:r w:rsidRPr="001F6F5E">
        <w:rPr>
          <w:rFonts w:ascii="Arial" w:hAnsi="Arial" w:cs="Arial"/>
          <w:iCs/>
          <w:sz w:val="24"/>
          <w:szCs w:val="24"/>
        </w:rPr>
        <w:t>para orientação dos trabalhos</w:t>
      </w:r>
      <w:r w:rsidRPr="001F6F5E">
        <w:rPr>
          <w:rFonts w:ascii="Arial" w:hAnsi="Arial" w:cs="Arial"/>
          <w:sz w:val="24"/>
          <w:szCs w:val="24"/>
        </w:rPr>
        <w:t>: exame documental, entrevistas, observação direta e inspeção física.</w:t>
      </w:r>
    </w:p>
    <w:p w:rsidR="005004D5" w:rsidRDefault="005004D5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1F6F5E">
        <w:rPr>
          <w:rFonts w:ascii="Arial" w:hAnsi="Arial" w:cs="Arial"/>
          <w:iCs/>
          <w:sz w:val="24"/>
          <w:szCs w:val="24"/>
        </w:rPr>
        <w:t xml:space="preserve">O exame documental baseou-se </w:t>
      </w:r>
      <w:r w:rsidRPr="001F6F5E">
        <w:rPr>
          <w:rFonts w:ascii="Arial" w:hAnsi="Arial" w:cs="Arial"/>
          <w:sz w:val="24"/>
          <w:szCs w:val="24"/>
        </w:rPr>
        <w:t xml:space="preserve">nos documentos e processos disponibilizados. Já as entrevistas, a observação direta e a inspeção física, consubstanciaram-se em reuniões com </w:t>
      </w:r>
      <w:r w:rsidR="00990D7D" w:rsidRPr="001F6F5E">
        <w:rPr>
          <w:rFonts w:ascii="Arial" w:hAnsi="Arial" w:cs="Arial"/>
          <w:sz w:val="24"/>
          <w:szCs w:val="24"/>
        </w:rPr>
        <w:t>Gerentes Executivos</w:t>
      </w:r>
      <w:r w:rsidRPr="001F6F5E">
        <w:rPr>
          <w:rFonts w:ascii="Arial" w:hAnsi="Arial" w:cs="Arial"/>
          <w:sz w:val="24"/>
          <w:szCs w:val="24"/>
        </w:rPr>
        <w:t xml:space="preserve"> e demais servidores, realizadas diretamente nos setores envolvidos ou nos locais de guarda de bens e realização de serviços, a fim de esclarecer dúvidas e formar convicção acerca dos atos administrativos praticados, dos bens adquiridos e dos serviços contratados.</w:t>
      </w:r>
    </w:p>
    <w:p w:rsidR="00EB7F2C" w:rsidRPr="001F6F5E" w:rsidRDefault="00EB7F2C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990D7D" w:rsidRPr="00987141" w:rsidRDefault="00990D7D" w:rsidP="00C65BE9">
      <w:pPr>
        <w:spacing w:after="0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5004D5" w:rsidRPr="001F6F5E" w:rsidRDefault="00C66EA0" w:rsidP="00C65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5.</w:t>
      </w:r>
      <w:r w:rsidR="005004D5" w:rsidRPr="001F6F5E">
        <w:rPr>
          <w:rFonts w:ascii="Arial" w:hAnsi="Arial" w:cs="Arial"/>
          <w:b/>
          <w:bCs/>
          <w:sz w:val="24"/>
          <w:szCs w:val="24"/>
        </w:rPr>
        <w:t xml:space="preserve"> ROL DOS RESPONSÁVEIS E ESTRUTURA ORGANIZACIONAL </w:t>
      </w:r>
    </w:p>
    <w:p w:rsidR="005004D5" w:rsidRPr="00987141" w:rsidRDefault="005004D5" w:rsidP="00C65BE9">
      <w:pPr>
        <w:spacing w:after="0"/>
        <w:rPr>
          <w:rFonts w:ascii="Arial" w:hAnsi="Arial" w:cs="Arial"/>
          <w:sz w:val="16"/>
          <w:szCs w:val="16"/>
        </w:rPr>
      </w:pPr>
    </w:p>
    <w:p w:rsidR="005004D5" w:rsidRPr="00986612" w:rsidRDefault="005004D5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986612">
        <w:rPr>
          <w:rFonts w:ascii="Arial" w:hAnsi="Arial" w:cs="Arial"/>
          <w:sz w:val="24"/>
          <w:szCs w:val="24"/>
        </w:rPr>
        <w:t xml:space="preserve">O rol de responsáveis consiste na relação dos agentes aos quais incumbe velar pela boa e regular aplicação dos recursos, bem como pela geração das informações orçamentárias, financeiras e contábeis, de cunho legal e gerencial. A seguir, apresenta-se o rol </w:t>
      </w:r>
      <w:r w:rsidR="0098568E" w:rsidRPr="00986612">
        <w:rPr>
          <w:rFonts w:ascii="Arial" w:hAnsi="Arial" w:cs="Arial"/>
          <w:sz w:val="24"/>
          <w:szCs w:val="24"/>
        </w:rPr>
        <w:t>de responsáveis d</w:t>
      </w:r>
      <w:r w:rsidR="00A867A4" w:rsidRPr="00986612">
        <w:rPr>
          <w:rFonts w:ascii="Arial" w:hAnsi="Arial" w:cs="Arial"/>
          <w:sz w:val="24"/>
          <w:szCs w:val="24"/>
        </w:rPr>
        <w:t>o IPASEAL SAÚDE</w:t>
      </w:r>
      <w:r w:rsidRPr="00986612">
        <w:rPr>
          <w:rFonts w:ascii="Arial" w:hAnsi="Arial" w:cs="Arial"/>
          <w:sz w:val="24"/>
          <w:szCs w:val="24"/>
        </w:rPr>
        <w:t xml:space="preserve">, consoante </w:t>
      </w:r>
      <w:r w:rsidRPr="00986612">
        <w:rPr>
          <w:rFonts w:ascii="Arial" w:hAnsi="Arial" w:cs="Arial"/>
          <w:b/>
          <w:sz w:val="24"/>
          <w:szCs w:val="24"/>
        </w:rPr>
        <w:t>art.</w:t>
      </w:r>
      <w:r w:rsidR="00980B2B" w:rsidRPr="00986612">
        <w:rPr>
          <w:rFonts w:ascii="Arial" w:hAnsi="Arial" w:cs="Arial"/>
          <w:b/>
          <w:sz w:val="24"/>
          <w:szCs w:val="24"/>
        </w:rPr>
        <w:t xml:space="preserve"> 47</w:t>
      </w:r>
      <w:r w:rsidRPr="00986612">
        <w:rPr>
          <w:rFonts w:ascii="Arial" w:hAnsi="Arial" w:cs="Arial"/>
          <w:sz w:val="24"/>
          <w:szCs w:val="24"/>
        </w:rPr>
        <w:t xml:space="preserve"> da </w:t>
      </w:r>
      <w:r w:rsidR="00A867A4" w:rsidRPr="00986612">
        <w:rPr>
          <w:rFonts w:ascii="Arial" w:hAnsi="Arial" w:cs="Arial"/>
          <w:b/>
          <w:sz w:val="24"/>
          <w:szCs w:val="24"/>
        </w:rPr>
        <w:t>Lei Delegada Estadual nº 47</w:t>
      </w:r>
      <w:r w:rsidR="00A867A4" w:rsidRPr="00986612">
        <w:rPr>
          <w:rFonts w:ascii="Arial" w:hAnsi="Arial" w:cs="Arial"/>
          <w:sz w:val="24"/>
          <w:szCs w:val="24"/>
        </w:rPr>
        <w:t>, de 10 de agosto de 2015</w:t>
      </w:r>
      <w:r w:rsidRPr="00986612">
        <w:rPr>
          <w:rFonts w:ascii="Arial" w:hAnsi="Arial" w:cs="Arial"/>
          <w:sz w:val="24"/>
          <w:szCs w:val="24"/>
        </w:rPr>
        <w:t>:</w:t>
      </w:r>
    </w:p>
    <w:p w:rsidR="005004D5" w:rsidRPr="00987141" w:rsidRDefault="005004D5" w:rsidP="00C65BE9">
      <w:pPr>
        <w:spacing w:after="0"/>
        <w:rPr>
          <w:rFonts w:ascii="Arial" w:hAnsi="Arial" w:cs="Arial"/>
          <w:color w:val="FF0000"/>
          <w:sz w:val="16"/>
          <w:szCs w:val="16"/>
        </w:rPr>
      </w:pPr>
    </w:p>
    <w:p w:rsidR="005004D5" w:rsidRPr="001F6F5E" w:rsidRDefault="001D59E2" w:rsidP="00C65BE9">
      <w:pPr>
        <w:spacing w:after="0"/>
        <w:rPr>
          <w:rFonts w:ascii="Arial" w:hAnsi="Arial" w:cs="Arial"/>
          <w:b/>
          <w:sz w:val="20"/>
          <w:szCs w:val="20"/>
        </w:rPr>
      </w:pPr>
      <w:r w:rsidRPr="001F6F5E">
        <w:rPr>
          <w:rFonts w:ascii="Arial" w:hAnsi="Arial" w:cs="Arial"/>
          <w:b/>
          <w:sz w:val="20"/>
          <w:szCs w:val="20"/>
        </w:rPr>
        <w:t>Tabela</w:t>
      </w:r>
      <w:r w:rsidR="005004D5" w:rsidRPr="001F6F5E">
        <w:rPr>
          <w:rFonts w:ascii="Arial" w:hAnsi="Arial" w:cs="Arial"/>
          <w:b/>
          <w:sz w:val="20"/>
          <w:szCs w:val="20"/>
        </w:rPr>
        <w:t xml:space="preserve"> </w:t>
      </w:r>
      <w:r w:rsidRPr="001F6F5E">
        <w:rPr>
          <w:rFonts w:ascii="Arial" w:hAnsi="Arial" w:cs="Arial"/>
          <w:b/>
          <w:sz w:val="20"/>
          <w:szCs w:val="20"/>
        </w:rPr>
        <w:t>n</w:t>
      </w:r>
      <w:r w:rsidR="0016065F" w:rsidRPr="001F6F5E">
        <w:rPr>
          <w:rFonts w:ascii="Arial" w:hAnsi="Arial" w:cs="Arial"/>
          <w:b/>
          <w:sz w:val="20"/>
          <w:szCs w:val="20"/>
        </w:rPr>
        <w:t xml:space="preserve">º </w:t>
      </w:r>
      <w:proofErr w:type="gramStart"/>
      <w:r w:rsidR="005004D5" w:rsidRPr="001F6F5E">
        <w:rPr>
          <w:rFonts w:ascii="Arial" w:hAnsi="Arial" w:cs="Arial"/>
          <w:b/>
          <w:sz w:val="20"/>
          <w:szCs w:val="20"/>
        </w:rPr>
        <w:t>01 – O</w:t>
      </w:r>
      <w:r w:rsidRPr="001F6F5E">
        <w:rPr>
          <w:rFonts w:ascii="Arial" w:hAnsi="Arial" w:cs="Arial"/>
          <w:b/>
          <w:sz w:val="20"/>
          <w:szCs w:val="20"/>
        </w:rPr>
        <w:t>rdenadores de Despesas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95"/>
        <w:gridCol w:w="2713"/>
        <w:gridCol w:w="2979"/>
      </w:tblGrid>
      <w:tr w:rsidR="005004D5" w:rsidRPr="001F6F5E" w:rsidTr="00986612">
        <w:tc>
          <w:tcPr>
            <w:tcW w:w="3595" w:type="dxa"/>
            <w:shd w:val="clear" w:color="auto" w:fill="D9D9D9" w:themeFill="background1" w:themeFillShade="D9"/>
          </w:tcPr>
          <w:p w:rsidR="005004D5" w:rsidRPr="001F6F5E" w:rsidRDefault="005004D5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1F6F5E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713" w:type="dxa"/>
            <w:shd w:val="clear" w:color="auto" w:fill="D9D9D9" w:themeFill="background1" w:themeFillShade="D9"/>
          </w:tcPr>
          <w:p w:rsidR="005004D5" w:rsidRPr="001F6F5E" w:rsidRDefault="005004D5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1F6F5E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CARGO</w:t>
            </w:r>
          </w:p>
        </w:tc>
        <w:tc>
          <w:tcPr>
            <w:tcW w:w="2979" w:type="dxa"/>
            <w:shd w:val="clear" w:color="auto" w:fill="D9D9D9" w:themeFill="background1" w:themeFillShade="D9"/>
          </w:tcPr>
          <w:p w:rsidR="005004D5" w:rsidRPr="001F6F5E" w:rsidRDefault="00986612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pt-BR"/>
              </w:rPr>
              <w:t>PERÍ</w:t>
            </w:r>
            <w:r w:rsidR="005004D5" w:rsidRPr="001F6F5E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ODO</w:t>
            </w:r>
          </w:p>
        </w:tc>
      </w:tr>
      <w:tr w:rsidR="005004D5" w:rsidRPr="001F6F5E" w:rsidTr="00986612">
        <w:tc>
          <w:tcPr>
            <w:tcW w:w="3595" w:type="dxa"/>
            <w:vAlign w:val="center"/>
          </w:tcPr>
          <w:p w:rsidR="005004D5" w:rsidRPr="001F6F5E" w:rsidRDefault="005A1D86" w:rsidP="00C65BE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Antô</w:t>
            </w:r>
            <w:r w:rsidR="00862280" w:rsidRPr="001F6F5E">
              <w:rPr>
                <w:rFonts w:ascii="Arial" w:hAnsi="Arial" w:cs="Arial"/>
                <w:sz w:val="20"/>
                <w:szCs w:val="20"/>
              </w:rPr>
              <w:t xml:space="preserve">nio Fernando Costa </w:t>
            </w:r>
            <w:proofErr w:type="spellStart"/>
            <w:r w:rsidR="00862280" w:rsidRPr="001F6F5E">
              <w:rPr>
                <w:rFonts w:ascii="Arial" w:hAnsi="Arial" w:cs="Arial"/>
                <w:sz w:val="20"/>
                <w:szCs w:val="20"/>
              </w:rPr>
              <w:t>L</w:t>
            </w:r>
            <w:r w:rsidR="0025760C" w:rsidRPr="001F6F5E">
              <w:rPr>
                <w:rFonts w:ascii="Arial" w:hAnsi="Arial" w:cs="Arial"/>
                <w:sz w:val="20"/>
                <w:szCs w:val="20"/>
              </w:rPr>
              <w:t>ô</w:t>
            </w:r>
            <w:r w:rsidR="00862280" w:rsidRPr="001F6F5E">
              <w:rPr>
                <w:rFonts w:ascii="Arial" w:hAnsi="Arial" w:cs="Arial"/>
                <w:sz w:val="20"/>
                <w:szCs w:val="20"/>
              </w:rPr>
              <w:t>bo</w:t>
            </w:r>
            <w:proofErr w:type="spellEnd"/>
            <w:r w:rsidR="00862280" w:rsidRPr="001F6F5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713" w:type="dxa"/>
            <w:vAlign w:val="center"/>
          </w:tcPr>
          <w:p w:rsidR="005004D5" w:rsidRPr="001F6F5E" w:rsidRDefault="00862280" w:rsidP="00C65BE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F6F5E">
              <w:rPr>
                <w:rFonts w:ascii="Arial" w:hAnsi="Arial" w:cs="Arial"/>
                <w:sz w:val="20"/>
                <w:szCs w:val="20"/>
                <w:lang w:eastAsia="pt-BR"/>
              </w:rPr>
              <w:t>Diretor Presidente</w:t>
            </w:r>
            <w:r w:rsidR="0025760C" w:rsidRPr="001F6F5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- Interino</w:t>
            </w:r>
          </w:p>
        </w:tc>
        <w:tc>
          <w:tcPr>
            <w:tcW w:w="2979" w:type="dxa"/>
            <w:vAlign w:val="center"/>
          </w:tcPr>
          <w:p w:rsidR="005004D5" w:rsidRPr="001F6F5E" w:rsidRDefault="00986612" w:rsidP="00C65BE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De 09.02.2015 até 13.03.</w:t>
            </w:r>
            <w:r w:rsidR="00862280" w:rsidRPr="001F6F5E">
              <w:rPr>
                <w:rFonts w:ascii="Arial" w:hAnsi="Arial" w:cs="Arial"/>
                <w:sz w:val="20"/>
                <w:szCs w:val="20"/>
                <w:lang w:eastAsia="pt-BR"/>
              </w:rPr>
              <w:t>2015</w:t>
            </w:r>
          </w:p>
        </w:tc>
      </w:tr>
      <w:tr w:rsidR="000E699D" w:rsidRPr="001F6F5E" w:rsidTr="00986612">
        <w:tc>
          <w:tcPr>
            <w:tcW w:w="3595" w:type="dxa"/>
            <w:vAlign w:val="center"/>
          </w:tcPr>
          <w:p w:rsidR="000E699D" w:rsidRPr="001F6F5E" w:rsidRDefault="000E699D" w:rsidP="00C65BE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F6F5E">
              <w:rPr>
                <w:rFonts w:ascii="Arial" w:hAnsi="Arial" w:cs="Arial"/>
                <w:sz w:val="20"/>
                <w:szCs w:val="20"/>
              </w:rPr>
              <w:t>Francisco de Assis Barbosa da Silva</w:t>
            </w:r>
          </w:p>
        </w:tc>
        <w:tc>
          <w:tcPr>
            <w:tcW w:w="2713" w:type="dxa"/>
            <w:vAlign w:val="center"/>
          </w:tcPr>
          <w:p w:rsidR="000E699D" w:rsidRPr="001F6F5E" w:rsidRDefault="000E699D" w:rsidP="00C65BE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F6F5E">
              <w:rPr>
                <w:rFonts w:ascii="Arial" w:hAnsi="Arial" w:cs="Arial"/>
                <w:sz w:val="20"/>
                <w:szCs w:val="20"/>
                <w:lang w:eastAsia="pt-BR"/>
              </w:rPr>
              <w:t>Diretor Presidente</w:t>
            </w:r>
          </w:p>
        </w:tc>
        <w:tc>
          <w:tcPr>
            <w:tcW w:w="2979" w:type="dxa"/>
            <w:vAlign w:val="center"/>
          </w:tcPr>
          <w:p w:rsidR="000E699D" w:rsidRPr="001F6F5E" w:rsidRDefault="00986612" w:rsidP="00C65BE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A partir de 13.03.</w:t>
            </w:r>
            <w:r w:rsidR="000E699D" w:rsidRPr="001F6F5E">
              <w:rPr>
                <w:rFonts w:ascii="Arial" w:hAnsi="Arial" w:cs="Arial"/>
                <w:sz w:val="20"/>
                <w:szCs w:val="20"/>
                <w:lang w:eastAsia="pt-BR"/>
              </w:rPr>
              <w:t>2015</w:t>
            </w:r>
          </w:p>
        </w:tc>
      </w:tr>
    </w:tbl>
    <w:p w:rsidR="00632E19" w:rsidRPr="001F6F5E" w:rsidRDefault="00632E19" w:rsidP="00C65BE9">
      <w:pPr>
        <w:spacing w:after="0"/>
        <w:rPr>
          <w:rFonts w:ascii="Arial" w:hAnsi="Arial" w:cs="Arial"/>
          <w:sz w:val="24"/>
          <w:szCs w:val="24"/>
        </w:rPr>
      </w:pPr>
    </w:p>
    <w:p w:rsidR="005004D5" w:rsidRPr="001F6F5E" w:rsidRDefault="001D59E2" w:rsidP="00C65BE9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F6F5E">
        <w:rPr>
          <w:rFonts w:ascii="Arial" w:hAnsi="Arial" w:cs="Arial"/>
          <w:b/>
          <w:sz w:val="20"/>
          <w:szCs w:val="20"/>
        </w:rPr>
        <w:t>Tabela n</w:t>
      </w:r>
      <w:r w:rsidR="0016065F" w:rsidRPr="001F6F5E">
        <w:rPr>
          <w:rFonts w:ascii="Arial" w:hAnsi="Arial" w:cs="Arial"/>
          <w:b/>
          <w:sz w:val="20"/>
          <w:szCs w:val="20"/>
        </w:rPr>
        <w:t>º</w:t>
      </w:r>
      <w:r w:rsidR="00025923">
        <w:rPr>
          <w:rFonts w:ascii="Arial" w:hAnsi="Arial" w:cs="Arial"/>
          <w:b/>
          <w:sz w:val="20"/>
          <w:szCs w:val="20"/>
        </w:rPr>
        <w:t xml:space="preserve"> </w:t>
      </w:r>
      <w:r w:rsidR="005004D5" w:rsidRPr="001F6F5E">
        <w:rPr>
          <w:rFonts w:ascii="Arial" w:hAnsi="Arial" w:cs="Arial"/>
          <w:b/>
          <w:sz w:val="20"/>
          <w:szCs w:val="20"/>
        </w:rPr>
        <w:t xml:space="preserve">02 – </w:t>
      </w:r>
      <w:r w:rsidRPr="001F6F5E">
        <w:rPr>
          <w:rFonts w:ascii="Arial" w:hAnsi="Arial" w:cs="Arial"/>
          <w:b/>
          <w:sz w:val="20"/>
          <w:szCs w:val="20"/>
        </w:rPr>
        <w:t>Gerência Executiva de Planejamento, Orçamento, Finanças e Contabilidade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3374"/>
        <w:gridCol w:w="2970"/>
      </w:tblGrid>
      <w:tr w:rsidR="005004D5" w:rsidRPr="001F6F5E" w:rsidTr="00632E19">
        <w:tc>
          <w:tcPr>
            <w:tcW w:w="2943" w:type="dxa"/>
            <w:shd w:val="clear" w:color="auto" w:fill="D9D9D9" w:themeFill="background1" w:themeFillShade="D9"/>
          </w:tcPr>
          <w:p w:rsidR="005004D5" w:rsidRPr="001F6F5E" w:rsidRDefault="005004D5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1F6F5E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374" w:type="dxa"/>
            <w:shd w:val="clear" w:color="auto" w:fill="D9D9D9" w:themeFill="background1" w:themeFillShade="D9"/>
          </w:tcPr>
          <w:p w:rsidR="005004D5" w:rsidRPr="001F6F5E" w:rsidRDefault="005004D5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1F6F5E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CARGO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5004D5" w:rsidRPr="001F6F5E" w:rsidRDefault="005004D5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1F6F5E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PERÍODO</w:t>
            </w:r>
          </w:p>
        </w:tc>
      </w:tr>
      <w:tr w:rsidR="005004D5" w:rsidRPr="001F6F5E" w:rsidTr="00632E19">
        <w:tc>
          <w:tcPr>
            <w:tcW w:w="2943" w:type="dxa"/>
            <w:vAlign w:val="center"/>
          </w:tcPr>
          <w:p w:rsidR="005004D5" w:rsidRPr="001F6F5E" w:rsidRDefault="00621528" w:rsidP="00C65BE9">
            <w:pPr>
              <w:tabs>
                <w:tab w:val="left" w:pos="708"/>
                <w:tab w:val="center" w:pos="4419"/>
                <w:tab w:val="right" w:pos="8838"/>
              </w:tabs>
              <w:spacing w:after="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F6F5E">
              <w:rPr>
                <w:rFonts w:ascii="Arial" w:hAnsi="Arial" w:cs="Arial"/>
                <w:sz w:val="20"/>
                <w:szCs w:val="20"/>
              </w:rPr>
              <w:t>João Lima Guimarães Neto</w:t>
            </w:r>
          </w:p>
        </w:tc>
        <w:tc>
          <w:tcPr>
            <w:tcW w:w="3374" w:type="dxa"/>
            <w:vAlign w:val="center"/>
          </w:tcPr>
          <w:p w:rsidR="005004D5" w:rsidRPr="001F6F5E" w:rsidRDefault="00621528" w:rsidP="00C65BE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F6F5E">
              <w:rPr>
                <w:rFonts w:ascii="Arial" w:hAnsi="Arial" w:cs="Arial"/>
                <w:sz w:val="20"/>
                <w:szCs w:val="20"/>
                <w:lang w:eastAsia="pt-BR"/>
              </w:rPr>
              <w:t>Gerente Executivo</w:t>
            </w:r>
            <w:r w:rsidR="001628B3" w:rsidRPr="001F6F5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-</w:t>
            </w:r>
            <w:r w:rsidRPr="001F6F5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="005004D5" w:rsidRPr="001F6F5E">
              <w:rPr>
                <w:rFonts w:ascii="Arial" w:hAnsi="Arial" w:cs="Arial"/>
                <w:sz w:val="20"/>
                <w:szCs w:val="20"/>
                <w:lang w:eastAsia="pt-BR"/>
              </w:rPr>
              <w:t>Contador</w:t>
            </w:r>
          </w:p>
        </w:tc>
        <w:tc>
          <w:tcPr>
            <w:tcW w:w="2970" w:type="dxa"/>
            <w:vAlign w:val="center"/>
          </w:tcPr>
          <w:p w:rsidR="005004D5" w:rsidRPr="001F6F5E" w:rsidRDefault="00775C73" w:rsidP="00C65BE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F6F5E">
              <w:rPr>
                <w:rFonts w:ascii="Arial" w:hAnsi="Arial" w:cs="Arial"/>
                <w:sz w:val="20"/>
                <w:szCs w:val="20"/>
                <w:lang w:eastAsia="pt-BR"/>
              </w:rPr>
              <w:t xml:space="preserve">A partir de </w:t>
            </w:r>
            <w:r w:rsidR="00862280" w:rsidRPr="001F6F5E">
              <w:rPr>
                <w:rFonts w:ascii="Arial" w:hAnsi="Arial" w:cs="Arial"/>
                <w:sz w:val="20"/>
                <w:szCs w:val="20"/>
                <w:lang w:eastAsia="pt-BR"/>
              </w:rPr>
              <w:t>09</w:t>
            </w:r>
            <w:r w:rsidR="005004D5" w:rsidRPr="001F6F5E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  <w:r w:rsidR="00862280" w:rsidRPr="001F6F5E">
              <w:rPr>
                <w:rFonts w:ascii="Arial" w:hAnsi="Arial" w:cs="Arial"/>
                <w:sz w:val="20"/>
                <w:szCs w:val="20"/>
                <w:lang w:eastAsia="pt-BR"/>
              </w:rPr>
              <w:t>02</w:t>
            </w:r>
            <w:r w:rsidR="005004D5" w:rsidRPr="001F6F5E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  <w:r w:rsidR="00862280" w:rsidRPr="001F6F5E">
              <w:rPr>
                <w:rFonts w:ascii="Arial" w:hAnsi="Arial" w:cs="Arial"/>
                <w:sz w:val="20"/>
                <w:szCs w:val="20"/>
                <w:lang w:eastAsia="pt-BR"/>
              </w:rPr>
              <w:t>2015</w:t>
            </w:r>
          </w:p>
        </w:tc>
      </w:tr>
      <w:tr w:rsidR="005004D5" w:rsidRPr="001F6F5E" w:rsidTr="00632E19">
        <w:tc>
          <w:tcPr>
            <w:tcW w:w="2943" w:type="dxa"/>
            <w:shd w:val="clear" w:color="auto" w:fill="auto"/>
          </w:tcPr>
          <w:p w:rsidR="005004D5" w:rsidRPr="001F6F5E" w:rsidRDefault="00DB2730" w:rsidP="00C65BE9">
            <w:pPr>
              <w:spacing w:after="0"/>
              <w:rPr>
                <w:rFonts w:ascii="Arial" w:hAnsi="Arial" w:cs="Arial"/>
                <w:sz w:val="20"/>
                <w:szCs w:val="20"/>
                <w:lang w:eastAsia="pt-BR"/>
              </w:rPr>
            </w:pPr>
            <w:proofErr w:type="spellStart"/>
            <w:r w:rsidRPr="001F6F5E">
              <w:rPr>
                <w:rFonts w:ascii="Arial" w:hAnsi="Arial" w:cs="Arial"/>
                <w:sz w:val="20"/>
                <w:szCs w:val="20"/>
                <w:lang w:eastAsia="pt-BR"/>
              </w:rPr>
              <w:t>Ivonete</w:t>
            </w:r>
            <w:proofErr w:type="spellEnd"/>
            <w:r w:rsidRPr="001F6F5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Acioli Costa Alves</w:t>
            </w:r>
          </w:p>
        </w:tc>
        <w:tc>
          <w:tcPr>
            <w:tcW w:w="3374" w:type="dxa"/>
            <w:shd w:val="clear" w:color="auto" w:fill="auto"/>
          </w:tcPr>
          <w:p w:rsidR="005004D5" w:rsidRPr="001F6F5E" w:rsidRDefault="00DB2730" w:rsidP="00C65BE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F6F5E">
              <w:rPr>
                <w:rFonts w:ascii="Arial" w:hAnsi="Arial" w:cs="Arial"/>
                <w:sz w:val="20"/>
                <w:szCs w:val="20"/>
                <w:lang w:eastAsia="pt-BR"/>
              </w:rPr>
              <w:t>Chefe de Finanças e Contabilidade</w:t>
            </w:r>
          </w:p>
        </w:tc>
        <w:tc>
          <w:tcPr>
            <w:tcW w:w="2970" w:type="dxa"/>
            <w:shd w:val="clear" w:color="auto" w:fill="auto"/>
          </w:tcPr>
          <w:p w:rsidR="005004D5" w:rsidRPr="001F6F5E" w:rsidRDefault="006C6ED6" w:rsidP="00C65BE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F6F5E">
              <w:rPr>
                <w:rFonts w:ascii="Arial" w:hAnsi="Arial" w:cs="Arial"/>
                <w:sz w:val="20"/>
                <w:szCs w:val="20"/>
                <w:lang w:eastAsia="pt-BR"/>
              </w:rPr>
              <w:t>A partir de 01.09.2015</w:t>
            </w:r>
          </w:p>
        </w:tc>
      </w:tr>
    </w:tbl>
    <w:p w:rsidR="005B4913" w:rsidRPr="001F6F5E" w:rsidRDefault="005B4913" w:rsidP="00C65BE9">
      <w:pPr>
        <w:spacing w:after="0"/>
        <w:rPr>
          <w:rFonts w:ascii="Arial" w:hAnsi="Arial" w:cs="Arial"/>
          <w:b/>
          <w:color w:val="FF0000"/>
          <w:sz w:val="24"/>
          <w:szCs w:val="24"/>
        </w:rPr>
      </w:pPr>
    </w:p>
    <w:p w:rsidR="005004D5" w:rsidRPr="001F6F5E" w:rsidRDefault="006512FF" w:rsidP="00C65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</w:t>
      </w:r>
      <w:r w:rsidR="00FF7B8B">
        <w:rPr>
          <w:rFonts w:ascii="Arial" w:hAnsi="Arial" w:cs="Arial"/>
          <w:b/>
          <w:sz w:val="24"/>
          <w:szCs w:val="24"/>
        </w:rPr>
        <w:t xml:space="preserve"> </w:t>
      </w:r>
      <w:r w:rsidR="0016065F" w:rsidRPr="001862BF">
        <w:rPr>
          <w:rFonts w:ascii="Arial" w:hAnsi="Arial" w:cs="Arial"/>
          <w:b/>
          <w:sz w:val="24"/>
          <w:szCs w:val="24"/>
        </w:rPr>
        <w:t>MAPEAMENTOS</w:t>
      </w:r>
      <w:r w:rsidR="005004D5" w:rsidRPr="001862BF">
        <w:rPr>
          <w:rFonts w:ascii="Arial" w:hAnsi="Arial" w:cs="Arial"/>
          <w:b/>
          <w:sz w:val="24"/>
          <w:szCs w:val="24"/>
        </w:rPr>
        <w:t xml:space="preserve"> DA GESTÃO DO ÓRGÃ</w:t>
      </w:r>
      <w:r w:rsidR="005004D5" w:rsidRPr="001862BF">
        <w:rPr>
          <w:rFonts w:ascii="Arial" w:hAnsi="Arial" w:cs="Arial"/>
          <w:b/>
          <w:sz w:val="24"/>
          <w:szCs w:val="24"/>
          <w:shd w:val="clear" w:color="auto" w:fill="D9D9D9" w:themeFill="background1" w:themeFillShade="D9"/>
        </w:rPr>
        <w:t>O</w:t>
      </w:r>
    </w:p>
    <w:p w:rsidR="005004D5" w:rsidRPr="001F6F5E" w:rsidRDefault="005004D5" w:rsidP="00C65BE9">
      <w:pPr>
        <w:spacing w:after="0"/>
        <w:rPr>
          <w:rFonts w:ascii="Arial" w:hAnsi="Arial" w:cs="Arial"/>
          <w:sz w:val="24"/>
          <w:szCs w:val="24"/>
        </w:rPr>
      </w:pPr>
    </w:p>
    <w:p w:rsidR="005004D5" w:rsidRPr="001F6F5E" w:rsidRDefault="005004D5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1F6F5E">
        <w:rPr>
          <w:rFonts w:ascii="Arial" w:hAnsi="Arial" w:cs="Arial"/>
          <w:sz w:val="24"/>
          <w:szCs w:val="24"/>
        </w:rPr>
        <w:t>A verificação da eficiência e eficácia dos controles operacionais e administrativ</w:t>
      </w:r>
      <w:r w:rsidR="006F3A4F" w:rsidRPr="001F6F5E">
        <w:rPr>
          <w:rFonts w:ascii="Arial" w:hAnsi="Arial" w:cs="Arial"/>
          <w:sz w:val="24"/>
          <w:szCs w:val="24"/>
        </w:rPr>
        <w:t>os relativos à gestão interna do IPASEAL SAÚDE</w:t>
      </w:r>
      <w:r w:rsidRPr="001F6F5E">
        <w:rPr>
          <w:rFonts w:ascii="Arial" w:hAnsi="Arial" w:cs="Arial"/>
          <w:sz w:val="24"/>
          <w:szCs w:val="24"/>
        </w:rPr>
        <w:t xml:space="preserve"> teve como parâmetro seis aspectos, quais sejam:</w:t>
      </w:r>
    </w:p>
    <w:p w:rsidR="005004D5" w:rsidRPr="001F6F5E" w:rsidRDefault="00B3722E" w:rsidP="00C65BE9">
      <w:pPr>
        <w:numPr>
          <w:ilvl w:val="0"/>
          <w:numId w:val="1"/>
        </w:numPr>
        <w:suppressAutoHyphens/>
        <w:spacing w:after="0"/>
        <w:ind w:left="1004"/>
        <w:jc w:val="both"/>
        <w:rPr>
          <w:rFonts w:ascii="Arial" w:hAnsi="Arial" w:cs="Arial"/>
          <w:sz w:val="24"/>
          <w:szCs w:val="24"/>
        </w:rPr>
      </w:pPr>
      <w:r w:rsidRPr="001F6F5E">
        <w:rPr>
          <w:rFonts w:ascii="Arial" w:hAnsi="Arial" w:cs="Arial"/>
          <w:sz w:val="24"/>
          <w:szCs w:val="24"/>
        </w:rPr>
        <w:t>Gestão O</w:t>
      </w:r>
      <w:r w:rsidR="005004D5" w:rsidRPr="001F6F5E">
        <w:rPr>
          <w:rFonts w:ascii="Arial" w:hAnsi="Arial" w:cs="Arial"/>
          <w:sz w:val="24"/>
          <w:szCs w:val="24"/>
        </w:rPr>
        <w:t>rçamentária</w:t>
      </w:r>
      <w:r w:rsidRPr="001F6F5E">
        <w:rPr>
          <w:rFonts w:ascii="Arial" w:hAnsi="Arial" w:cs="Arial"/>
          <w:sz w:val="24"/>
          <w:szCs w:val="24"/>
        </w:rPr>
        <w:t xml:space="preserve"> e Financeira</w:t>
      </w:r>
      <w:r w:rsidR="005004D5" w:rsidRPr="001F6F5E">
        <w:rPr>
          <w:rFonts w:ascii="Arial" w:hAnsi="Arial" w:cs="Arial"/>
          <w:sz w:val="24"/>
          <w:szCs w:val="24"/>
        </w:rPr>
        <w:t>;</w:t>
      </w:r>
    </w:p>
    <w:p w:rsidR="005004D5" w:rsidRPr="001F6F5E" w:rsidRDefault="00B3722E" w:rsidP="00C65BE9">
      <w:pPr>
        <w:numPr>
          <w:ilvl w:val="0"/>
          <w:numId w:val="1"/>
        </w:numPr>
        <w:suppressAutoHyphens/>
        <w:spacing w:after="0"/>
        <w:ind w:left="1004"/>
        <w:jc w:val="both"/>
        <w:rPr>
          <w:rFonts w:ascii="Arial" w:hAnsi="Arial" w:cs="Arial"/>
          <w:sz w:val="24"/>
          <w:szCs w:val="24"/>
        </w:rPr>
      </w:pPr>
      <w:r w:rsidRPr="001F6F5E">
        <w:rPr>
          <w:rFonts w:ascii="Arial" w:hAnsi="Arial" w:cs="Arial"/>
          <w:sz w:val="24"/>
          <w:szCs w:val="24"/>
        </w:rPr>
        <w:t>Gestão Patrimonial</w:t>
      </w:r>
      <w:r w:rsidR="005004D5" w:rsidRPr="001F6F5E">
        <w:rPr>
          <w:rFonts w:ascii="Arial" w:hAnsi="Arial" w:cs="Arial"/>
          <w:sz w:val="24"/>
          <w:szCs w:val="24"/>
        </w:rPr>
        <w:t>;</w:t>
      </w:r>
    </w:p>
    <w:p w:rsidR="005004D5" w:rsidRPr="001F6F5E" w:rsidRDefault="00B3722E" w:rsidP="00C65BE9">
      <w:pPr>
        <w:numPr>
          <w:ilvl w:val="0"/>
          <w:numId w:val="1"/>
        </w:numPr>
        <w:suppressAutoHyphens/>
        <w:spacing w:after="0"/>
        <w:ind w:left="1004"/>
        <w:jc w:val="both"/>
        <w:rPr>
          <w:rFonts w:ascii="Arial" w:hAnsi="Arial" w:cs="Arial"/>
          <w:sz w:val="24"/>
          <w:szCs w:val="24"/>
        </w:rPr>
      </w:pPr>
      <w:r w:rsidRPr="001F6F5E">
        <w:rPr>
          <w:rFonts w:ascii="Arial" w:hAnsi="Arial" w:cs="Arial"/>
          <w:sz w:val="24"/>
          <w:szCs w:val="24"/>
        </w:rPr>
        <w:t>Gestão Administrativa</w:t>
      </w:r>
      <w:r w:rsidR="005004D5" w:rsidRPr="001F6F5E">
        <w:rPr>
          <w:rFonts w:ascii="Arial" w:hAnsi="Arial" w:cs="Arial"/>
          <w:sz w:val="24"/>
          <w:szCs w:val="24"/>
        </w:rPr>
        <w:t>;</w:t>
      </w:r>
    </w:p>
    <w:p w:rsidR="005004D5" w:rsidRPr="001F6F5E" w:rsidRDefault="00B3722E" w:rsidP="00C65BE9">
      <w:pPr>
        <w:numPr>
          <w:ilvl w:val="0"/>
          <w:numId w:val="1"/>
        </w:numPr>
        <w:suppressAutoHyphens/>
        <w:spacing w:after="0"/>
        <w:ind w:left="1004"/>
        <w:jc w:val="both"/>
        <w:rPr>
          <w:rFonts w:ascii="Arial" w:hAnsi="Arial" w:cs="Arial"/>
          <w:sz w:val="24"/>
          <w:szCs w:val="24"/>
        </w:rPr>
      </w:pPr>
      <w:r w:rsidRPr="001F6F5E">
        <w:rPr>
          <w:rFonts w:ascii="Arial" w:hAnsi="Arial" w:cs="Arial"/>
          <w:sz w:val="24"/>
          <w:szCs w:val="24"/>
        </w:rPr>
        <w:t>Gestão de Frota e Combustível</w:t>
      </w:r>
      <w:r w:rsidR="005004D5" w:rsidRPr="001F6F5E">
        <w:rPr>
          <w:rFonts w:ascii="Arial" w:hAnsi="Arial" w:cs="Arial"/>
          <w:sz w:val="24"/>
          <w:szCs w:val="24"/>
        </w:rPr>
        <w:t>;</w:t>
      </w:r>
    </w:p>
    <w:p w:rsidR="005004D5" w:rsidRPr="001F6F5E" w:rsidRDefault="00B3722E" w:rsidP="00C65BE9">
      <w:pPr>
        <w:numPr>
          <w:ilvl w:val="0"/>
          <w:numId w:val="1"/>
        </w:numPr>
        <w:suppressAutoHyphens/>
        <w:spacing w:after="0"/>
        <w:ind w:left="1004"/>
        <w:jc w:val="both"/>
        <w:rPr>
          <w:rFonts w:ascii="Arial" w:hAnsi="Arial" w:cs="Arial"/>
          <w:sz w:val="24"/>
          <w:szCs w:val="24"/>
        </w:rPr>
      </w:pPr>
      <w:r w:rsidRPr="001F6F5E">
        <w:rPr>
          <w:rFonts w:ascii="Arial" w:hAnsi="Arial" w:cs="Arial"/>
          <w:sz w:val="24"/>
          <w:szCs w:val="24"/>
        </w:rPr>
        <w:t>Gestão de Licitação e Contratos</w:t>
      </w:r>
      <w:r w:rsidR="005004D5" w:rsidRPr="001F6F5E">
        <w:rPr>
          <w:rFonts w:ascii="Arial" w:hAnsi="Arial" w:cs="Arial"/>
          <w:sz w:val="24"/>
          <w:szCs w:val="24"/>
        </w:rPr>
        <w:t>;</w:t>
      </w:r>
    </w:p>
    <w:p w:rsidR="005004D5" w:rsidRPr="001F6F5E" w:rsidRDefault="00B3722E" w:rsidP="00C65BE9">
      <w:pPr>
        <w:numPr>
          <w:ilvl w:val="0"/>
          <w:numId w:val="1"/>
        </w:numPr>
        <w:suppressAutoHyphens/>
        <w:spacing w:after="0"/>
        <w:ind w:left="1004"/>
        <w:jc w:val="both"/>
        <w:rPr>
          <w:rFonts w:ascii="Arial" w:hAnsi="Arial" w:cs="Arial"/>
          <w:sz w:val="24"/>
          <w:szCs w:val="24"/>
        </w:rPr>
      </w:pPr>
      <w:r w:rsidRPr="001F6F5E">
        <w:rPr>
          <w:rFonts w:ascii="Arial" w:hAnsi="Arial" w:cs="Arial"/>
          <w:sz w:val="24"/>
          <w:szCs w:val="24"/>
        </w:rPr>
        <w:t>Gestão de Convênios.</w:t>
      </w:r>
    </w:p>
    <w:p w:rsidR="00632E19" w:rsidRDefault="00632E19" w:rsidP="00C65BE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</w:p>
    <w:p w:rsidR="005004D5" w:rsidRPr="001F6F5E" w:rsidRDefault="005004D5" w:rsidP="00C65BE9">
      <w:pPr>
        <w:spacing w:after="0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1F6F5E">
        <w:rPr>
          <w:rFonts w:ascii="Arial" w:hAnsi="Arial" w:cs="Arial"/>
          <w:sz w:val="24"/>
          <w:szCs w:val="24"/>
        </w:rPr>
        <w:t xml:space="preserve">O marco temporal da análise foi o exercício de </w:t>
      </w:r>
      <w:r w:rsidR="006F3A4F" w:rsidRPr="001F6F5E">
        <w:rPr>
          <w:rFonts w:ascii="Arial" w:hAnsi="Arial" w:cs="Arial"/>
          <w:sz w:val="24"/>
          <w:szCs w:val="24"/>
        </w:rPr>
        <w:t>2015 e os meses de janeiro a junho de 2016</w:t>
      </w:r>
      <w:r w:rsidRPr="001F6F5E">
        <w:rPr>
          <w:rFonts w:ascii="Arial" w:hAnsi="Arial" w:cs="Arial"/>
          <w:sz w:val="24"/>
          <w:szCs w:val="24"/>
        </w:rPr>
        <w:t>. Adiante, tem-se o resultado da análise realizada, dividida nos seis aspectos de gestão citados, nos quais se destacam os principais fatos verificados, traduzidos em forma de constatações.</w:t>
      </w:r>
    </w:p>
    <w:p w:rsidR="009E28CC" w:rsidRPr="00987141" w:rsidRDefault="009E28CC" w:rsidP="00C65BE9">
      <w:pPr>
        <w:spacing w:after="0"/>
        <w:rPr>
          <w:rFonts w:ascii="Arial" w:hAnsi="Arial" w:cs="Arial"/>
          <w:color w:val="FF0000"/>
          <w:sz w:val="16"/>
          <w:szCs w:val="16"/>
        </w:rPr>
      </w:pPr>
    </w:p>
    <w:p w:rsidR="005004D5" w:rsidRPr="001F6F5E" w:rsidRDefault="006512FF" w:rsidP="00C65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9D9D9" w:themeFill="background1" w:themeFillShade="D9"/>
        <w:spacing w:after="0"/>
        <w:ind w:left="14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6.1. </w:t>
      </w:r>
      <w:r w:rsidR="005004D5" w:rsidRPr="001F6F5E">
        <w:rPr>
          <w:rFonts w:ascii="Arial" w:hAnsi="Arial" w:cs="Arial"/>
          <w:b/>
          <w:bCs/>
          <w:sz w:val="24"/>
          <w:szCs w:val="24"/>
        </w:rPr>
        <w:t>G</w:t>
      </w:r>
      <w:r w:rsidR="005004D5" w:rsidRPr="001F6F5E">
        <w:rPr>
          <w:rFonts w:ascii="Arial" w:hAnsi="Arial" w:cs="Arial"/>
          <w:b/>
          <w:sz w:val="24"/>
          <w:szCs w:val="24"/>
        </w:rPr>
        <w:t>ESTÃO ORÇAMENTÁRIA E FINANCEIRA</w:t>
      </w:r>
    </w:p>
    <w:p w:rsidR="005004D5" w:rsidRPr="00987141" w:rsidRDefault="005004D5" w:rsidP="00C65BE9">
      <w:pPr>
        <w:spacing w:after="0"/>
        <w:rPr>
          <w:rFonts w:ascii="Arial" w:hAnsi="Arial" w:cs="Arial"/>
          <w:bCs/>
          <w:sz w:val="16"/>
          <w:szCs w:val="16"/>
        </w:rPr>
      </w:pPr>
    </w:p>
    <w:p w:rsidR="005004D5" w:rsidRPr="001F6F5E" w:rsidRDefault="005004D5" w:rsidP="00C65BE9">
      <w:pPr>
        <w:spacing w:after="0"/>
        <w:ind w:firstLine="709"/>
        <w:jc w:val="both"/>
        <w:rPr>
          <w:rFonts w:ascii="Arial" w:hAnsi="Arial" w:cs="Arial"/>
          <w:bCs/>
          <w:sz w:val="24"/>
          <w:szCs w:val="24"/>
        </w:rPr>
      </w:pPr>
      <w:r w:rsidRPr="001F6F5E">
        <w:rPr>
          <w:rFonts w:ascii="Arial" w:hAnsi="Arial" w:cs="Arial"/>
          <w:bCs/>
          <w:sz w:val="24"/>
          <w:szCs w:val="24"/>
        </w:rPr>
        <w:t xml:space="preserve">O objetivo deste aspecto é identificar o resultado e o nível de execução orçamentária e financeira, de modo a conhecer as despesas do órgão e selecionar a amostra a ser auditada, considerando os critérios de materialidade, relevância e </w:t>
      </w:r>
      <w:proofErr w:type="spellStart"/>
      <w:r w:rsidRPr="001F6F5E">
        <w:rPr>
          <w:rFonts w:ascii="Arial" w:hAnsi="Arial" w:cs="Arial"/>
          <w:bCs/>
          <w:sz w:val="24"/>
          <w:szCs w:val="24"/>
        </w:rPr>
        <w:t>criticidade</w:t>
      </w:r>
      <w:proofErr w:type="spellEnd"/>
      <w:r w:rsidRPr="001F6F5E">
        <w:rPr>
          <w:rFonts w:ascii="Arial" w:hAnsi="Arial" w:cs="Arial"/>
          <w:bCs/>
          <w:sz w:val="24"/>
          <w:szCs w:val="24"/>
        </w:rPr>
        <w:t xml:space="preserve">. </w:t>
      </w:r>
    </w:p>
    <w:p w:rsidR="005004D5" w:rsidRPr="001F6F5E" w:rsidRDefault="005004D5" w:rsidP="00C65BE9">
      <w:pPr>
        <w:pStyle w:val="PargrafodaLista"/>
        <w:spacing w:after="0"/>
        <w:ind w:left="0" w:firstLine="709"/>
        <w:rPr>
          <w:rFonts w:ascii="Arial" w:hAnsi="Arial" w:cs="Arial"/>
          <w:sz w:val="24"/>
          <w:szCs w:val="24"/>
        </w:rPr>
      </w:pPr>
      <w:r w:rsidRPr="001F6F5E">
        <w:rPr>
          <w:rFonts w:ascii="Arial" w:hAnsi="Arial" w:cs="Arial"/>
          <w:sz w:val="24"/>
          <w:szCs w:val="24"/>
        </w:rPr>
        <w:t xml:space="preserve"> A dotação consignada na Lei </w:t>
      </w:r>
      <w:r w:rsidR="006F3A4F" w:rsidRPr="001F6F5E">
        <w:rPr>
          <w:rFonts w:ascii="Arial" w:hAnsi="Arial" w:cs="Arial"/>
          <w:sz w:val="24"/>
          <w:szCs w:val="24"/>
        </w:rPr>
        <w:t>Orçamentária Anual, destinada ao IPASEAL SAÚDE</w:t>
      </w:r>
      <w:r w:rsidRPr="001F6F5E">
        <w:rPr>
          <w:rFonts w:ascii="Arial" w:hAnsi="Arial" w:cs="Arial"/>
          <w:sz w:val="24"/>
          <w:szCs w:val="24"/>
        </w:rPr>
        <w:t xml:space="preserve">, </w:t>
      </w:r>
      <w:r w:rsidR="00FC5F5D" w:rsidRPr="001F6F5E">
        <w:rPr>
          <w:rFonts w:ascii="Arial" w:hAnsi="Arial" w:cs="Arial"/>
          <w:sz w:val="24"/>
          <w:szCs w:val="24"/>
        </w:rPr>
        <w:t xml:space="preserve">no exercício de 2015 </w:t>
      </w:r>
      <w:r w:rsidRPr="001F6F5E">
        <w:rPr>
          <w:rFonts w:ascii="Arial" w:hAnsi="Arial" w:cs="Arial"/>
          <w:sz w:val="24"/>
          <w:szCs w:val="24"/>
        </w:rPr>
        <w:t xml:space="preserve">foi no valor de </w:t>
      </w:r>
      <w:r w:rsidRPr="001F6F5E">
        <w:rPr>
          <w:rFonts w:ascii="Arial" w:hAnsi="Arial" w:cs="Arial"/>
          <w:b/>
          <w:sz w:val="24"/>
          <w:szCs w:val="24"/>
        </w:rPr>
        <w:t xml:space="preserve">R$ </w:t>
      </w:r>
      <w:r w:rsidR="00FC5F5D" w:rsidRPr="001F6F5E">
        <w:rPr>
          <w:rFonts w:ascii="Arial" w:hAnsi="Arial" w:cs="Arial"/>
          <w:b/>
          <w:sz w:val="24"/>
          <w:szCs w:val="24"/>
        </w:rPr>
        <w:t>39.146.919,00</w:t>
      </w:r>
      <w:r w:rsidRPr="001F6F5E">
        <w:rPr>
          <w:rFonts w:ascii="Arial" w:hAnsi="Arial" w:cs="Arial"/>
          <w:sz w:val="24"/>
          <w:szCs w:val="24"/>
        </w:rPr>
        <w:t xml:space="preserve"> (</w:t>
      </w:r>
      <w:r w:rsidR="00FC5F5D" w:rsidRPr="001F6F5E">
        <w:rPr>
          <w:rFonts w:ascii="Arial" w:hAnsi="Arial" w:cs="Arial"/>
          <w:sz w:val="24"/>
          <w:szCs w:val="24"/>
        </w:rPr>
        <w:t xml:space="preserve">trinta e nove </w:t>
      </w:r>
      <w:r w:rsidR="00FC5F5D" w:rsidRPr="001F6F5E">
        <w:rPr>
          <w:rFonts w:ascii="Arial" w:hAnsi="Arial" w:cs="Arial"/>
          <w:sz w:val="24"/>
          <w:szCs w:val="24"/>
        </w:rPr>
        <w:lastRenderedPageBreak/>
        <w:t>milhões, cento e quarenta e seis mil, novecentos e dezenove reais</w:t>
      </w:r>
      <w:r w:rsidRPr="001F6F5E">
        <w:rPr>
          <w:rFonts w:ascii="Arial" w:hAnsi="Arial" w:cs="Arial"/>
          <w:sz w:val="24"/>
          <w:szCs w:val="24"/>
        </w:rPr>
        <w:t xml:space="preserve">) </w:t>
      </w:r>
      <w:r w:rsidR="00FC5F5D" w:rsidRPr="001F6F5E">
        <w:rPr>
          <w:rFonts w:ascii="Arial" w:hAnsi="Arial" w:cs="Arial"/>
          <w:sz w:val="24"/>
          <w:szCs w:val="24"/>
        </w:rPr>
        <w:t xml:space="preserve">e para o exercício de 2016 foi de </w:t>
      </w:r>
      <w:r w:rsidR="00FC5F5D" w:rsidRPr="001F6F5E">
        <w:rPr>
          <w:rFonts w:ascii="Arial" w:hAnsi="Arial" w:cs="Arial"/>
          <w:b/>
          <w:sz w:val="24"/>
          <w:szCs w:val="24"/>
        </w:rPr>
        <w:t>R$ 36.741.691,00</w:t>
      </w:r>
      <w:r w:rsidR="00FC5F5D" w:rsidRPr="001F6F5E">
        <w:rPr>
          <w:rFonts w:ascii="Arial" w:hAnsi="Arial" w:cs="Arial"/>
          <w:sz w:val="24"/>
          <w:szCs w:val="24"/>
        </w:rPr>
        <w:t xml:space="preserve"> (trinta e seis milhões, setecentos e quarenta e um mil, seiscentos</w:t>
      </w:r>
      <w:r w:rsidR="00D71460" w:rsidRPr="001F6F5E">
        <w:rPr>
          <w:rFonts w:ascii="Arial" w:hAnsi="Arial" w:cs="Arial"/>
          <w:sz w:val="24"/>
          <w:szCs w:val="24"/>
        </w:rPr>
        <w:t xml:space="preserve"> </w:t>
      </w:r>
      <w:r w:rsidR="005A1D86">
        <w:rPr>
          <w:rFonts w:ascii="Arial" w:hAnsi="Arial" w:cs="Arial"/>
          <w:sz w:val="24"/>
          <w:szCs w:val="24"/>
        </w:rPr>
        <w:t xml:space="preserve">e </w:t>
      </w:r>
      <w:r w:rsidR="00FC5F5D" w:rsidRPr="001F6F5E">
        <w:rPr>
          <w:rFonts w:ascii="Arial" w:hAnsi="Arial" w:cs="Arial"/>
          <w:sz w:val="24"/>
          <w:szCs w:val="24"/>
        </w:rPr>
        <w:t xml:space="preserve">noventa e um reais), </w:t>
      </w:r>
      <w:r w:rsidRPr="001F6F5E">
        <w:rPr>
          <w:rFonts w:ascii="Arial" w:hAnsi="Arial" w:cs="Arial"/>
          <w:sz w:val="24"/>
          <w:szCs w:val="24"/>
        </w:rPr>
        <w:t>cuja movimentação acarretou os seguintes efeitos:</w:t>
      </w:r>
    </w:p>
    <w:p w:rsidR="005004D5" w:rsidRPr="00987141" w:rsidRDefault="005004D5" w:rsidP="00C65BE9">
      <w:pPr>
        <w:spacing w:after="0"/>
        <w:ind w:firstLine="708"/>
        <w:rPr>
          <w:rFonts w:ascii="Arial" w:hAnsi="Arial" w:cs="Arial"/>
          <w:sz w:val="16"/>
          <w:szCs w:val="16"/>
        </w:rPr>
      </w:pPr>
    </w:p>
    <w:p w:rsidR="005004D5" w:rsidRPr="001F6F5E" w:rsidRDefault="00E902DD" w:rsidP="00C65BE9">
      <w:pPr>
        <w:spacing w:after="0"/>
        <w:rPr>
          <w:rFonts w:ascii="Arial" w:hAnsi="Arial" w:cs="Arial"/>
          <w:b/>
          <w:sz w:val="20"/>
          <w:szCs w:val="20"/>
        </w:rPr>
      </w:pPr>
      <w:r w:rsidRPr="001F6F5E">
        <w:rPr>
          <w:rFonts w:ascii="Arial" w:hAnsi="Arial" w:cs="Arial"/>
          <w:b/>
          <w:sz w:val="20"/>
          <w:szCs w:val="20"/>
        </w:rPr>
        <w:t>T</w:t>
      </w:r>
      <w:r w:rsidR="00775C73" w:rsidRPr="001F6F5E">
        <w:rPr>
          <w:rFonts w:ascii="Arial" w:hAnsi="Arial" w:cs="Arial"/>
          <w:b/>
          <w:sz w:val="20"/>
          <w:szCs w:val="20"/>
        </w:rPr>
        <w:t>abela nº 03</w:t>
      </w:r>
      <w:r w:rsidR="005004D5" w:rsidRPr="001F6F5E">
        <w:rPr>
          <w:rFonts w:ascii="Arial" w:hAnsi="Arial" w:cs="Arial"/>
          <w:b/>
          <w:sz w:val="20"/>
          <w:szCs w:val="20"/>
        </w:rPr>
        <w:t xml:space="preserve"> – O</w:t>
      </w:r>
      <w:r w:rsidR="001D59E2" w:rsidRPr="001F6F5E">
        <w:rPr>
          <w:rFonts w:ascii="Arial" w:hAnsi="Arial" w:cs="Arial"/>
          <w:b/>
          <w:sz w:val="20"/>
          <w:szCs w:val="20"/>
        </w:rPr>
        <w:t xml:space="preserve">rçamento do Exercício de </w:t>
      </w:r>
      <w:r w:rsidR="00FC5F5D" w:rsidRPr="001F6F5E">
        <w:rPr>
          <w:rFonts w:ascii="Arial" w:hAnsi="Arial" w:cs="Arial"/>
          <w:b/>
          <w:sz w:val="20"/>
          <w:szCs w:val="20"/>
        </w:rPr>
        <w:t xml:space="preserve">2015 </w:t>
      </w:r>
      <w:r w:rsidR="001D59E2" w:rsidRPr="001F6F5E">
        <w:rPr>
          <w:rFonts w:ascii="Arial" w:hAnsi="Arial" w:cs="Arial"/>
          <w:b/>
          <w:sz w:val="20"/>
          <w:szCs w:val="20"/>
        </w:rPr>
        <w:t xml:space="preserve">e de </w:t>
      </w:r>
      <w:r w:rsidR="00FC5F5D" w:rsidRPr="001F6F5E">
        <w:rPr>
          <w:rFonts w:ascii="Arial" w:hAnsi="Arial" w:cs="Arial"/>
          <w:b/>
          <w:sz w:val="20"/>
          <w:szCs w:val="20"/>
        </w:rPr>
        <w:t>j</w:t>
      </w:r>
      <w:r w:rsidR="00E8626F" w:rsidRPr="001F6F5E">
        <w:rPr>
          <w:rFonts w:ascii="Arial" w:hAnsi="Arial" w:cs="Arial"/>
          <w:b/>
          <w:sz w:val="20"/>
          <w:szCs w:val="20"/>
        </w:rPr>
        <w:t>aneiro</w:t>
      </w:r>
      <w:r w:rsidR="00FC5F5D" w:rsidRPr="001F6F5E">
        <w:rPr>
          <w:rFonts w:ascii="Arial" w:hAnsi="Arial" w:cs="Arial"/>
          <w:b/>
          <w:sz w:val="20"/>
          <w:szCs w:val="20"/>
        </w:rPr>
        <w:t xml:space="preserve"> a jun</w:t>
      </w:r>
      <w:r w:rsidR="00E8626F" w:rsidRPr="001F6F5E">
        <w:rPr>
          <w:rFonts w:ascii="Arial" w:hAnsi="Arial" w:cs="Arial"/>
          <w:b/>
          <w:sz w:val="20"/>
          <w:szCs w:val="20"/>
        </w:rPr>
        <w:t xml:space="preserve">ho de </w:t>
      </w:r>
      <w:r w:rsidR="00FC5F5D" w:rsidRPr="001F6F5E">
        <w:rPr>
          <w:rFonts w:ascii="Arial" w:hAnsi="Arial" w:cs="Arial"/>
          <w:b/>
          <w:sz w:val="20"/>
          <w:szCs w:val="20"/>
        </w:rPr>
        <w:t>2016</w:t>
      </w:r>
    </w:p>
    <w:tbl>
      <w:tblPr>
        <w:tblStyle w:val="Tabelacomgrade"/>
        <w:tblW w:w="9072" w:type="dxa"/>
        <w:tblInd w:w="108" w:type="dxa"/>
        <w:tblLook w:val="04A0"/>
      </w:tblPr>
      <w:tblGrid>
        <w:gridCol w:w="4536"/>
        <w:gridCol w:w="2410"/>
        <w:gridCol w:w="2126"/>
      </w:tblGrid>
      <w:tr w:rsidR="00FC5F5D" w:rsidRPr="001F6F5E" w:rsidTr="00324AFE">
        <w:trPr>
          <w:trHeight w:val="535"/>
        </w:trPr>
        <w:tc>
          <w:tcPr>
            <w:tcW w:w="4536" w:type="dxa"/>
            <w:shd w:val="clear" w:color="auto" w:fill="BFBFBF" w:themeFill="background1" w:themeFillShade="BF"/>
            <w:vAlign w:val="center"/>
          </w:tcPr>
          <w:p w:rsidR="00FC5F5D" w:rsidRPr="001F6F5E" w:rsidRDefault="00FC5F5D" w:rsidP="00C65BE9">
            <w:pPr>
              <w:pStyle w:val="PargrafodaLista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F6F5E">
              <w:rPr>
                <w:rFonts w:ascii="Arial" w:hAnsi="Arial" w:cs="Arial"/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FC5F5D" w:rsidRPr="001F6F5E" w:rsidRDefault="00FC5F5D" w:rsidP="00C65BE9">
            <w:pPr>
              <w:pStyle w:val="PargrafodaLista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F6F5E">
              <w:rPr>
                <w:rFonts w:ascii="Arial" w:hAnsi="Arial" w:cs="Arial"/>
                <w:b/>
                <w:sz w:val="20"/>
                <w:szCs w:val="20"/>
              </w:rPr>
              <w:t>2015</w:t>
            </w:r>
          </w:p>
          <w:p w:rsidR="00FC5F5D" w:rsidRPr="001F6F5E" w:rsidRDefault="00FC5F5D" w:rsidP="00C65BE9">
            <w:pPr>
              <w:pStyle w:val="PargrafodaLista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F6F5E">
              <w:rPr>
                <w:rFonts w:ascii="Arial" w:hAnsi="Arial" w:cs="Arial"/>
                <w:b/>
                <w:sz w:val="20"/>
                <w:szCs w:val="20"/>
              </w:rPr>
              <w:t>VALOR – R$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FC5F5D" w:rsidRPr="001F6F5E" w:rsidRDefault="00FC5F5D" w:rsidP="00C65BE9">
            <w:pPr>
              <w:pStyle w:val="PargrafodaLista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1F6F5E">
              <w:rPr>
                <w:rFonts w:ascii="Arial" w:hAnsi="Arial" w:cs="Arial"/>
                <w:b/>
                <w:sz w:val="20"/>
                <w:szCs w:val="20"/>
              </w:rPr>
              <w:t>2016 - jan</w:t>
            </w:r>
            <w:proofErr w:type="gramEnd"/>
            <w:r w:rsidRPr="001F6F5E">
              <w:rPr>
                <w:rFonts w:ascii="Arial" w:hAnsi="Arial" w:cs="Arial"/>
                <w:b/>
                <w:sz w:val="20"/>
                <w:szCs w:val="20"/>
              </w:rPr>
              <w:t xml:space="preserve"> a jun</w:t>
            </w:r>
          </w:p>
          <w:p w:rsidR="00FC5F5D" w:rsidRPr="001F6F5E" w:rsidRDefault="00FC5F5D" w:rsidP="00C65BE9">
            <w:pPr>
              <w:pStyle w:val="PargrafodaLista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F6F5E">
              <w:rPr>
                <w:rFonts w:ascii="Arial" w:hAnsi="Arial" w:cs="Arial"/>
                <w:b/>
                <w:sz w:val="20"/>
                <w:szCs w:val="20"/>
              </w:rPr>
              <w:t>VALOR – R$</w:t>
            </w:r>
          </w:p>
        </w:tc>
      </w:tr>
      <w:tr w:rsidR="00FC5F5D" w:rsidRPr="001F6F5E" w:rsidTr="00324AFE">
        <w:tc>
          <w:tcPr>
            <w:tcW w:w="4536" w:type="dxa"/>
          </w:tcPr>
          <w:p w:rsidR="00FC5F5D" w:rsidRPr="001F6F5E" w:rsidRDefault="00FC5F5D" w:rsidP="00C65BE9">
            <w:pPr>
              <w:pStyle w:val="PargrafodaLista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6F5E">
              <w:rPr>
                <w:rFonts w:ascii="Arial" w:hAnsi="Arial" w:cs="Arial"/>
                <w:sz w:val="20"/>
                <w:szCs w:val="20"/>
              </w:rPr>
              <w:t>DOTAÇÃO INICIAL</w:t>
            </w:r>
          </w:p>
        </w:tc>
        <w:tc>
          <w:tcPr>
            <w:tcW w:w="2410" w:type="dxa"/>
            <w:vAlign w:val="bottom"/>
          </w:tcPr>
          <w:p w:rsidR="00FC5F5D" w:rsidRPr="001F6F5E" w:rsidRDefault="00FC5F5D" w:rsidP="00C65BE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6F5E">
              <w:rPr>
                <w:rFonts w:ascii="Arial" w:hAnsi="Arial" w:cs="Arial"/>
                <w:sz w:val="20"/>
                <w:szCs w:val="20"/>
              </w:rPr>
              <w:t>39.146.919,00</w:t>
            </w:r>
          </w:p>
        </w:tc>
        <w:tc>
          <w:tcPr>
            <w:tcW w:w="2126" w:type="dxa"/>
          </w:tcPr>
          <w:p w:rsidR="00FC5F5D" w:rsidRPr="001F6F5E" w:rsidRDefault="00FC5F5D" w:rsidP="00C65BE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6F5E">
              <w:rPr>
                <w:rFonts w:ascii="Arial" w:hAnsi="Arial" w:cs="Arial"/>
                <w:sz w:val="20"/>
                <w:szCs w:val="20"/>
              </w:rPr>
              <w:t>36.741.691,00</w:t>
            </w:r>
          </w:p>
        </w:tc>
      </w:tr>
      <w:tr w:rsidR="00FC5F5D" w:rsidRPr="001F6F5E" w:rsidTr="00324AFE">
        <w:tc>
          <w:tcPr>
            <w:tcW w:w="4536" w:type="dxa"/>
          </w:tcPr>
          <w:p w:rsidR="00FC5F5D" w:rsidRPr="001F6F5E" w:rsidRDefault="00FC5F5D" w:rsidP="00C65BE9">
            <w:pPr>
              <w:pStyle w:val="PargrafodaLista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6F5E">
              <w:rPr>
                <w:rFonts w:ascii="Arial" w:hAnsi="Arial" w:cs="Arial"/>
                <w:sz w:val="20"/>
                <w:szCs w:val="20"/>
              </w:rPr>
              <w:t>SUPLEMANTAÇÕES</w:t>
            </w:r>
          </w:p>
        </w:tc>
        <w:tc>
          <w:tcPr>
            <w:tcW w:w="2410" w:type="dxa"/>
            <w:vAlign w:val="bottom"/>
          </w:tcPr>
          <w:p w:rsidR="00FC5F5D" w:rsidRPr="001F6F5E" w:rsidRDefault="00FC5F5D" w:rsidP="00C65BE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6F5E">
              <w:rPr>
                <w:rFonts w:ascii="Arial" w:hAnsi="Arial" w:cs="Arial"/>
                <w:sz w:val="20"/>
                <w:szCs w:val="20"/>
              </w:rPr>
              <w:t>9.637.240,48</w:t>
            </w:r>
          </w:p>
        </w:tc>
        <w:tc>
          <w:tcPr>
            <w:tcW w:w="2126" w:type="dxa"/>
          </w:tcPr>
          <w:p w:rsidR="00FC5F5D" w:rsidRPr="001F6F5E" w:rsidRDefault="00FC5F5D" w:rsidP="00C65BE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6F5E">
              <w:rPr>
                <w:rFonts w:ascii="Arial" w:hAnsi="Arial" w:cs="Arial"/>
                <w:sz w:val="20"/>
                <w:szCs w:val="20"/>
              </w:rPr>
              <w:t>7.176.780,63</w:t>
            </w:r>
          </w:p>
        </w:tc>
      </w:tr>
      <w:tr w:rsidR="00FC5F5D" w:rsidRPr="001F6F5E" w:rsidTr="00324AFE">
        <w:tc>
          <w:tcPr>
            <w:tcW w:w="4536" w:type="dxa"/>
          </w:tcPr>
          <w:p w:rsidR="00FC5F5D" w:rsidRPr="001F6F5E" w:rsidRDefault="00FC5F5D" w:rsidP="00C65BE9">
            <w:pPr>
              <w:pStyle w:val="PargrafodaLista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6F5E">
              <w:rPr>
                <w:rFonts w:ascii="Arial" w:hAnsi="Arial" w:cs="Arial"/>
                <w:sz w:val="20"/>
                <w:szCs w:val="20"/>
              </w:rPr>
              <w:t>REDUÇÕES</w:t>
            </w:r>
          </w:p>
        </w:tc>
        <w:tc>
          <w:tcPr>
            <w:tcW w:w="2410" w:type="dxa"/>
            <w:vAlign w:val="bottom"/>
          </w:tcPr>
          <w:p w:rsidR="00FC5F5D" w:rsidRPr="001F6F5E" w:rsidRDefault="00FC5F5D" w:rsidP="00C65BE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6F5E">
              <w:rPr>
                <w:rFonts w:ascii="Arial" w:hAnsi="Arial" w:cs="Arial"/>
                <w:sz w:val="20"/>
                <w:szCs w:val="20"/>
              </w:rPr>
              <w:t>10.961.601,09</w:t>
            </w:r>
          </w:p>
        </w:tc>
        <w:tc>
          <w:tcPr>
            <w:tcW w:w="2126" w:type="dxa"/>
          </w:tcPr>
          <w:p w:rsidR="00FC5F5D" w:rsidRPr="001F6F5E" w:rsidRDefault="00FC5F5D" w:rsidP="00C65BE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6F5E">
              <w:rPr>
                <w:rFonts w:ascii="Arial" w:hAnsi="Arial" w:cs="Arial"/>
                <w:sz w:val="20"/>
                <w:szCs w:val="20"/>
              </w:rPr>
              <w:t>7.569.093,24</w:t>
            </w:r>
          </w:p>
        </w:tc>
      </w:tr>
      <w:tr w:rsidR="00FC5F5D" w:rsidRPr="001F6F5E" w:rsidTr="00324AFE">
        <w:tc>
          <w:tcPr>
            <w:tcW w:w="4536" w:type="dxa"/>
          </w:tcPr>
          <w:p w:rsidR="00FC5F5D" w:rsidRPr="001F6F5E" w:rsidRDefault="00FC5F5D" w:rsidP="00C65BE9">
            <w:pPr>
              <w:pStyle w:val="PargrafodaLista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6F5E">
              <w:rPr>
                <w:rFonts w:ascii="Arial" w:hAnsi="Arial" w:cs="Arial"/>
                <w:sz w:val="20"/>
                <w:szCs w:val="20"/>
              </w:rPr>
              <w:t>DOTAÇÃO ATUALIZADA</w:t>
            </w:r>
          </w:p>
        </w:tc>
        <w:tc>
          <w:tcPr>
            <w:tcW w:w="2410" w:type="dxa"/>
            <w:vAlign w:val="bottom"/>
          </w:tcPr>
          <w:p w:rsidR="00FC5F5D" w:rsidRPr="001F6F5E" w:rsidRDefault="00FC5F5D" w:rsidP="00C65BE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6F5E">
              <w:rPr>
                <w:rFonts w:ascii="Arial" w:hAnsi="Arial" w:cs="Arial"/>
                <w:sz w:val="20"/>
                <w:szCs w:val="20"/>
              </w:rPr>
              <w:t>37.822.558,39</w:t>
            </w:r>
          </w:p>
        </w:tc>
        <w:tc>
          <w:tcPr>
            <w:tcW w:w="2126" w:type="dxa"/>
          </w:tcPr>
          <w:p w:rsidR="00FC5F5D" w:rsidRPr="001F6F5E" w:rsidRDefault="00FC5F5D" w:rsidP="00C65BE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6F5E">
              <w:rPr>
                <w:rFonts w:ascii="Arial" w:hAnsi="Arial" w:cs="Arial"/>
                <w:sz w:val="20"/>
                <w:szCs w:val="20"/>
              </w:rPr>
              <w:t>36.349.378,39</w:t>
            </w:r>
          </w:p>
        </w:tc>
      </w:tr>
      <w:tr w:rsidR="00FC5F5D" w:rsidRPr="001F6F5E" w:rsidTr="00324AFE">
        <w:tc>
          <w:tcPr>
            <w:tcW w:w="4536" w:type="dxa"/>
          </w:tcPr>
          <w:p w:rsidR="00FC5F5D" w:rsidRPr="001F6F5E" w:rsidRDefault="00FC5F5D" w:rsidP="00C65BE9">
            <w:pPr>
              <w:pStyle w:val="PargrafodaLista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6F5E">
              <w:rPr>
                <w:rFonts w:ascii="Arial" w:hAnsi="Arial" w:cs="Arial"/>
                <w:sz w:val="20"/>
                <w:szCs w:val="20"/>
              </w:rPr>
              <w:t>VALOR EMPENHADO</w:t>
            </w:r>
          </w:p>
        </w:tc>
        <w:tc>
          <w:tcPr>
            <w:tcW w:w="2410" w:type="dxa"/>
            <w:vAlign w:val="bottom"/>
          </w:tcPr>
          <w:p w:rsidR="00FC5F5D" w:rsidRPr="001F6F5E" w:rsidRDefault="00FC5F5D" w:rsidP="00C65BE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6F5E">
              <w:rPr>
                <w:rFonts w:ascii="Arial" w:hAnsi="Arial" w:cs="Arial"/>
                <w:sz w:val="20"/>
                <w:szCs w:val="20"/>
              </w:rPr>
              <w:t>35.508.552,54</w:t>
            </w:r>
          </w:p>
        </w:tc>
        <w:tc>
          <w:tcPr>
            <w:tcW w:w="2126" w:type="dxa"/>
          </w:tcPr>
          <w:p w:rsidR="00FC5F5D" w:rsidRPr="001F6F5E" w:rsidRDefault="00FC5F5D" w:rsidP="00C65BE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6F5E">
              <w:rPr>
                <w:rFonts w:ascii="Arial" w:hAnsi="Arial" w:cs="Arial"/>
                <w:sz w:val="20"/>
                <w:szCs w:val="20"/>
              </w:rPr>
              <w:t>15.652.721,55</w:t>
            </w:r>
          </w:p>
        </w:tc>
      </w:tr>
      <w:tr w:rsidR="00FC5F5D" w:rsidRPr="001F6F5E" w:rsidTr="00324AFE">
        <w:tc>
          <w:tcPr>
            <w:tcW w:w="4536" w:type="dxa"/>
          </w:tcPr>
          <w:p w:rsidR="00FC5F5D" w:rsidRPr="001F6F5E" w:rsidRDefault="00FC5F5D" w:rsidP="00C65BE9">
            <w:pPr>
              <w:pStyle w:val="PargrafodaLista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6F5E">
              <w:rPr>
                <w:rFonts w:ascii="Arial" w:hAnsi="Arial" w:cs="Arial"/>
                <w:sz w:val="20"/>
                <w:szCs w:val="20"/>
              </w:rPr>
              <w:t>VALOR LIQUIDADO</w:t>
            </w:r>
          </w:p>
        </w:tc>
        <w:tc>
          <w:tcPr>
            <w:tcW w:w="2410" w:type="dxa"/>
            <w:vAlign w:val="bottom"/>
          </w:tcPr>
          <w:p w:rsidR="00FC5F5D" w:rsidRPr="001F6F5E" w:rsidRDefault="00FC5F5D" w:rsidP="00C65BE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6F5E">
              <w:rPr>
                <w:rFonts w:ascii="Arial" w:hAnsi="Arial" w:cs="Arial"/>
                <w:sz w:val="20"/>
                <w:szCs w:val="20"/>
              </w:rPr>
              <w:t>35.499.486,54</w:t>
            </w:r>
          </w:p>
        </w:tc>
        <w:tc>
          <w:tcPr>
            <w:tcW w:w="2126" w:type="dxa"/>
          </w:tcPr>
          <w:p w:rsidR="00FC5F5D" w:rsidRPr="001F6F5E" w:rsidRDefault="00FC5F5D" w:rsidP="00C65BE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6F5E">
              <w:rPr>
                <w:rFonts w:ascii="Arial" w:hAnsi="Arial" w:cs="Arial"/>
                <w:sz w:val="20"/>
                <w:szCs w:val="20"/>
              </w:rPr>
              <w:t>15.45</w:t>
            </w:r>
            <w:r w:rsidR="00621528" w:rsidRPr="001F6F5E">
              <w:rPr>
                <w:rFonts w:ascii="Arial" w:hAnsi="Arial" w:cs="Arial"/>
                <w:sz w:val="20"/>
                <w:szCs w:val="20"/>
              </w:rPr>
              <w:t>7</w:t>
            </w:r>
            <w:r w:rsidRPr="001F6F5E">
              <w:rPr>
                <w:rFonts w:ascii="Arial" w:hAnsi="Arial" w:cs="Arial"/>
                <w:sz w:val="20"/>
                <w:szCs w:val="20"/>
              </w:rPr>
              <w:t>.902,10</w:t>
            </w:r>
          </w:p>
        </w:tc>
      </w:tr>
      <w:tr w:rsidR="00FC5F5D" w:rsidRPr="001F6F5E" w:rsidTr="00324AFE">
        <w:tc>
          <w:tcPr>
            <w:tcW w:w="4536" w:type="dxa"/>
          </w:tcPr>
          <w:p w:rsidR="00FC5F5D" w:rsidRPr="001F6F5E" w:rsidRDefault="00FC5F5D" w:rsidP="00C65BE9">
            <w:pPr>
              <w:pStyle w:val="PargrafodaLista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6F5E">
              <w:rPr>
                <w:rFonts w:ascii="Arial" w:hAnsi="Arial" w:cs="Arial"/>
                <w:sz w:val="20"/>
                <w:szCs w:val="20"/>
              </w:rPr>
              <w:t>VALOR PAGO</w:t>
            </w:r>
          </w:p>
        </w:tc>
        <w:tc>
          <w:tcPr>
            <w:tcW w:w="2410" w:type="dxa"/>
            <w:vAlign w:val="bottom"/>
          </w:tcPr>
          <w:p w:rsidR="00FC5F5D" w:rsidRPr="001F6F5E" w:rsidRDefault="00FC5F5D" w:rsidP="00C65BE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6F5E">
              <w:rPr>
                <w:rFonts w:ascii="Arial" w:hAnsi="Arial" w:cs="Arial"/>
                <w:sz w:val="20"/>
                <w:szCs w:val="20"/>
              </w:rPr>
              <w:t>33.849.135,67</w:t>
            </w:r>
          </w:p>
        </w:tc>
        <w:tc>
          <w:tcPr>
            <w:tcW w:w="2126" w:type="dxa"/>
          </w:tcPr>
          <w:p w:rsidR="00FC5F5D" w:rsidRPr="001F6F5E" w:rsidRDefault="00FC5F5D" w:rsidP="00C65BE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6F5E">
              <w:rPr>
                <w:rFonts w:ascii="Arial" w:hAnsi="Arial" w:cs="Arial"/>
                <w:sz w:val="20"/>
                <w:szCs w:val="20"/>
              </w:rPr>
              <w:t>15.455.837,25</w:t>
            </w:r>
          </w:p>
        </w:tc>
      </w:tr>
      <w:tr w:rsidR="00FC5F5D" w:rsidRPr="001F6F5E" w:rsidTr="00324AFE">
        <w:tc>
          <w:tcPr>
            <w:tcW w:w="4536" w:type="dxa"/>
          </w:tcPr>
          <w:p w:rsidR="00FC5F5D" w:rsidRPr="001F6F5E" w:rsidRDefault="00FC5F5D" w:rsidP="00C65BE9">
            <w:pPr>
              <w:pStyle w:val="PargrafodaLista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6F5E">
              <w:rPr>
                <w:rFonts w:ascii="Arial" w:hAnsi="Arial" w:cs="Arial"/>
                <w:sz w:val="20"/>
                <w:szCs w:val="20"/>
              </w:rPr>
              <w:t>DISPONÍVEL A EMPENHAR</w:t>
            </w:r>
          </w:p>
        </w:tc>
        <w:tc>
          <w:tcPr>
            <w:tcW w:w="2410" w:type="dxa"/>
            <w:vAlign w:val="bottom"/>
          </w:tcPr>
          <w:p w:rsidR="00FC5F5D" w:rsidRPr="001F6F5E" w:rsidRDefault="00FC5F5D" w:rsidP="00C65BE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6F5E">
              <w:rPr>
                <w:rFonts w:ascii="Arial" w:hAnsi="Arial" w:cs="Arial"/>
                <w:sz w:val="20"/>
                <w:szCs w:val="20"/>
              </w:rPr>
              <w:t>2.314.005,85</w:t>
            </w:r>
          </w:p>
        </w:tc>
        <w:tc>
          <w:tcPr>
            <w:tcW w:w="2126" w:type="dxa"/>
          </w:tcPr>
          <w:p w:rsidR="00FC5F5D" w:rsidRPr="001F6F5E" w:rsidRDefault="00FC5F5D" w:rsidP="00C65BE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6F5E">
              <w:rPr>
                <w:rFonts w:ascii="Arial" w:hAnsi="Arial" w:cs="Arial"/>
                <w:sz w:val="20"/>
                <w:szCs w:val="20"/>
              </w:rPr>
              <w:t>20.696.656,84</w:t>
            </w:r>
          </w:p>
        </w:tc>
      </w:tr>
      <w:tr w:rsidR="00FC5F5D" w:rsidRPr="001F6F5E" w:rsidTr="00324AFE">
        <w:tc>
          <w:tcPr>
            <w:tcW w:w="4536" w:type="dxa"/>
          </w:tcPr>
          <w:p w:rsidR="00FC5F5D" w:rsidRPr="001F6F5E" w:rsidRDefault="00FC5F5D" w:rsidP="00C65BE9">
            <w:pPr>
              <w:pStyle w:val="PargrafodaLista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6F5E">
              <w:rPr>
                <w:rFonts w:ascii="Arial" w:hAnsi="Arial" w:cs="Arial"/>
                <w:b/>
                <w:sz w:val="20"/>
                <w:szCs w:val="20"/>
              </w:rPr>
              <w:t>%</w:t>
            </w:r>
          </w:p>
        </w:tc>
        <w:tc>
          <w:tcPr>
            <w:tcW w:w="2410" w:type="dxa"/>
          </w:tcPr>
          <w:p w:rsidR="00FC5F5D" w:rsidRPr="001F6F5E" w:rsidRDefault="00FC5F5D" w:rsidP="00C65BE9">
            <w:pPr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1F6F5E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="00621528" w:rsidRPr="001F6F5E">
              <w:rPr>
                <w:rFonts w:ascii="Arial" w:hAnsi="Arial" w:cs="Arial"/>
                <w:b/>
                <w:sz w:val="20"/>
                <w:szCs w:val="20"/>
              </w:rPr>
              <w:t>3,8</w:t>
            </w:r>
            <w:r w:rsidRPr="001F6F5E">
              <w:rPr>
                <w:rFonts w:ascii="Arial" w:hAnsi="Arial" w:cs="Arial"/>
                <w:b/>
                <w:sz w:val="20"/>
                <w:szCs w:val="20"/>
              </w:rPr>
              <w:t>5%</w:t>
            </w:r>
          </w:p>
        </w:tc>
        <w:tc>
          <w:tcPr>
            <w:tcW w:w="2126" w:type="dxa"/>
          </w:tcPr>
          <w:p w:rsidR="00FC5F5D" w:rsidRPr="001F6F5E" w:rsidRDefault="00621528" w:rsidP="00C65BE9">
            <w:pPr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1F6F5E">
              <w:rPr>
                <w:rFonts w:ascii="Arial" w:hAnsi="Arial" w:cs="Arial"/>
                <w:b/>
                <w:sz w:val="20"/>
                <w:szCs w:val="20"/>
              </w:rPr>
              <w:t>42,52</w:t>
            </w:r>
            <w:r w:rsidR="00FC5F5D" w:rsidRPr="001F6F5E">
              <w:rPr>
                <w:rFonts w:ascii="Arial" w:hAnsi="Arial" w:cs="Arial"/>
                <w:b/>
                <w:sz w:val="20"/>
                <w:szCs w:val="20"/>
              </w:rPr>
              <w:t>%</w:t>
            </w:r>
          </w:p>
        </w:tc>
      </w:tr>
      <w:tr w:rsidR="00FC5F5D" w:rsidRPr="001F6F5E" w:rsidTr="00324AFE">
        <w:tc>
          <w:tcPr>
            <w:tcW w:w="4536" w:type="dxa"/>
            <w:shd w:val="clear" w:color="auto" w:fill="BFBFBF" w:themeFill="background1" w:themeFillShade="BF"/>
          </w:tcPr>
          <w:p w:rsidR="00FC5F5D" w:rsidRPr="001F6F5E" w:rsidRDefault="00FC5F5D" w:rsidP="00C65BE9">
            <w:pPr>
              <w:pStyle w:val="PargrafodaLista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BFBFBF" w:themeFill="background1" w:themeFillShade="BF"/>
          </w:tcPr>
          <w:p w:rsidR="00FC5F5D" w:rsidRPr="001F6F5E" w:rsidRDefault="00FC5F5D" w:rsidP="00C65BE9">
            <w:pPr>
              <w:pStyle w:val="PargrafodaLista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BFBFBF" w:themeFill="background1" w:themeFillShade="BF"/>
          </w:tcPr>
          <w:p w:rsidR="00FC5F5D" w:rsidRPr="001F6F5E" w:rsidRDefault="00FC5F5D" w:rsidP="00C65BE9">
            <w:pPr>
              <w:pStyle w:val="PargrafodaLista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004D5" w:rsidRPr="001F6F5E" w:rsidRDefault="005004D5" w:rsidP="00C65BE9">
      <w:pPr>
        <w:spacing w:after="0"/>
        <w:rPr>
          <w:rFonts w:ascii="Arial" w:hAnsi="Arial" w:cs="Arial"/>
          <w:sz w:val="20"/>
          <w:szCs w:val="20"/>
        </w:rPr>
      </w:pPr>
      <w:r w:rsidRPr="001F6F5E">
        <w:rPr>
          <w:rFonts w:ascii="Arial" w:hAnsi="Arial" w:cs="Arial"/>
          <w:b/>
          <w:sz w:val="24"/>
          <w:szCs w:val="24"/>
        </w:rPr>
        <w:t xml:space="preserve"> </w:t>
      </w:r>
      <w:r w:rsidRPr="001F6F5E">
        <w:rPr>
          <w:rFonts w:ascii="Arial" w:hAnsi="Arial" w:cs="Arial"/>
          <w:b/>
          <w:sz w:val="20"/>
          <w:szCs w:val="20"/>
        </w:rPr>
        <w:t>Fonte:</w:t>
      </w:r>
      <w:r w:rsidRPr="001F6F5E">
        <w:rPr>
          <w:rFonts w:ascii="Arial" w:hAnsi="Arial" w:cs="Arial"/>
          <w:sz w:val="20"/>
          <w:szCs w:val="20"/>
        </w:rPr>
        <w:t xml:space="preserve"> Extrator </w:t>
      </w:r>
    </w:p>
    <w:p w:rsidR="005004D5" w:rsidRPr="00987141" w:rsidRDefault="005004D5" w:rsidP="00C65BE9">
      <w:pPr>
        <w:spacing w:after="0"/>
        <w:jc w:val="center"/>
        <w:rPr>
          <w:rFonts w:ascii="Arial" w:hAnsi="Arial" w:cs="Arial"/>
          <w:b/>
          <w:color w:val="FF0000"/>
          <w:sz w:val="16"/>
          <w:szCs w:val="16"/>
        </w:rPr>
      </w:pPr>
    </w:p>
    <w:p w:rsidR="00A62F0B" w:rsidRPr="00771234" w:rsidRDefault="005004D5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1F6F5E">
        <w:rPr>
          <w:rFonts w:ascii="Arial" w:hAnsi="Arial" w:cs="Arial"/>
          <w:sz w:val="24"/>
          <w:szCs w:val="24"/>
        </w:rPr>
        <w:t xml:space="preserve">Nessa perspectiva </w:t>
      </w:r>
      <w:r w:rsidR="00A5203E" w:rsidRPr="001F6F5E">
        <w:rPr>
          <w:rFonts w:ascii="Arial" w:hAnsi="Arial" w:cs="Arial"/>
          <w:sz w:val="24"/>
          <w:szCs w:val="24"/>
        </w:rPr>
        <w:t>apresentada na Tabela nº 0</w:t>
      </w:r>
      <w:r w:rsidR="0082513A" w:rsidRPr="001F6F5E">
        <w:rPr>
          <w:rFonts w:ascii="Arial" w:hAnsi="Arial" w:cs="Arial"/>
          <w:sz w:val="24"/>
          <w:szCs w:val="24"/>
        </w:rPr>
        <w:t>3</w:t>
      </w:r>
      <w:r w:rsidR="0018027F">
        <w:rPr>
          <w:rFonts w:ascii="Arial" w:hAnsi="Arial" w:cs="Arial"/>
          <w:sz w:val="24"/>
          <w:szCs w:val="24"/>
        </w:rPr>
        <w:t xml:space="preserve">, </w:t>
      </w:r>
      <w:r w:rsidR="00A5203E" w:rsidRPr="001F6F5E">
        <w:rPr>
          <w:rFonts w:ascii="Arial" w:hAnsi="Arial" w:cs="Arial"/>
          <w:sz w:val="24"/>
          <w:szCs w:val="24"/>
        </w:rPr>
        <w:t>o</w:t>
      </w:r>
      <w:r w:rsidR="0018027F">
        <w:rPr>
          <w:rFonts w:ascii="Arial" w:hAnsi="Arial" w:cs="Arial"/>
          <w:sz w:val="24"/>
          <w:szCs w:val="24"/>
        </w:rPr>
        <w:t xml:space="preserve"> IPASEAL SAÚDE</w:t>
      </w:r>
      <w:r w:rsidR="00A5203E" w:rsidRPr="001F6F5E">
        <w:rPr>
          <w:rFonts w:ascii="Arial" w:hAnsi="Arial" w:cs="Arial"/>
          <w:sz w:val="24"/>
          <w:szCs w:val="24"/>
        </w:rPr>
        <w:t xml:space="preserve"> </w:t>
      </w:r>
      <w:r w:rsidRPr="001F6F5E">
        <w:rPr>
          <w:rFonts w:ascii="Arial" w:hAnsi="Arial" w:cs="Arial"/>
          <w:sz w:val="24"/>
          <w:szCs w:val="24"/>
        </w:rPr>
        <w:t xml:space="preserve">executou o percentual de </w:t>
      </w:r>
      <w:r w:rsidR="00FC5F5D" w:rsidRPr="001F6F5E">
        <w:rPr>
          <w:rFonts w:ascii="Arial" w:hAnsi="Arial" w:cs="Arial"/>
          <w:b/>
          <w:sz w:val="24"/>
          <w:szCs w:val="24"/>
        </w:rPr>
        <w:t>9</w:t>
      </w:r>
      <w:r w:rsidR="0018027F">
        <w:rPr>
          <w:rFonts w:ascii="Arial" w:hAnsi="Arial" w:cs="Arial"/>
          <w:b/>
          <w:sz w:val="24"/>
          <w:szCs w:val="24"/>
        </w:rPr>
        <w:t>3,</w:t>
      </w:r>
      <w:r w:rsidR="00EA51AB" w:rsidRPr="001F6F5E">
        <w:rPr>
          <w:rFonts w:ascii="Arial" w:hAnsi="Arial" w:cs="Arial"/>
          <w:b/>
          <w:sz w:val="24"/>
          <w:szCs w:val="24"/>
        </w:rPr>
        <w:t>85</w:t>
      </w:r>
      <w:r w:rsidRPr="001F6F5E">
        <w:rPr>
          <w:rFonts w:ascii="Arial" w:hAnsi="Arial" w:cs="Arial"/>
          <w:sz w:val="24"/>
          <w:szCs w:val="24"/>
        </w:rPr>
        <w:t xml:space="preserve">% </w:t>
      </w:r>
      <w:r w:rsidR="00FC5F5D" w:rsidRPr="001F6F5E">
        <w:rPr>
          <w:rFonts w:ascii="Arial" w:hAnsi="Arial" w:cs="Arial"/>
          <w:sz w:val="24"/>
          <w:szCs w:val="24"/>
        </w:rPr>
        <w:t xml:space="preserve">(noventa e </w:t>
      </w:r>
      <w:r w:rsidR="00EA51AB" w:rsidRPr="001F6F5E">
        <w:rPr>
          <w:rFonts w:ascii="Arial" w:hAnsi="Arial" w:cs="Arial"/>
          <w:sz w:val="24"/>
          <w:szCs w:val="24"/>
        </w:rPr>
        <w:t xml:space="preserve">três </w:t>
      </w:r>
      <w:r w:rsidR="00DB4789" w:rsidRPr="001F6F5E">
        <w:rPr>
          <w:rFonts w:ascii="Arial" w:hAnsi="Arial" w:cs="Arial"/>
          <w:sz w:val="24"/>
          <w:szCs w:val="24"/>
        </w:rPr>
        <w:t>vírgula</w:t>
      </w:r>
      <w:r w:rsidR="00EA51AB" w:rsidRPr="001F6F5E">
        <w:rPr>
          <w:rFonts w:ascii="Arial" w:hAnsi="Arial" w:cs="Arial"/>
          <w:sz w:val="24"/>
          <w:szCs w:val="24"/>
        </w:rPr>
        <w:t xml:space="preserve"> oitenta e cinco</w:t>
      </w:r>
      <w:r w:rsidR="00DB4789" w:rsidRPr="001F6F5E">
        <w:rPr>
          <w:rFonts w:ascii="Arial" w:hAnsi="Arial" w:cs="Arial"/>
          <w:sz w:val="24"/>
          <w:szCs w:val="24"/>
        </w:rPr>
        <w:t xml:space="preserve"> por cento) </w:t>
      </w:r>
      <w:r w:rsidRPr="001F6F5E">
        <w:rPr>
          <w:rFonts w:ascii="Arial" w:hAnsi="Arial" w:cs="Arial"/>
          <w:sz w:val="24"/>
          <w:szCs w:val="24"/>
        </w:rPr>
        <w:t xml:space="preserve">do orçamento previsto para o exercício </w:t>
      </w:r>
      <w:r w:rsidR="00FC5F5D" w:rsidRPr="001F6F5E">
        <w:rPr>
          <w:rFonts w:ascii="Arial" w:hAnsi="Arial" w:cs="Arial"/>
          <w:sz w:val="24"/>
          <w:szCs w:val="24"/>
        </w:rPr>
        <w:t xml:space="preserve">de 2015 e para o exercício de 2016 durante os meses de janeiro a junho já foram executados o percentual de </w:t>
      </w:r>
      <w:r w:rsidR="00EA51AB" w:rsidRPr="001F6F5E">
        <w:rPr>
          <w:rFonts w:ascii="Arial" w:hAnsi="Arial" w:cs="Arial"/>
          <w:b/>
          <w:sz w:val="24"/>
          <w:szCs w:val="24"/>
        </w:rPr>
        <w:t>42,52</w:t>
      </w:r>
      <w:r w:rsidR="00FC5F5D" w:rsidRPr="001F6F5E">
        <w:rPr>
          <w:rFonts w:ascii="Arial" w:hAnsi="Arial" w:cs="Arial"/>
          <w:b/>
          <w:sz w:val="24"/>
          <w:szCs w:val="24"/>
        </w:rPr>
        <w:t>%</w:t>
      </w:r>
      <w:r w:rsidR="00D856D4">
        <w:rPr>
          <w:rFonts w:ascii="Arial" w:hAnsi="Arial" w:cs="Arial"/>
          <w:sz w:val="24"/>
          <w:szCs w:val="24"/>
        </w:rPr>
        <w:t xml:space="preserve"> (</w:t>
      </w:r>
      <w:proofErr w:type="gramStart"/>
      <w:r w:rsidR="00A62F80">
        <w:rPr>
          <w:rFonts w:ascii="Arial" w:hAnsi="Arial" w:cs="Arial"/>
          <w:sz w:val="24"/>
          <w:szCs w:val="24"/>
        </w:rPr>
        <w:t>quarenta e dois vírgula</w:t>
      </w:r>
      <w:proofErr w:type="gramEnd"/>
      <w:r w:rsidR="00A62F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2F80">
        <w:rPr>
          <w:rFonts w:ascii="Arial" w:hAnsi="Arial" w:cs="Arial"/>
          <w:sz w:val="24"/>
          <w:szCs w:val="24"/>
        </w:rPr>
        <w:t>cinqu</w:t>
      </w:r>
      <w:r w:rsidR="00A70799">
        <w:rPr>
          <w:rFonts w:ascii="Arial" w:hAnsi="Arial" w:cs="Arial"/>
          <w:sz w:val="24"/>
          <w:szCs w:val="24"/>
        </w:rPr>
        <w:t>enta</w:t>
      </w:r>
      <w:proofErr w:type="spellEnd"/>
      <w:r w:rsidR="00A70799">
        <w:rPr>
          <w:rFonts w:ascii="Arial" w:hAnsi="Arial" w:cs="Arial"/>
          <w:sz w:val="24"/>
          <w:szCs w:val="24"/>
        </w:rPr>
        <w:t xml:space="preserve"> e dois por</w:t>
      </w:r>
      <w:r w:rsidR="00FC5F5D" w:rsidRPr="001F6F5E">
        <w:rPr>
          <w:rFonts w:ascii="Arial" w:hAnsi="Arial" w:cs="Arial"/>
          <w:sz w:val="24"/>
          <w:szCs w:val="24"/>
        </w:rPr>
        <w:t xml:space="preserve"> cento)</w:t>
      </w:r>
      <w:r w:rsidRPr="001F6F5E">
        <w:rPr>
          <w:rFonts w:ascii="Arial" w:hAnsi="Arial" w:cs="Arial"/>
          <w:sz w:val="24"/>
          <w:szCs w:val="24"/>
        </w:rPr>
        <w:t>.</w:t>
      </w:r>
    </w:p>
    <w:p w:rsidR="005004D5" w:rsidRDefault="005004D5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1F6F5E">
        <w:rPr>
          <w:rFonts w:ascii="Arial" w:hAnsi="Arial" w:cs="Arial"/>
          <w:sz w:val="24"/>
          <w:szCs w:val="24"/>
        </w:rPr>
        <w:t xml:space="preserve">Quanto ao aspecto financeiro objetiva-se avaliar o cumprimento das disposições legais e a eficácia dos procedimentos de controle, dos registros de recebimentos, pagamentos, direitos e obrigações financeiras, bem como da movimentação dos fluxos financeiros e da geração de informações contábeis e financeiras de cunho legal e gerencial. Na Tabela </w:t>
      </w:r>
      <w:r w:rsidR="005F3B61">
        <w:rPr>
          <w:rFonts w:ascii="Arial" w:hAnsi="Arial" w:cs="Arial"/>
          <w:sz w:val="24"/>
          <w:szCs w:val="24"/>
        </w:rPr>
        <w:t xml:space="preserve">nº </w:t>
      </w:r>
      <w:r w:rsidRPr="001F6F5E">
        <w:rPr>
          <w:rFonts w:ascii="Arial" w:hAnsi="Arial" w:cs="Arial"/>
          <w:sz w:val="24"/>
          <w:szCs w:val="24"/>
        </w:rPr>
        <w:t>0</w:t>
      </w:r>
      <w:r w:rsidR="0082513A" w:rsidRPr="001F6F5E">
        <w:rPr>
          <w:rFonts w:ascii="Arial" w:hAnsi="Arial" w:cs="Arial"/>
          <w:sz w:val="24"/>
          <w:szCs w:val="24"/>
        </w:rPr>
        <w:t>4</w:t>
      </w:r>
      <w:r w:rsidRPr="001F6F5E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1F6F5E">
        <w:rPr>
          <w:rFonts w:ascii="Arial" w:hAnsi="Arial" w:cs="Arial"/>
          <w:sz w:val="24"/>
          <w:szCs w:val="24"/>
        </w:rPr>
        <w:t>apresentam-se</w:t>
      </w:r>
      <w:proofErr w:type="gramEnd"/>
      <w:r w:rsidRPr="001F6F5E">
        <w:rPr>
          <w:rFonts w:ascii="Arial" w:hAnsi="Arial" w:cs="Arial"/>
          <w:sz w:val="24"/>
          <w:szCs w:val="24"/>
        </w:rPr>
        <w:t xml:space="preserve"> as despesas no exercício de 20</w:t>
      </w:r>
      <w:r w:rsidR="002F0273" w:rsidRPr="001F6F5E">
        <w:rPr>
          <w:rFonts w:ascii="Arial" w:hAnsi="Arial" w:cs="Arial"/>
          <w:sz w:val="24"/>
          <w:szCs w:val="24"/>
        </w:rPr>
        <w:t>15 e d</w:t>
      </w:r>
      <w:r w:rsidR="00EA51AB" w:rsidRPr="001F6F5E">
        <w:rPr>
          <w:rFonts w:ascii="Arial" w:hAnsi="Arial" w:cs="Arial"/>
          <w:sz w:val="24"/>
          <w:szCs w:val="24"/>
        </w:rPr>
        <w:t>urante os meses de janeiro a jun</w:t>
      </w:r>
      <w:r w:rsidR="002F0273" w:rsidRPr="001F6F5E">
        <w:rPr>
          <w:rFonts w:ascii="Arial" w:hAnsi="Arial" w:cs="Arial"/>
          <w:sz w:val="24"/>
          <w:szCs w:val="24"/>
        </w:rPr>
        <w:t>ho de 2016</w:t>
      </w:r>
      <w:r w:rsidRPr="001F6F5E">
        <w:rPr>
          <w:rFonts w:ascii="Arial" w:hAnsi="Arial" w:cs="Arial"/>
          <w:sz w:val="24"/>
          <w:szCs w:val="24"/>
        </w:rPr>
        <w:t>:</w:t>
      </w:r>
    </w:p>
    <w:p w:rsidR="00987141" w:rsidRPr="00987141" w:rsidRDefault="00987141" w:rsidP="00C65BE9">
      <w:pPr>
        <w:spacing w:after="0"/>
        <w:jc w:val="both"/>
        <w:rPr>
          <w:rFonts w:ascii="Arial" w:hAnsi="Arial" w:cs="Arial"/>
          <w:b/>
          <w:sz w:val="16"/>
          <w:szCs w:val="16"/>
        </w:rPr>
      </w:pPr>
    </w:p>
    <w:p w:rsidR="003F0689" w:rsidRPr="001F6F5E" w:rsidRDefault="00E902DD" w:rsidP="00C65BE9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F6F5E">
        <w:rPr>
          <w:rFonts w:ascii="Arial" w:hAnsi="Arial" w:cs="Arial"/>
          <w:b/>
          <w:sz w:val="20"/>
          <w:szCs w:val="20"/>
        </w:rPr>
        <w:t>T</w:t>
      </w:r>
      <w:r w:rsidR="00775C73" w:rsidRPr="001F6F5E">
        <w:rPr>
          <w:rFonts w:ascii="Arial" w:hAnsi="Arial" w:cs="Arial"/>
          <w:b/>
          <w:sz w:val="20"/>
          <w:szCs w:val="20"/>
        </w:rPr>
        <w:t>abela nº 04</w:t>
      </w:r>
      <w:r w:rsidR="00714263" w:rsidRPr="001F6F5E">
        <w:rPr>
          <w:rFonts w:ascii="Arial" w:hAnsi="Arial" w:cs="Arial"/>
          <w:b/>
          <w:sz w:val="20"/>
          <w:szCs w:val="20"/>
        </w:rPr>
        <w:t xml:space="preserve"> – </w:t>
      </w:r>
      <w:r w:rsidR="00BD50AD" w:rsidRPr="001F6F5E">
        <w:rPr>
          <w:rFonts w:ascii="Arial" w:hAnsi="Arial" w:cs="Arial"/>
          <w:b/>
          <w:sz w:val="20"/>
          <w:szCs w:val="20"/>
        </w:rPr>
        <w:t>D</w:t>
      </w:r>
      <w:r w:rsidR="001A26E8" w:rsidRPr="001F6F5E">
        <w:rPr>
          <w:rFonts w:ascii="Arial" w:hAnsi="Arial" w:cs="Arial"/>
          <w:b/>
          <w:sz w:val="20"/>
          <w:szCs w:val="20"/>
        </w:rPr>
        <w:t xml:space="preserve">emonstrativo das Despesas Pagas em </w:t>
      </w:r>
      <w:r w:rsidR="00BD50AD" w:rsidRPr="001F6F5E">
        <w:rPr>
          <w:rFonts w:ascii="Arial" w:hAnsi="Arial" w:cs="Arial"/>
          <w:b/>
          <w:sz w:val="20"/>
          <w:szCs w:val="20"/>
        </w:rPr>
        <w:t>20</w:t>
      </w:r>
      <w:r w:rsidR="002F0273" w:rsidRPr="001F6F5E">
        <w:rPr>
          <w:rFonts w:ascii="Arial" w:hAnsi="Arial" w:cs="Arial"/>
          <w:b/>
          <w:sz w:val="20"/>
          <w:szCs w:val="20"/>
        </w:rPr>
        <w:t xml:space="preserve">15 </w:t>
      </w:r>
      <w:r w:rsidR="001A26E8" w:rsidRPr="001F6F5E">
        <w:rPr>
          <w:rFonts w:ascii="Arial" w:hAnsi="Arial" w:cs="Arial"/>
          <w:b/>
          <w:sz w:val="20"/>
          <w:szCs w:val="20"/>
        </w:rPr>
        <w:t>e</w:t>
      </w:r>
      <w:r w:rsidR="002F0273" w:rsidRPr="001F6F5E">
        <w:rPr>
          <w:rFonts w:ascii="Arial" w:hAnsi="Arial" w:cs="Arial"/>
          <w:b/>
          <w:sz w:val="20"/>
          <w:szCs w:val="20"/>
        </w:rPr>
        <w:t xml:space="preserve"> </w:t>
      </w:r>
      <w:r w:rsidR="001A26E8" w:rsidRPr="001F6F5E">
        <w:rPr>
          <w:rFonts w:ascii="Arial" w:hAnsi="Arial" w:cs="Arial"/>
          <w:b/>
          <w:sz w:val="20"/>
          <w:szCs w:val="20"/>
        </w:rPr>
        <w:t xml:space="preserve">de </w:t>
      </w:r>
      <w:r w:rsidR="002F0273" w:rsidRPr="001F6F5E">
        <w:rPr>
          <w:rFonts w:ascii="Arial" w:hAnsi="Arial" w:cs="Arial"/>
          <w:b/>
          <w:sz w:val="20"/>
          <w:szCs w:val="20"/>
        </w:rPr>
        <w:t>J</w:t>
      </w:r>
      <w:r w:rsidR="001A26E8" w:rsidRPr="001F6F5E">
        <w:rPr>
          <w:rFonts w:ascii="Arial" w:hAnsi="Arial" w:cs="Arial"/>
          <w:b/>
          <w:sz w:val="20"/>
          <w:szCs w:val="20"/>
        </w:rPr>
        <w:t xml:space="preserve">an a </w:t>
      </w:r>
      <w:r w:rsidR="008E160A" w:rsidRPr="001F6F5E">
        <w:rPr>
          <w:rFonts w:ascii="Arial" w:hAnsi="Arial" w:cs="Arial"/>
          <w:b/>
          <w:sz w:val="20"/>
          <w:szCs w:val="20"/>
        </w:rPr>
        <w:t>J</w:t>
      </w:r>
      <w:r w:rsidR="001A26E8" w:rsidRPr="001F6F5E">
        <w:rPr>
          <w:rFonts w:ascii="Arial" w:hAnsi="Arial" w:cs="Arial"/>
          <w:b/>
          <w:sz w:val="20"/>
          <w:szCs w:val="20"/>
        </w:rPr>
        <w:t xml:space="preserve">un de </w:t>
      </w:r>
      <w:r w:rsidR="002F0273" w:rsidRPr="001F6F5E">
        <w:rPr>
          <w:rFonts w:ascii="Arial" w:hAnsi="Arial" w:cs="Arial"/>
          <w:b/>
          <w:sz w:val="20"/>
          <w:szCs w:val="20"/>
        </w:rPr>
        <w:t>2016</w:t>
      </w:r>
    </w:p>
    <w:tbl>
      <w:tblPr>
        <w:tblW w:w="908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3134"/>
        <w:gridCol w:w="1701"/>
        <w:gridCol w:w="1276"/>
        <w:gridCol w:w="1701"/>
        <w:gridCol w:w="1275"/>
      </w:tblGrid>
      <w:tr w:rsidR="00496CE7" w:rsidRPr="001F6F5E" w:rsidTr="00683B6B">
        <w:trPr>
          <w:trHeight w:val="525"/>
        </w:trPr>
        <w:tc>
          <w:tcPr>
            <w:tcW w:w="3134" w:type="dxa"/>
            <w:shd w:val="clear" w:color="000000" w:fill="D9D9D9"/>
            <w:noWrap/>
            <w:vAlign w:val="bottom"/>
            <w:hideMark/>
          </w:tcPr>
          <w:p w:rsidR="00496CE7" w:rsidRPr="00D856D4" w:rsidRDefault="00496CE7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56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701" w:type="dxa"/>
            <w:shd w:val="clear" w:color="000000" w:fill="D9D9D9"/>
            <w:noWrap/>
            <w:vAlign w:val="bottom"/>
            <w:hideMark/>
          </w:tcPr>
          <w:p w:rsidR="00496CE7" w:rsidRPr="00D856D4" w:rsidRDefault="00496CE7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56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VALOR </w:t>
            </w:r>
            <w:r w:rsidR="00F456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–</w:t>
            </w:r>
            <w:r w:rsidRPr="00D856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2015</w:t>
            </w:r>
          </w:p>
        </w:tc>
        <w:tc>
          <w:tcPr>
            <w:tcW w:w="1276" w:type="dxa"/>
            <w:shd w:val="clear" w:color="000000" w:fill="D9D9D9"/>
            <w:noWrap/>
            <w:hideMark/>
          </w:tcPr>
          <w:p w:rsidR="00496CE7" w:rsidRPr="00D856D4" w:rsidRDefault="00496CE7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56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%</w:t>
            </w:r>
          </w:p>
          <w:p w:rsidR="00496CE7" w:rsidRPr="00D856D4" w:rsidRDefault="00496CE7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56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EXECUÇÃO</w:t>
            </w:r>
          </w:p>
        </w:tc>
        <w:tc>
          <w:tcPr>
            <w:tcW w:w="1701" w:type="dxa"/>
            <w:shd w:val="clear" w:color="000000" w:fill="D9D9D9"/>
            <w:noWrap/>
            <w:hideMark/>
          </w:tcPr>
          <w:p w:rsidR="00496CE7" w:rsidRPr="00D856D4" w:rsidRDefault="00496CE7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56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VALOR – JAN A JUN/2016(R$)</w:t>
            </w:r>
          </w:p>
        </w:tc>
        <w:tc>
          <w:tcPr>
            <w:tcW w:w="1275" w:type="dxa"/>
            <w:shd w:val="clear" w:color="000000" w:fill="D9D9D9"/>
            <w:noWrap/>
            <w:hideMark/>
          </w:tcPr>
          <w:p w:rsidR="00496CE7" w:rsidRPr="00D856D4" w:rsidRDefault="00496CE7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56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% EXECUÇÃO</w:t>
            </w:r>
          </w:p>
        </w:tc>
      </w:tr>
      <w:tr w:rsidR="00496CE7" w:rsidRPr="001F6F5E" w:rsidTr="00683B6B">
        <w:trPr>
          <w:trHeight w:val="315"/>
        </w:trPr>
        <w:tc>
          <w:tcPr>
            <w:tcW w:w="3134" w:type="dxa"/>
            <w:shd w:val="clear" w:color="000000" w:fill="FFFFFF"/>
            <w:noWrap/>
            <w:hideMark/>
          </w:tcPr>
          <w:p w:rsidR="00496CE7" w:rsidRPr="00D856D4" w:rsidRDefault="00496CE7" w:rsidP="00C65BE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56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Despesas Correntes</w:t>
            </w:r>
          </w:p>
        </w:tc>
        <w:tc>
          <w:tcPr>
            <w:tcW w:w="1701" w:type="dxa"/>
            <w:shd w:val="clear" w:color="000000" w:fill="FFFFFF"/>
            <w:noWrap/>
            <w:hideMark/>
          </w:tcPr>
          <w:p w:rsidR="00496CE7" w:rsidRPr="00D856D4" w:rsidRDefault="00496CE7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56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33.840.930,67</w:t>
            </w:r>
          </w:p>
        </w:tc>
        <w:tc>
          <w:tcPr>
            <w:tcW w:w="1276" w:type="dxa"/>
            <w:shd w:val="clear" w:color="000000" w:fill="FFFFFF"/>
            <w:noWrap/>
            <w:hideMark/>
          </w:tcPr>
          <w:p w:rsidR="00496CE7" w:rsidRPr="00D856D4" w:rsidRDefault="00496CE7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D856D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99,98%</w:t>
            </w:r>
          </w:p>
        </w:tc>
        <w:tc>
          <w:tcPr>
            <w:tcW w:w="1701" w:type="dxa"/>
            <w:shd w:val="clear" w:color="000000" w:fill="FFFFFF"/>
            <w:noWrap/>
            <w:hideMark/>
          </w:tcPr>
          <w:p w:rsidR="00496CE7" w:rsidRPr="00D856D4" w:rsidRDefault="00496CE7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56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15.455.837,25</w:t>
            </w:r>
          </w:p>
        </w:tc>
        <w:tc>
          <w:tcPr>
            <w:tcW w:w="1275" w:type="dxa"/>
            <w:shd w:val="clear" w:color="000000" w:fill="FFFFFF"/>
            <w:noWrap/>
            <w:hideMark/>
          </w:tcPr>
          <w:p w:rsidR="00496CE7" w:rsidRPr="00D856D4" w:rsidRDefault="00496CE7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56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100,00%</w:t>
            </w:r>
          </w:p>
        </w:tc>
      </w:tr>
      <w:tr w:rsidR="00496CE7" w:rsidRPr="001F6F5E" w:rsidTr="00683B6B">
        <w:trPr>
          <w:trHeight w:val="315"/>
        </w:trPr>
        <w:tc>
          <w:tcPr>
            <w:tcW w:w="3134" w:type="dxa"/>
            <w:shd w:val="clear" w:color="auto" w:fill="auto"/>
            <w:noWrap/>
            <w:hideMark/>
          </w:tcPr>
          <w:p w:rsidR="00496CE7" w:rsidRPr="00D856D4" w:rsidRDefault="00496CE7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56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  Pessoal e Encargos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496CE7" w:rsidRPr="00D856D4" w:rsidRDefault="00496CE7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56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3.587.660,33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496CE7" w:rsidRPr="00D856D4" w:rsidRDefault="00496CE7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56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10,60%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496CE7" w:rsidRPr="00D856D4" w:rsidRDefault="00496CE7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56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1.690.775,76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:rsidR="00496CE7" w:rsidRPr="00D856D4" w:rsidRDefault="00496CE7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56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10,94%</w:t>
            </w:r>
          </w:p>
        </w:tc>
      </w:tr>
      <w:tr w:rsidR="00496CE7" w:rsidRPr="001F6F5E" w:rsidTr="00683B6B">
        <w:trPr>
          <w:trHeight w:val="315"/>
        </w:trPr>
        <w:tc>
          <w:tcPr>
            <w:tcW w:w="3134" w:type="dxa"/>
            <w:shd w:val="clear" w:color="auto" w:fill="auto"/>
            <w:noWrap/>
            <w:hideMark/>
          </w:tcPr>
          <w:p w:rsidR="00496CE7" w:rsidRPr="00D856D4" w:rsidRDefault="00496CE7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56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  Outras Despesas Correntes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496CE7" w:rsidRPr="00D856D4" w:rsidRDefault="00496CE7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56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30.253.270,34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496CE7" w:rsidRPr="00D856D4" w:rsidRDefault="00496CE7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56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89,38%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496CE7" w:rsidRPr="00D856D4" w:rsidRDefault="00496CE7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56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13.765.061,49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:rsidR="00496CE7" w:rsidRPr="00D856D4" w:rsidRDefault="00496CE7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56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89,06%</w:t>
            </w:r>
          </w:p>
        </w:tc>
      </w:tr>
      <w:tr w:rsidR="00496CE7" w:rsidRPr="001F6F5E" w:rsidTr="00683B6B">
        <w:trPr>
          <w:trHeight w:val="315"/>
        </w:trPr>
        <w:tc>
          <w:tcPr>
            <w:tcW w:w="3134" w:type="dxa"/>
            <w:shd w:val="clear" w:color="000000" w:fill="FFFFFF"/>
            <w:noWrap/>
            <w:hideMark/>
          </w:tcPr>
          <w:p w:rsidR="00496CE7" w:rsidRPr="00D856D4" w:rsidRDefault="00496CE7" w:rsidP="00C65BE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56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Despesas de Capital</w:t>
            </w:r>
          </w:p>
        </w:tc>
        <w:tc>
          <w:tcPr>
            <w:tcW w:w="1701" w:type="dxa"/>
            <w:shd w:val="clear" w:color="000000" w:fill="FFFFFF"/>
            <w:noWrap/>
            <w:hideMark/>
          </w:tcPr>
          <w:p w:rsidR="00496CE7" w:rsidRPr="00D856D4" w:rsidRDefault="00496CE7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56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8.205,00</w:t>
            </w:r>
          </w:p>
        </w:tc>
        <w:tc>
          <w:tcPr>
            <w:tcW w:w="1276" w:type="dxa"/>
            <w:shd w:val="clear" w:color="000000" w:fill="FFFFFF"/>
            <w:noWrap/>
            <w:hideMark/>
          </w:tcPr>
          <w:p w:rsidR="00496CE7" w:rsidRPr="00D856D4" w:rsidRDefault="00496CE7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D856D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0,02%</w:t>
            </w:r>
          </w:p>
        </w:tc>
        <w:tc>
          <w:tcPr>
            <w:tcW w:w="1701" w:type="dxa"/>
            <w:shd w:val="clear" w:color="000000" w:fill="FFFFFF"/>
            <w:noWrap/>
            <w:hideMark/>
          </w:tcPr>
          <w:p w:rsidR="00496CE7" w:rsidRPr="00D856D4" w:rsidRDefault="00496CE7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56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</w:t>
            </w:r>
            <w:r w:rsidR="00BF2E5F" w:rsidRPr="00D856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,00</w:t>
            </w:r>
          </w:p>
        </w:tc>
        <w:tc>
          <w:tcPr>
            <w:tcW w:w="1275" w:type="dxa"/>
            <w:shd w:val="clear" w:color="000000" w:fill="FFFFFF"/>
            <w:noWrap/>
            <w:hideMark/>
          </w:tcPr>
          <w:p w:rsidR="00496CE7" w:rsidRPr="00D856D4" w:rsidRDefault="00496CE7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56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</w:tr>
      <w:tr w:rsidR="00496CE7" w:rsidRPr="001F6F5E" w:rsidTr="00683B6B">
        <w:trPr>
          <w:trHeight w:val="315"/>
        </w:trPr>
        <w:tc>
          <w:tcPr>
            <w:tcW w:w="3134" w:type="dxa"/>
            <w:shd w:val="clear" w:color="auto" w:fill="auto"/>
            <w:noWrap/>
            <w:hideMark/>
          </w:tcPr>
          <w:p w:rsidR="00496CE7" w:rsidRPr="00D856D4" w:rsidRDefault="00496CE7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56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  Investimento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496CE7" w:rsidRPr="00D856D4" w:rsidRDefault="00496CE7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56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8.205,00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496CE7" w:rsidRPr="00D856D4" w:rsidRDefault="00496CE7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56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0,02%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496CE7" w:rsidRPr="00D856D4" w:rsidRDefault="00496CE7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56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  <w:r w:rsidR="00BF2E5F" w:rsidRPr="00D856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,00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:rsidR="00496CE7" w:rsidRPr="00D856D4" w:rsidRDefault="00496CE7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56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</w:tr>
      <w:tr w:rsidR="00496CE7" w:rsidRPr="001F6F5E" w:rsidTr="00683B6B">
        <w:trPr>
          <w:trHeight w:val="315"/>
        </w:trPr>
        <w:tc>
          <w:tcPr>
            <w:tcW w:w="3134" w:type="dxa"/>
            <w:shd w:val="clear" w:color="000000" w:fill="D9D9D9"/>
            <w:hideMark/>
          </w:tcPr>
          <w:p w:rsidR="00496CE7" w:rsidRPr="00D856D4" w:rsidRDefault="00496CE7" w:rsidP="00C65BE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56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701" w:type="dxa"/>
            <w:shd w:val="clear" w:color="000000" w:fill="D9D9D9"/>
            <w:hideMark/>
          </w:tcPr>
          <w:p w:rsidR="00496CE7" w:rsidRPr="00D856D4" w:rsidRDefault="00496CE7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56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33.849.135,67</w:t>
            </w:r>
          </w:p>
        </w:tc>
        <w:tc>
          <w:tcPr>
            <w:tcW w:w="1276" w:type="dxa"/>
            <w:shd w:val="clear" w:color="000000" w:fill="D9D9D9"/>
            <w:hideMark/>
          </w:tcPr>
          <w:p w:rsidR="00496CE7" w:rsidRPr="00D856D4" w:rsidRDefault="00496CE7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56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100,00%</w:t>
            </w:r>
          </w:p>
        </w:tc>
        <w:tc>
          <w:tcPr>
            <w:tcW w:w="1701" w:type="dxa"/>
            <w:shd w:val="clear" w:color="000000" w:fill="D9D9D9"/>
            <w:hideMark/>
          </w:tcPr>
          <w:p w:rsidR="00496CE7" w:rsidRPr="00D856D4" w:rsidRDefault="00496CE7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56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15.455.837,25</w:t>
            </w:r>
          </w:p>
        </w:tc>
        <w:tc>
          <w:tcPr>
            <w:tcW w:w="1275" w:type="dxa"/>
            <w:shd w:val="clear" w:color="000000" w:fill="D9D9D9"/>
            <w:hideMark/>
          </w:tcPr>
          <w:p w:rsidR="00496CE7" w:rsidRPr="00D856D4" w:rsidRDefault="00496CE7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56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100</w:t>
            </w:r>
            <w:r w:rsidR="00BF2E5F" w:rsidRPr="00D856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,00</w:t>
            </w:r>
            <w:r w:rsidRPr="00D856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%</w:t>
            </w:r>
          </w:p>
        </w:tc>
      </w:tr>
    </w:tbl>
    <w:p w:rsidR="00496CE7" w:rsidRPr="001F6F5E" w:rsidRDefault="00496CE7" w:rsidP="00C65BE9">
      <w:pPr>
        <w:spacing w:after="0"/>
        <w:ind w:firstLine="851"/>
        <w:jc w:val="both"/>
        <w:rPr>
          <w:rFonts w:ascii="Arial" w:hAnsi="Arial" w:cs="Arial"/>
          <w:color w:val="FF0000"/>
          <w:sz w:val="24"/>
          <w:szCs w:val="24"/>
        </w:rPr>
      </w:pPr>
    </w:p>
    <w:p w:rsidR="00E8084A" w:rsidRPr="001F6F5E" w:rsidRDefault="004B0AAE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FC22D4" w:rsidRPr="001F6F5E">
        <w:rPr>
          <w:rFonts w:ascii="Arial" w:hAnsi="Arial" w:cs="Arial"/>
          <w:sz w:val="24"/>
          <w:szCs w:val="24"/>
        </w:rPr>
        <w:t xml:space="preserve">Órgão </w:t>
      </w:r>
      <w:r w:rsidR="00460D24" w:rsidRPr="001F6F5E">
        <w:rPr>
          <w:rFonts w:ascii="Arial" w:hAnsi="Arial" w:cs="Arial"/>
          <w:sz w:val="24"/>
          <w:szCs w:val="24"/>
        </w:rPr>
        <w:t>teve um gasto</w:t>
      </w:r>
      <w:r w:rsidR="005E7E43" w:rsidRPr="001F6F5E">
        <w:rPr>
          <w:rFonts w:ascii="Arial" w:hAnsi="Arial" w:cs="Arial"/>
          <w:sz w:val="24"/>
          <w:szCs w:val="24"/>
        </w:rPr>
        <w:t xml:space="preserve"> de</w:t>
      </w:r>
      <w:r w:rsidR="00E8084A" w:rsidRPr="001F6F5E">
        <w:rPr>
          <w:rFonts w:ascii="Arial" w:hAnsi="Arial" w:cs="Arial"/>
          <w:sz w:val="24"/>
          <w:szCs w:val="24"/>
        </w:rPr>
        <w:t xml:space="preserve"> </w:t>
      </w:r>
      <w:r w:rsidR="00FC22D4" w:rsidRPr="001F6F5E">
        <w:rPr>
          <w:rFonts w:ascii="Arial" w:hAnsi="Arial" w:cs="Arial"/>
          <w:b/>
          <w:sz w:val="24"/>
          <w:szCs w:val="24"/>
        </w:rPr>
        <w:t>10,60</w:t>
      </w:r>
      <w:r w:rsidR="00E8084A" w:rsidRPr="001F6F5E">
        <w:rPr>
          <w:rFonts w:ascii="Arial" w:hAnsi="Arial" w:cs="Arial"/>
          <w:b/>
          <w:sz w:val="24"/>
          <w:szCs w:val="24"/>
        </w:rPr>
        <w:t>%</w:t>
      </w:r>
      <w:r w:rsidR="00E8084A" w:rsidRPr="001F6F5E">
        <w:rPr>
          <w:rFonts w:ascii="Arial" w:hAnsi="Arial" w:cs="Arial"/>
          <w:sz w:val="24"/>
          <w:szCs w:val="24"/>
        </w:rPr>
        <w:t xml:space="preserve"> (</w:t>
      </w:r>
      <w:r w:rsidR="00FC22D4" w:rsidRPr="001F6F5E">
        <w:rPr>
          <w:rFonts w:ascii="Arial" w:hAnsi="Arial" w:cs="Arial"/>
          <w:sz w:val="24"/>
          <w:szCs w:val="24"/>
        </w:rPr>
        <w:t>dez</w:t>
      </w:r>
      <w:r w:rsidR="00E8084A" w:rsidRPr="001F6F5E">
        <w:rPr>
          <w:rFonts w:ascii="Arial" w:hAnsi="Arial" w:cs="Arial"/>
          <w:sz w:val="24"/>
          <w:szCs w:val="24"/>
        </w:rPr>
        <w:t xml:space="preserve"> </w:t>
      </w:r>
      <w:r w:rsidR="00DB4789" w:rsidRPr="001F6F5E">
        <w:rPr>
          <w:rFonts w:ascii="Arial" w:hAnsi="Arial" w:cs="Arial"/>
          <w:sz w:val="24"/>
          <w:szCs w:val="24"/>
        </w:rPr>
        <w:t>vírgula</w:t>
      </w:r>
      <w:r w:rsidR="00E8084A" w:rsidRPr="001F6F5E">
        <w:rPr>
          <w:rFonts w:ascii="Arial" w:hAnsi="Arial" w:cs="Arial"/>
          <w:sz w:val="24"/>
          <w:szCs w:val="24"/>
        </w:rPr>
        <w:t xml:space="preserve"> </w:t>
      </w:r>
      <w:r w:rsidR="00FC22D4" w:rsidRPr="001F6F5E">
        <w:rPr>
          <w:rFonts w:ascii="Arial" w:hAnsi="Arial" w:cs="Arial"/>
          <w:sz w:val="24"/>
          <w:szCs w:val="24"/>
        </w:rPr>
        <w:t xml:space="preserve">sessenta </w:t>
      </w:r>
      <w:r w:rsidR="0016065F" w:rsidRPr="001F6F5E">
        <w:rPr>
          <w:rFonts w:ascii="Arial" w:hAnsi="Arial" w:cs="Arial"/>
          <w:sz w:val="24"/>
          <w:szCs w:val="24"/>
        </w:rPr>
        <w:t xml:space="preserve">por cento) </w:t>
      </w:r>
      <w:r w:rsidR="00E8084A" w:rsidRPr="001F6F5E">
        <w:rPr>
          <w:rFonts w:ascii="Arial" w:hAnsi="Arial" w:cs="Arial"/>
          <w:sz w:val="24"/>
          <w:szCs w:val="24"/>
        </w:rPr>
        <w:t xml:space="preserve">do </w:t>
      </w:r>
      <w:r w:rsidR="00460D24" w:rsidRPr="001F6F5E">
        <w:rPr>
          <w:rFonts w:ascii="Arial" w:hAnsi="Arial" w:cs="Arial"/>
          <w:sz w:val="24"/>
          <w:szCs w:val="24"/>
        </w:rPr>
        <w:t xml:space="preserve">valor pago referente </w:t>
      </w:r>
      <w:r w:rsidR="00062147" w:rsidRPr="001F6F5E">
        <w:rPr>
          <w:rFonts w:ascii="Arial" w:hAnsi="Arial" w:cs="Arial"/>
          <w:sz w:val="24"/>
          <w:szCs w:val="24"/>
        </w:rPr>
        <w:t>à</w:t>
      </w:r>
      <w:r w:rsidR="00460D24" w:rsidRPr="001F6F5E">
        <w:rPr>
          <w:rFonts w:ascii="Arial" w:hAnsi="Arial" w:cs="Arial"/>
          <w:sz w:val="24"/>
          <w:szCs w:val="24"/>
        </w:rPr>
        <w:t xml:space="preserve"> despesa com Pessoal e Encargos e</w:t>
      </w:r>
      <w:r w:rsidR="005E7E43" w:rsidRPr="001F6F5E">
        <w:rPr>
          <w:rFonts w:ascii="Arial" w:hAnsi="Arial" w:cs="Arial"/>
          <w:sz w:val="24"/>
          <w:szCs w:val="24"/>
        </w:rPr>
        <w:t>,</w:t>
      </w:r>
      <w:r w:rsidR="00760CF5">
        <w:rPr>
          <w:rFonts w:ascii="Arial" w:hAnsi="Arial" w:cs="Arial"/>
          <w:sz w:val="24"/>
          <w:szCs w:val="24"/>
        </w:rPr>
        <w:t xml:space="preserve"> com</w:t>
      </w:r>
      <w:r w:rsidR="00460D24" w:rsidRPr="001F6F5E">
        <w:rPr>
          <w:rFonts w:ascii="Arial" w:hAnsi="Arial" w:cs="Arial"/>
          <w:sz w:val="24"/>
          <w:szCs w:val="24"/>
        </w:rPr>
        <w:t xml:space="preserve"> Outras Despesas Correntes o percentual de </w:t>
      </w:r>
      <w:r w:rsidR="00460D24" w:rsidRPr="001F6F5E">
        <w:rPr>
          <w:rFonts w:ascii="Arial" w:hAnsi="Arial" w:cs="Arial"/>
          <w:b/>
          <w:sz w:val="24"/>
          <w:szCs w:val="24"/>
        </w:rPr>
        <w:t>89,38%</w:t>
      </w:r>
      <w:r w:rsidR="00460D24" w:rsidRPr="001F6F5E">
        <w:rPr>
          <w:rFonts w:ascii="Arial" w:hAnsi="Arial" w:cs="Arial"/>
          <w:sz w:val="24"/>
          <w:szCs w:val="24"/>
        </w:rPr>
        <w:t xml:space="preserve"> (oitenta e nove </w:t>
      </w:r>
      <w:r w:rsidR="00062147" w:rsidRPr="001F6F5E">
        <w:rPr>
          <w:rFonts w:ascii="Arial" w:hAnsi="Arial" w:cs="Arial"/>
          <w:sz w:val="24"/>
          <w:szCs w:val="24"/>
        </w:rPr>
        <w:t>vírgula</w:t>
      </w:r>
      <w:r w:rsidR="00460D24" w:rsidRPr="001F6F5E">
        <w:rPr>
          <w:rFonts w:ascii="Arial" w:hAnsi="Arial" w:cs="Arial"/>
          <w:sz w:val="24"/>
          <w:szCs w:val="24"/>
        </w:rPr>
        <w:t xml:space="preserve"> trinta e oito por cento) do </w:t>
      </w:r>
      <w:r w:rsidR="00E8084A" w:rsidRPr="001F6F5E">
        <w:rPr>
          <w:rFonts w:ascii="Arial" w:hAnsi="Arial" w:cs="Arial"/>
          <w:sz w:val="24"/>
          <w:szCs w:val="24"/>
        </w:rPr>
        <w:lastRenderedPageBreak/>
        <w:t xml:space="preserve">orçamento </w:t>
      </w:r>
      <w:r w:rsidR="00460D24" w:rsidRPr="001F6F5E">
        <w:rPr>
          <w:rFonts w:ascii="Arial" w:hAnsi="Arial" w:cs="Arial"/>
          <w:sz w:val="24"/>
          <w:szCs w:val="24"/>
        </w:rPr>
        <w:t xml:space="preserve">financeiro </w:t>
      </w:r>
      <w:r w:rsidR="00E8084A" w:rsidRPr="001F6F5E">
        <w:rPr>
          <w:rFonts w:ascii="Arial" w:hAnsi="Arial" w:cs="Arial"/>
          <w:sz w:val="24"/>
          <w:szCs w:val="24"/>
        </w:rPr>
        <w:t>previsto para o exercício de 2015</w:t>
      </w:r>
      <w:r w:rsidR="00760CF5">
        <w:rPr>
          <w:rFonts w:ascii="Arial" w:hAnsi="Arial" w:cs="Arial"/>
          <w:sz w:val="24"/>
          <w:szCs w:val="24"/>
        </w:rPr>
        <w:t>,</w:t>
      </w:r>
      <w:r w:rsidR="00E8084A" w:rsidRPr="001F6F5E">
        <w:rPr>
          <w:rFonts w:ascii="Arial" w:hAnsi="Arial" w:cs="Arial"/>
          <w:sz w:val="24"/>
          <w:szCs w:val="24"/>
        </w:rPr>
        <w:t xml:space="preserve"> e </w:t>
      </w:r>
      <w:r w:rsidR="00460D24" w:rsidRPr="001F6F5E">
        <w:rPr>
          <w:rFonts w:ascii="Arial" w:hAnsi="Arial" w:cs="Arial"/>
          <w:sz w:val="24"/>
          <w:szCs w:val="24"/>
        </w:rPr>
        <w:t xml:space="preserve">do orçamento financeiro previsto </w:t>
      </w:r>
      <w:r w:rsidR="00E8084A" w:rsidRPr="001F6F5E">
        <w:rPr>
          <w:rFonts w:ascii="Arial" w:hAnsi="Arial" w:cs="Arial"/>
          <w:sz w:val="24"/>
          <w:szCs w:val="24"/>
        </w:rPr>
        <w:t>para o exercício de 2016</w:t>
      </w:r>
      <w:r w:rsidR="00460D24" w:rsidRPr="001F6F5E">
        <w:rPr>
          <w:rFonts w:ascii="Arial" w:hAnsi="Arial" w:cs="Arial"/>
          <w:sz w:val="24"/>
          <w:szCs w:val="24"/>
        </w:rPr>
        <w:t>,</w:t>
      </w:r>
      <w:r w:rsidR="00E8084A" w:rsidRPr="001F6F5E">
        <w:rPr>
          <w:rFonts w:ascii="Arial" w:hAnsi="Arial" w:cs="Arial"/>
          <w:sz w:val="24"/>
          <w:szCs w:val="24"/>
        </w:rPr>
        <w:t xml:space="preserve"> durante os meses de janeiro a junho já foram executados o percentual de </w:t>
      </w:r>
      <w:r w:rsidR="00460D24" w:rsidRPr="001F6F5E">
        <w:rPr>
          <w:rFonts w:ascii="Arial" w:hAnsi="Arial" w:cs="Arial"/>
          <w:b/>
          <w:sz w:val="24"/>
          <w:szCs w:val="24"/>
        </w:rPr>
        <w:t>10,94</w:t>
      </w:r>
      <w:r w:rsidR="00E8084A" w:rsidRPr="001F6F5E">
        <w:rPr>
          <w:rFonts w:ascii="Arial" w:hAnsi="Arial" w:cs="Arial"/>
          <w:b/>
          <w:sz w:val="24"/>
          <w:szCs w:val="24"/>
        </w:rPr>
        <w:t>%</w:t>
      </w:r>
      <w:r w:rsidR="00E8084A" w:rsidRPr="001F6F5E">
        <w:rPr>
          <w:rFonts w:ascii="Arial" w:hAnsi="Arial" w:cs="Arial"/>
          <w:sz w:val="24"/>
          <w:szCs w:val="24"/>
        </w:rPr>
        <w:t xml:space="preserve"> (</w:t>
      </w:r>
      <w:r w:rsidR="00460D24" w:rsidRPr="001F6F5E">
        <w:rPr>
          <w:rFonts w:ascii="Arial" w:hAnsi="Arial" w:cs="Arial"/>
          <w:sz w:val="24"/>
          <w:szCs w:val="24"/>
        </w:rPr>
        <w:t xml:space="preserve">dez </w:t>
      </w:r>
      <w:r w:rsidR="00062147" w:rsidRPr="001F6F5E">
        <w:rPr>
          <w:rFonts w:ascii="Arial" w:hAnsi="Arial" w:cs="Arial"/>
          <w:sz w:val="24"/>
          <w:szCs w:val="24"/>
        </w:rPr>
        <w:t>vírgula</w:t>
      </w:r>
      <w:r w:rsidR="00460D24" w:rsidRPr="001F6F5E">
        <w:rPr>
          <w:rFonts w:ascii="Arial" w:hAnsi="Arial" w:cs="Arial"/>
          <w:sz w:val="24"/>
          <w:szCs w:val="24"/>
        </w:rPr>
        <w:t xml:space="preserve"> noventa e quatro</w:t>
      </w:r>
      <w:r w:rsidR="00E8084A" w:rsidRPr="001F6F5E">
        <w:rPr>
          <w:rFonts w:ascii="Arial" w:hAnsi="Arial" w:cs="Arial"/>
          <w:sz w:val="24"/>
          <w:szCs w:val="24"/>
        </w:rPr>
        <w:t xml:space="preserve"> por cento)</w:t>
      </w:r>
      <w:r w:rsidR="00460D24" w:rsidRPr="001F6F5E">
        <w:rPr>
          <w:rFonts w:ascii="Arial" w:hAnsi="Arial" w:cs="Arial"/>
          <w:sz w:val="24"/>
          <w:szCs w:val="24"/>
        </w:rPr>
        <w:t>, re</w:t>
      </w:r>
      <w:r w:rsidR="00760CF5">
        <w:rPr>
          <w:rFonts w:ascii="Arial" w:hAnsi="Arial" w:cs="Arial"/>
          <w:sz w:val="24"/>
          <w:szCs w:val="24"/>
        </w:rPr>
        <w:t xml:space="preserve">lativo </w:t>
      </w:r>
      <w:r w:rsidR="00062147">
        <w:rPr>
          <w:rFonts w:ascii="Arial" w:hAnsi="Arial" w:cs="Arial"/>
          <w:sz w:val="24"/>
          <w:szCs w:val="24"/>
        </w:rPr>
        <w:t>à</w:t>
      </w:r>
      <w:r w:rsidR="00760CF5">
        <w:rPr>
          <w:rFonts w:ascii="Arial" w:hAnsi="Arial" w:cs="Arial"/>
          <w:sz w:val="24"/>
          <w:szCs w:val="24"/>
        </w:rPr>
        <w:t xml:space="preserve"> Pessoal e Encargos, e </w:t>
      </w:r>
      <w:r w:rsidR="00460D24" w:rsidRPr="001F6F5E">
        <w:rPr>
          <w:rFonts w:ascii="Arial" w:hAnsi="Arial" w:cs="Arial"/>
          <w:sz w:val="24"/>
          <w:szCs w:val="24"/>
        </w:rPr>
        <w:t xml:space="preserve">para Outras Despesas Correntes foram despendidos o percentual de </w:t>
      </w:r>
      <w:r w:rsidR="00460D24" w:rsidRPr="001F6F5E">
        <w:rPr>
          <w:rFonts w:ascii="Arial" w:hAnsi="Arial" w:cs="Arial"/>
          <w:b/>
          <w:sz w:val="24"/>
          <w:szCs w:val="24"/>
        </w:rPr>
        <w:t xml:space="preserve">89,06% </w:t>
      </w:r>
      <w:r w:rsidR="00460D24" w:rsidRPr="001F6F5E">
        <w:rPr>
          <w:rFonts w:ascii="Arial" w:hAnsi="Arial" w:cs="Arial"/>
          <w:sz w:val="24"/>
          <w:szCs w:val="24"/>
        </w:rPr>
        <w:t>(</w:t>
      </w:r>
      <w:proofErr w:type="gramStart"/>
      <w:r w:rsidR="00460D24" w:rsidRPr="001F6F5E">
        <w:rPr>
          <w:rFonts w:ascii="Arial" w:hAnsi="Arial" w:cs="Arial"/>
          <w:sz w:val="24"/>
          <w:szCs w:val="24"/>
        </w:rPr>
        <w:t xml:space="preserve">oitenta e nove </w:t>
      </w:r>
      <w:r w:rsidR="00062147" w:rsidRPr="001F6F5E">
        <w:rPr>
          <w:rFonts w:ascii="Arial" w:hAnsi="Arial" w:cs="Arial"/>
          <w:sz w:val="24"/>
          <w:szCs w:val="24"/>
        </w:rPr>
        <w:t>vírgula</w:t>
      </w:r>
      <w:proofErr w:type="gramEnd"/>
      <w:r w:rsidR="00062147">
        <w:rPr>
          <w:rFonts w:ascii="Arial" w:hAnsi="Arial" w:cs="Arial"/>
          <w:sz w:val="24"/>
          <w:szCs w:val="24"/>
        </w:rPr>
        <w:t xml:space="preserve"> seis por cento)</w:t>
      </w:r>
      <w:r w:rsidR="00E8084A" w:rsidRPr="001F6F5E">
        <w:rPr>
          <w:rFonts w:ascii="Arial" w:hAnsi="Arial" w:cs="Arial"/>
          <w:sz w:val="24"/>
          <w:szCs w:val="24"/>
        </w:rPr>
        <w:t>.</w:t>
      </w:r>
    </w:p>
    <w:p w:rsidR="00C268F2" w:rsidRPr="00987141" w:rsidRDefault="00C268F2" w:rsidP="00C65BE9">
      <w:pPr>
        <w:spacing w:after="0"/>
        <w:ind w:firstLine="851"/>
        <w:jc w:val="both"/>
        <w:rPr>
          <w:rFonts w:ascii="Arial" w:hAnsi="Arial" w:cs="Arial"/>
          <w:sz w:val="16"/>
          <w:szCs w:val="16"/>
        </w:rPr>
      </w:pPr>
    </w:p>
    <w:p w:rsidR="00C268F2" w:rsidRPr="000B6EE9" w:rsidRDefault="00775C73" w:rsidP="00C65BE9">
      <w:pPr>
        <w:jc w:val="both"/>
        <w:rPr>
          <w:rFonts w:ascii="Arial" w:hAnsi="Arial" w:cs="Arial"/>
          <w:b/>
          <w:i/>
          <w:sz w:val="24"/>
          <w:szCs w:val="24"/>
        </w:rPr>
      </w:pPr>
      <w:r w:rsidRPr="000B6EE9">
        <w:rPr>
          <w:rFonts w:ascii="Arial" w:hAnsi="Arial" w:cs="Arial"/>
          <w:b/>
          <w:i/>
          <w:sz w:val="24"/>
          <w:szCs w:val="24"/>
        </w:rPr>
        <w:t>6</w:t>
      </w:r>
      <w:r w:rsidR="00760CF5">
        <w:rPr>
          <w:rFonts w:ascii="Arial" w:hAnsi="Arial" w:cs="Arial"/>
          <w:b/>
          <w:i/>
          <w:sz w:val="24"/>
          <w:szCs w:val="24"/>
        </w:rPr>
        <w:t>.</w:t>
      </w:r>
      <w:r w:rsidR="00771234">
        <w:rPr>
          <w:rFonts w:ascii="Arial" w:hAnsi="Arial" w:cs="Arial"/>
          <w:b/>
          <w:i/>
          <w:sz w:val="24"/>
          <w:szCs w:val="24"/>
        </w:rPr>
        <w:t>1</w:t>
      </w:r>
      <w:r w:rsidR="00D71460" w:rsidRPr="000B6EE9">
        <w:rPr>
          <w:rFonts w:ascii="Arial" w:hAnsi="Arial" w:cs="Arial"/>
          <w:b/>
          <w:i/>
          <w:sz w:val="24"/>
          <w:szCs w:val="24"/>
        </w:rPr>
        <w:t>.</w:t>
      </w:r>
      <w:r w:rsidR="000B4B8A">
        <w:rPr>
          <w:rFonts w:ascii="Arial" w:hAnsi="Arial" w:cs="Arial"/>
          <w:b/>
          <w:i/>
          <w:sz w:val="24"/>
          <w:szCs w:val="24"/>
        </w:rPr>
        <w:t>1.</w:t>
      </w:r>
      <w:r w:rsidR="00C268F2" w:rsidRPr="000B6EE9">
        <w:rPr>
          <w:rFonts w:ascii="Arial" w:hAnsi="Arial" w:cs="Arial"/>
          <w:b/>
          <w:i/>
          <w:sz w:val="24"/>
          <w:szCs w:val="24"/>
        </w:rPr>
        <w:t xml:space="preserve"> Receitas</w:t>
      </w:r>
    </w:p>
    <w:p w:rsidR="00C268F2" w:rsidRDefault="00C268F2" w:rsidP="00C65BE9">
      <w:pPr>
        <w:spacing w:after="0"/>
        <w:ind w:firstLine="709"/>
        <w:jc w:val="both"/>
        <w:rPr>
          <w:rFonts w:ascii="Arial" w:hAnsi="Arial" w:cs="Arial"/>
        </w:rPr>
      </w:pPr>
      <w:r w:rsidRPr="001F6F5E">
        <w:rPr>
          <w:rFonts w:ascii="Arial" w:hAnsi="Arial" w:cs="Arial"/>
          <w:sz w:val="24"/>
          <w:szCs w:val="24"/>
        </w:rPr>
        <w:t xml:space="preserve">O </w:t>
      </w:r>
      <w:r w:rsidR="004B0AAE">
        <w:rPr>
          <w:rFonts w:ascii="Arial" w:hAnsi="Arial" w:cs="Arial"/>
          <w:sz w:val="24"/>
          <w:szCs w:val="24"/>
        </w:rPr>
        <w:t>IPASEAL SAÚDE</w:t>
      </w:r>
      <w:r w:rsidRPr="001F6F5E">
        <w:rPr>
          <w:rFonts w:ascii="Arial" w:hAnsi="Arial" w:cs="Arial"/>
          <w:sz w:val="24"/>
          <w:szCs w:val="24"/>
        </w:rPr>
        <w:t xml:space="preserve"> apresenta como fonte de </w:t>
      </w:r>
      <w:r w:rsidR="00CC2C98">
        <w:rPr>
          <w:rFonts w:ascii="Arial" w:hAnsi="Arial" w:cs="Arial"/>
          <w:sz w:val="24"/>
          <w:szCs w:val="24"/>
        </w:rPr>
        <w:t>receitas, as transferências do T</w:t>
      </w:r>
      <w:r w:rsidRPr="001F6F5E">
        <w:rPr>
          <w:rFonts w:ascii="Arial" w:hAnsi="Arial" w:cs="Arial"/>
          <w:sz w:val="24"/>
          <w:szCs w:val="24"/>
        </w:rPr>
        <w:t xml:space="preserve">esouro </w:t>
      </w:r>
      <w:r w:rsidR="00CC2C98">
        <w:rPr>
          <w:rFonts w:ascii="Arial" w:hAnsi="Arial" w:cs="Arial"/>
          <w:sz w:val="24"/>
          <w:szCs w:val="24"/>
        </w:rPr>
        <w:t>E</w:t>
      </w:r>
      <w:r w:rsidR="00F06850">
        <w:rPr>
          <w:rFonts w:ascii="Arial" w:hAnsi="Arial" w:cs="Arial"/>
          <w:sz w:val="24"/>
          <w:szCs w:val="24"/>
        </w:rPr>
        <w:t>stadual e R</w:t>
      </w:r>
      <w:r w:rsidRPr="001F6F5E">
        <w:rPr>
          <w:rFonts w:ascii="Arial" w:hAnsi="Arial" w:cs="Arial"/>
          <w:sz w:val="24"/>
          <w:szCs w:val="24"/>
        </w:rPr>
        <w:t xml:space="preserve">ecursos de </w:t>
      </w:r>
      <w:r w:rsidR="00F06850">
        <w:rPr>
          <w:rFonts w:ascii="Arial" w:hAnsi="Arial" w:cs="Arial"/>
          <w:sz w:val="24"/>
          <w:szCs w:val="24"/>
        </w:rPr>
        <w:t>T</w:t>
      </w:r>
      <w:r w:rsidR="00775C73" w:rsidRPr="001F6F5E">
        <w:rPr>
          <w:rFonts w:ascii="Arial" w:hAnsi="Arial" w:cs="Arial"/>
          <w:sz w:val="24"/>
          <w:szCs w:val="24"/>
        </w:rPr>
        <w:t xml:space="preserve">erceiros </w:t>
      </w:r>
      <w:r w:rsidR="00F06850">
        <w:rPr>
          <w:rFonts w:ascii="Arial" w:hAnsi="Arial" w:cs="Arial"/>
          <w:sz w:val="24"/>
          <w:szCs w:val="24"/>
        </w:rPr>
        <w:t>U</w:t>
      </w:r>
      <w:r w:rsidR="00CC2C98">
        <w:rPr>
          <w:rFonts w:ascii="Arial" w:hAnsi="Arial" w:cs="Arial"/>
          <w:sz w:val="24"/>
          <w:szCs w:val="24"/>
        </w:rPr>
        <w:t xml:space="preserve">suários </w:t>
      </w:r>
      <w:r w:rsidR="00775C73" w:rsidRPr="001F6F5E">
        <w:rPr>
          <w:rFonts w:ascii="Arial" w:hAnsi="Arial" w:cs="Arial"/>
          <w:sz w:val="24"/>
          <w:szCs w:val="24"/>
        </w:rPr>
        <w:t>do Plano de Saúde</w:t>
      </w:r>
      <w:r w:rsidR="00CC2C98">
        <w:rPr>
          <w:rFonts w:ascii="Arial" w:hAnsi="Arial" w:cs="Arial"/>
          <w:sz w:val="24"/>
          <w:szCs w:val="24"/>
        </w:rPr>
        <w:t xml:space="preserve"> – Recursos </w:t>
      </w:r>
      <w:r w:rsidR="00CC2C98" w:rsidRPr="00CC2C98">
        <w:rPr>
          <w:rFonts w:ascii="Arial" w:hAnsi="Arial" w:cs="Arial"/>
          <w:sz w:val="24"/>
          <w:szCs w:val="24"/>
        </w:rPr>
        <w:t>Próprios</w:t>
      </w:r>
      <w:r w:rsidRPr="00CC2C98">
        <w:rPr>
          <w:rFonts w:ascii="Arial" w:hAnsi="Arial" w:cs="Arial"/>
          <w:sz w:val="24"/>
          <w:szCs w:val="24"/>
        </w:rPr>
        <w:t>,</w:t>
      </w:r>
      <w:r w:rsidR="0049169C">
        <w:rPr>
          <w:rFonts w:ascii="Arial" w:hAnsi="Arial" w:cs="Arial"/>
        </w:rPr>
        <w:t xml:space="preserve"> conforme demonstrado a seguir</w:t>
      </w:r>
      <w:r w:rsidRPr="00CC2C98">
        <w:rPr>
          <w:rFonts w:ascii="Arial" w:hAnsi="Arial" w:cs="Arial"/>
        </w:rPr>
        <w:t>:</w:t>
      </w:r>
    </w:p>
    <w:p w:rsidR="00FF7B8B" w:rsidRDefault="00FF7B8B" w:rsidP="00C65BE9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49169C" w:rsidRPr="0049169C" w:rsidRDefault="0049169C" w:rsidP="00C65BE9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F6F5E">
        <w:rPr>
          <w:rFonts w:ascii="Arial" w:hAnsi="Arial" w:cs="Arial"/>
          <w:b/>
          <w:sz w:val="20"/>
          <w:szCs w:val="20"/>
        </w:rPr>
        <w:t>T</w:t>
      </w:r>
      <w:r>
        <w:rPr>
          <w:rFonts w:ascii="Arial" w:hAnsi="Arial" w:cs="Arial"/>
          <w:b/>
          <w:sz w:val="20"/>
          <w:szCs w:val="20"/>
        </w:rPr>
        <w:t>abela nº 05</w:t>
      </w:r>
      <w:r w:rsidRPr="001F6F5E">
        <w:rPr>
          <w:rFonts w:ascii="Arial" w:hAnsi="Arial" w:cs="Arial"/>
          <w:b/>
          <w:sz w:val="20"/>
          <w:szCs w:val="20"/>
        </w:rPr>
        <w:t xml:space="preserve"> – D</w:t>
      </w:r>
      <w:r>
        <w:rPr>
          <w:rFonts w:ascii="Arial" w:hAnsi="Arial" w:cs="Arial"/>
          <w:b/>
          <w:sz w:val="20"/>
          <w:szCs w:val="20"/>
        </w:rPr>
        <w:t>emonstrativo das Receitas de</w:t>
      </w:r>
      <w:r w:rsidRPr="001F6F5E">
        <w:rPr>
          <w:rFonts w:ascii="Arial" w:hAnsi="Arial" w:cs="Arial"/>
          <w:b/>
          <w:sz w:val="20"/>
          <w:szCs w:val="20"/>
        </w:rPr>
        <w:t xml:space="preserve"> 2015 e de Jan a Jun de 2016</w:t>
      </w:r>
    </w:p>
    <w:tbl>
      <w:tblPr>
        <w:tblW w:w="710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3376"/>
        <w:gridCol w:w="1881"/>
        <w:gridCol w:w="1843"/>
      </w:tblGrid>
      <w:tr w:rsidR="0049169C" w:rsidRPr="0049169C" w:rsidTr="00F52EB0">
        <w:trPr>
          <w:trHeight w:val="300"/>
        </w:trPr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9169C" w:rsidRPr="0049169C" w:rsidRDefault="0049169C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916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Fonte de Recurso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9169C" w:rsidRPr="0049169C" w:rsidRDefault="0049169C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916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9169C" w:rsidRPr="0049169C" w:rsidRDefault="0049169C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916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2016</w:t>
            </w:r>
          </w:p>
        </w:tc>
      </w:tr>
      <w:tr w:rsidR="0049169C" w:rsidRPr="0049169C" w:rsidTr="00F52EB0">
        <w:trPr>
          <w:trHeight w:val="300"/>
        </w:trPr>
        <w:tc>
          <w:tcPr>
            <w:tcW w:w="3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69C" w:rsidRPr="0049169C" w:rsidRDefault="0049169C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916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Transferência do Tesouro Estadual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69C" w:rsidRPr="0049169C" w:rsidRDefault="0049169C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916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9.151.062,88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69C" w:rsidRPr="0049169C" w:rsidRDefault="0049169C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916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3.740.520,62</w:t>
            </w:r>
          </w:p>
        </w:tc>
      </w:tr>
      <w:tr w:rsidR="0049169C" w:rsidRPr="0049169C" w:rsidTr="00F52EB0">
        <w:trPr>
          <w:trHeight w:val="300"/>
        </w:trPr>
        <w:tc>
          <w:tcPr>
            <w:tcW w:w="3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69C" w:rsidRPr="0049169C" w:rsidRDefault="0049169C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916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Recursos Próprios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69C" w:rsidRPr="0049169C" w:rsidRDefault="0049169C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916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28.081.656,38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69C" w:rsidRPr="0049169C" w:rsidRDefault="0049169C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916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13.957.227,58</w:t>
            </w:r>
          </w:p>
        </w:tc>
      </w:tr>
      <w:tr w:rsidR="0049169C" w:rsidRPr="0049169C" w:rsidTr="00F52EB0">
        <w:trPr>
          <w:trHeight w:val="300"/>
        </w:trPr>
        <w:tc>
          <w:tcPr>
            <w:tcW w:w="3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9169C" w:rsidRPr="0049169C" w:rsidRDefault="0049169C" w:rsidP="00C65BE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916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9169C" w:rsidRPr="0049169C" w:rsidRDefault="0049169C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916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37.234.734,26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9169C" w:rsidRPr="0049169C" w:rsidRDefault="0049169C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916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17.697.748,20</w:t>
            </w:r>
          </w:p>
        </w:tc>
      </w:tr>
    </w:tbl>
    <w:p w:rsidR="0049169C" w:rsidRPr="001F6F5E" w:rsidRDefault="0049169C" w:rsidP="00C65BE9">
      <w:pPr>
        <w:spacing w:after="0"/>
        <w:ind w:firstLine="709"/>
        <w:jc w:val="both"/>
        <w:rPr>
          <w:rFonts w:ascii="Arial" w:hAnsi="Arial" w:cs="Arial"/>
          <w:color w:val="FF0000"/>
        </w:rPr>
      </w:pPr>
    </w:p>
    <w:p w:rsidR="00D83CDB" w:rsidRPr="004B0AAE" w:rsidRDefault="00392513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</w:t>
      </w:r>
      <w:r w:rsidRPr="004B0AAE">
        <w:rPr>
          <w:rFonts w:ascii="Arial" w:hAnsi="Arial" w:cs="Arial"/>
          <w:sz w:val="24"/>
          <w:szCs w:val="24"/>
        </w:rPr>
        <w:t xml:space="preserve"> Transferências do Tesouro Estadual</w:t>
      </w:r>
      <w:r>
        <w:rPr>
          <w:rFonts w:ascii="Arial" w:hAnsi="Arial" w:cs="Arial"/>
          <w:sz w:val="24"/>
          <w:szCs w:val="24"/>
        </w:rPr>
        <w:t xml:space="preserve"> relativas ao</w:t>
      </w:r>
      <w:r w:rsidR="002E76C3" w:rsidRPr="004B0AAE">
        <w:rPr>
          <w:rFonts w:ascii="Arial" w:hAnsi="Arial" w:cs="Arial"/>
          <w:sz w:val="24"/>
          <w:szCs w:val="24"/>
        </w:rPr>
        <w:t xml:space="preserve"> Exercício de 2015</w:t>
      </w:r>
      <w:r w:rsidR="00D83CDB" w:rsidRPr="004B0AAE">
        <w:rPr>
          <w:rFonts w:ascii="Arial" w:hAnsi="Arial" w:cs="Arial"/>
          <w:sz w:val="24"/>
          <w:szCs w:val="24"/>
        </w:rPr>
        <w:t xml:space="preserve"> foram </w:t>
      </w:r>
      <w:r w:rsidR="002E76C3" w:rsidRPr="004B0AAE">
        <w:rPr>
          <w:rFonts w:ascii="Arial" w:hAnsi="Arial" w:cs="Arial"/>
          <w:b/>
          <w:sz w:val="24"/>
          <w:szCs w:val="24"/>
        </w:rPr>
        <w:t xml:space="preserve">R$ </w:t>
      </w:r>
      <w:r w:rsidR="00683B6B" w:rsidRPr="004B0AAE">
        <w:rPr>
          <w:rFonts w:ascii="Arial" w:hAnsi="Arial" w:cs="Arial"/>
          <w:b/>
          <w:sz w:val="24"/>
          <w:szCs w:val="24"/>
        </w:rPr>
        <w:t>9.151.062,88</w:t>
      </w:r>
      <w:r w:rsidR="00683B6B" w:rsidRPr="004B0AAE">
        <w:rPr>
          <w:rFonts w:ascii="Arial" w:hAnsi="Arial" w:cs="Arial"/>
          <w:sz w:val="24"/>
          <w:szCs w:val="24"/>
        </w:rPr>
        <w:t xml:space="preserve"> </w:t>
      </w:r>
      <w:r w:rsidR="00D83CDB" w:rsidRPr="004B0AAE">
        <w:rPr>
          <w:rFonts w:ascii="Arial" w:hAnsi="Arial" w:cs="Arial"/>
          <w:sz w:val="24"/>
          <w:szCs w:val="24"/>
        </w:rPr>
        <w:t>(</w:t>
      </w:r>
      <w:r w:rsidR="00F06850">
        <w:rPr>
          <w:rFonts w:ascii="Arial" w:hAnsi="Arial" w:cs="Arial"/>
          <w:sz w:val="24"/>
          <w:szCs w:val="24"/>
        </w:rPr>
        <w:t xml:space="preserve">nove milhões, cento e </w:t>
      </w:r>
      <w:proofErr w:type="spellStart"/>
      <w:r w:rsidR="00C038C3">
        <w:rPr>
          <w:rFonts w:ascii="Arial" w:hAnsi="Arial" w:cs="Arial"/>
          <w:sz w:val="24"/>
          <w:szCs w:val="24"/>
        </w:rPr>
        <w:t>cinqu</w:t>
      </w:r>
      <w:r w:rsidR="00062147" w:rsidRPr="004B0AAE">
        <w:rPr>
          <w:rFonts w:ascii="Arial" w:hAnsi="Arial" w:cs="Arial"/>
          <w:sz w:val="24"/>
          <w:szCs w:val="24"/>
        </w:rPr>
        <w:t>enta</w:t>
      </w:r>
      <w:proofErr w:type="spellEnd"/>
      <w:r w:rsidR="00683B6B" w:rsidRPr="004B0AAE">
        <w:rPr>
          <w:rFonts w:ascii="Arial" w:hAnsi="Arial" w:cs="Arial"/>
          <w:sz w:val="24"/>
          <w:szCs w:val="24"/>
        </w:rPr>
        <w:t xml:space="preserve"> e um </w:t>
      </w:r>
      <w:r w:rsidR="00062147">
        <w:rPr>
          <w:rFonts w:ascii="Arial" w:hAnsi="Arial" w:cs="Arial"/>
          <w:sz w:val="24"/>
          <w:szCs w:val="24"/>
        </w:rPr>
        <w:t>mil,</w:t>
      </w:r>
      <w:r w:rsidR="00683B6B" w:rsidRPr="004B0AAE">
        <w:rPr>
          <w:rFonts w:ascii="Arial" w:hAnsi="Arial" w:cs="Arial"/>
          <w:sz w:val="24"/>
          <w:szCs w:val="24"/>
        </w:rPr>
        <w:t xml:space="preserve"> sessenta e dois reais e oitenta e oito centavos</w:t>
      </w:r>
      <w:r w:rsidR="002E76C3" w:rsidRPr="004B0AAE">
        <w:rPr>
          <w:rFonts w:ascii="Arial" w:hAnsi="Arial" w:cs="Arial"/>
          <w:sz w:val="24"/>
          <w:szCs w:val="24"/>
        </w:rPr>
        <w:t xml:space="preserve">) </w:t>
      </w:r>
      <w:r w:rsidR="00D83CDB" w:rsidRPr="004B0AAE">
        <w:rPr>
          <w:rFonts w:ascii="Arial" w:hAnsi="Arial" w:cs="Arial"/>
          <w:sz w:val="24"/>
          <w:szCs w:val="24"/>
        </w:rPr>
        <w:t>e para o período de janeiro a ju</w:t>
      </w:r>
      <w:r w:rsidR="002E76C3" w:rsidRPr="004B0AAE">
        <w:rPr>
          <w:rFonts w:ascii="Arial" w:hAnsi="Arial" w:cs="Arial"/>
          <w:sz w:val="24"/>
          <w:szCs w:val="24"/>
        </w:rPr>
        <w:t>n</w:t>
      </w:r>
      <w:r w:rsidR="00D83CDB" w:rsidRPr="004B0AAE">
        <w:rPr>
          <w:rFonts w:ascii="Arial" w:hAnsi="Arial" w:cs="Arial"/>
          <w:sz w:val="24"/>
          <w:szCs w:val="24"/>
        </w:rPr>
        <w:t>ho de 201</w:t>
      </w:r>
      <w:r w:rsidR="002E76C3" w:rsidRPr="004B0AAE">
        <w:rPr>
          <w:rFonts w:ascii="Arial" w:hAnsi="Arial" w:cs="Arial"/>
          <w:sz w:val="24"/>
          <w:szCs w:val="24"/>
        </w:rPr>
        <w:t>6</w:t>
      </w:r>
      <w:r w:rsidR="00D83CDB" w:rsidRPr="004B0AAE">
        <w:rPr>
          <w:rFonts w:ascii="Arial" w:hAnsi="Arial" w:cs="Arial"/>
          <w:sz w:val="24"/>
          <w:szCs w:val="24"/>
        </w:rPr>
        <w:t xml:space="preserve">, </w:t>
      </w:r>
      <w:r w:rsidR="00D83CDB" w:rsidRPr="004B0AAE">
        <w:rPr>
          <w:rFonts w:ascii="Arial" w:hAnsi="Arial" w:cs="Arial"/>
          <w:b/>
          <w:sz w:val="24"/>
          <w:szCs w:val="24"/>
        </w:rPr>
        <w:t xml:space="preserve">R$ </w:t>
      </w:r>
      <w:r w:rsidR="00683B6B" w:rsidRPr="004B0AAE">
        <w:rPr>
          <w:rFonts w:ascii="Arial" w:hAnsi="Arial" w:cs="Arial"/>
          <w:b/>
          <w:sz w:val="24"/>
          <w:szCs w:val="24"/>
        </w:rPr>
        <w:t>3.740.520,62</w:t>
      </w:r>
      <w:r w:rsidR="00683B6B" w:rsidRPr="004B0AAE">
        <w:rPr>
          <w:rFonts w:ascii="Arial" w:hAnsi="Arial" w:cs="Arial"/>
          <w:sz w:val="24"/>
          <w:szCs w:val="24"/>
        </w:rPr>
        <w:t xml:space="preserve"> </w:t>
      </w:r>
      <w:r w:rsidR="00D83CDB" w:rsidRPr="004B0AAE">
        <w:rPr>
          <w:rFonts w:ascii="Arial" w:hAnsi="Arial" w:cs="Arial"/>
          <w:sz w:val="24"/>
          <w:szCs w:val="24"/>
        </w:rPr>
        <w:t>(</w:t>
      </w:r>
      <w:r w:rsidR="00683B6B" w:rsidRPr="004B0AAE">
        <w:rPr>
          <w:rFonts w:ascii="Arial" w:hAnsi="Arial" w:cs="Arial"/>
          <w:sz w:val="24"/>
          <w:szCs w:val="24"/>
        </w:rPr>
        <w:t>três milhões, setecentos e quarenta mil, quinhentos e vinte reais e sessenta e dois centav</w:t>
      </w:r>
      <w:r w:rsidR="004B0AAE" w:rsidRPr="004B0AAE">
        <w:rPr>
          <w:rFonts w:ascii="Arial" w:hAnsi="Arial" w:cs="Arial"/>
          <w:sz w:val="24"/>
          <w:szCs w:val="24"/>
        </w:rPr>
        <w:t>os</w:t>
      </w:r>
      <w:r w:rsidR="002E76C3" w:rsidRPr="004B0AA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  <w:r w:rsidR="002E76C3" w:rsidRPr="004B0AAE">
        <w:rPr>
          <w:rFonts w:ascii="Arial" w:hAnsi="Arial" w:cs="Arial"/>
          <w:sz w:val="24"/>
          <w:szCs w:val="24"/>
        </w:rPr>
        <w:t xml:space="preserve"> </w:t>
      </w:r>
    </w:p>
    <w:p w:rsidR="00F06AAC" w:rsidRDefault="00392513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r w:rsidR="002E76C3" w:rsidRPr="004B0AAE">
        <w:rPr>
          <w:rFonts w:ascii="Arial" w:hAnsi="Arial" w:cs="Arial"/>
          <w:sz w:val="24"/>
          <w:szCs w:val="24"/>
        </w:rPr>
        <w:t>Recursos Próprios, p</w:t>
      </w:r>
      <w:r w:rsidR="00D83CDB" w:rsidRPr="004B0AAE">
        <w:rPr>
          <w:rFonts w:ascii="Arial" w:hAnsi="Arial" w:cs="Arial"/>
          <w:sz w:val="24"/>
          <w:szCs w:val="24"/>
        </w:rPr>
        <w:t>ara o Exercício de 201</w:t>
      </w:r>
      <w:r w:rsidR="002E76C3" w:rsidRPr="004B0AAE">
        <w:rPr>
          <w:rFonts w:ascii="Arial" w:hAnsi="Arial" w:cs="Arial"/>
          <w:sz w:val="24"/>
          <w:szCs w:val="24"/>
        </w:rPr>
        <w:t>5</w:t>
      </w:r>
      <w:r w:rsidR="00D83CDB" w:rsidRPr="004B0AAE">
        <w:rPr>
          <w:rFonts w:ascii="Arial" w:hAnsi="Arial" w:cs="Arial"/>
          <w:sz w:val="24"/>
          <w:szCs w:val="24"/>
        </w:rPr>
        <w:t xml:space="preserve">, foram </w:t>
      </w:r>
      <w:r w:rsidR="002E76C3" w:rsidRPr="004B0AAE">
        <w:rPr>
          <w:rFonts w:ascii="Arial" w:hAnsi="Arial" w:cs="Arial"/>
          <w:b/>
          <w:sz w:val="24"/>
          <w:szCs w:val="24"/>
        </w:rPr>
        <w:t xml:space="preserve">R$ </w:t>
      </w:r>
      <w:r w:rsidR="00683B6B" w:rsidRPr="004B0AAE">
        <w:rPr>
          <w:rFonts w:ascii="Arial" w:hAnsi="Arial" w:cs="Arial"/>
          <w:b/>
          <w:sz w:val="24"/>
          <w:szCs w:val="24"/>
        </w:rPr>
        <w:t>28.081.656,38</w:t>
      </w:r>
      <w:r w:rsidR="00062147">
        <w:rPr>
          <w:rFonts w:ascii="Arial" w:hAnsi="Arial" w:cs="Arial"/>
          <w:b/>
          <w:sz w:val="24"/>
          <w:szCs w:val="24"/>
        </w:rPr>
        <w:t xml:space="preserve"> </w:t>
      </w:r>
      <w:r w:rsidR="00D83CDB" w:rsidRPr="004B0AAE">
        <w:rPr>
          <w:rFonts w:ascii="Arial" w:hAnsi="Arial" w:cs="Arial"/>
          <w:sz w:val="24"/>
          <w:szCs w:val="24"/>
        </w:rPr>
        <w:t>(</w:t>
      </w:r>
      <w:r w:rsidR="004B0AAE" w:rsidRPr="004B0AAE">
        <w:rPr>
          <w:rFonts w:ascii="Arial" w:hAnsi="Arial" w:cs="Arial"/>
          <w:sz w:val="24"/>
          <w:szCs w:val="24"/>
        </w:rPr>
        <w:t>vinte e oito milhões, oite</w:t>
      </w:r>
      <w:r>
        <w:rPr>
          <w:rFonts w:ascii="Arial" w:hAnsi="Arial" w:cs="Arial"/>
          <w:sz w:val="24"/>
          <w:szCs w:val="24"/>
        </w:rPr>
        <w:t xml:space="preserve">nta e um mil, seiscentos e </w:t>
      </w:r>
      <w:proofErr w:type="spellStart"/>
      <w:r>
        <w:rPr>
          <w:rFonts w:ascii="Arial" w:hAnsi="Arial" w:cs="Arial"/>
          <w:sz w:val="24"/>
          <w:szCs w:val="24"/>
        </w:rPr>
        <w:t>cinqu</w:t>
      </w:r>
      <w:r w:rsidR="004B0AAE" w:rsidRPr="004B0AAE">
        <w:rPr>
          <w:rFonts w:ascii="Arial" w:hAnsi="Arial" w:cs="Arial"/>
          <w:sz w:val="24"/>
          <w:szCs w:val="24"/>
        </w:rPr>
        <w:t>enta</w:t>
      </w:r>
      <w:proofErr w:type="spellEnd"/>
      <w:r w:rsidR="004B0AAE" w:rsidRPr="004B0AAE">
        <w:rPr>
          <w:rFonts w:ascii="Arial" w:hAnsi="Arial" w:cs="Arial"/>
          <w:sz w:val="24"/>
          <w:szCs w:val="24"/>
        </w:rPr>
        <w:t xml:space="preserve"> e seis reais e trinta e oito centavos</w:t>
      </w:r>
      <w:r w:rsidR="00D83CDB" w:rsidRPr="004B0AAE">
        <w:rPr>
          <w:rFonts w:ascii="Arial" w:hAnsi="Arial" w:cs="Arial"/>
          <w:sz w:val="24"/>
          <w:szCs w:val="24"/>
        </w:rPr>
        <w:t>), e</w:t>
      </w:r>
      <w:r w:rsidR="002E76C3" w:rsidRPr="004B0AAE">
        <w:rPr>
          <w:rFonts w:ascii="Arial" w:hAnsi="Arial" w:cs="Arial"/>
          <w:sz w:val="24"/>
          <w:szCs w:val="24"/>
        </w:rPr>
        <w:t xml:space="preserve"> para o período de janeiro a jun</w:t>
      </w:r>
      <w:r w:rsidR="00D83CDB" w:rsidRPr="004B0AAE">
        <w:rPr>
          <w:rFonts w:ascii="Arial" w:hAnsi="Arial" w:cs="Arial"/>
          <w:sz w:val="24"/>
          <w:szCs w:val="24"/>
        </w:rPr>
        <w:t>ho de 201</w:t>
      </w:r>
      <w:r w:rsidR="002E76C3" w:rsidRPr="004B0AAE">
        <w:rPr>
          <w:rFonts w:ascii="Arial" w:hAnsi="Arial" w:cs="Arial"/>
          <w:sz w:val="24"/>
          <w:szCs w:val="24"/>
        </w:rPr>
        <w:t>6</w:t>
      </w:r>
      <w:r w:rsidR="00D83CDB" w:rsidRPr="004B0AAE">
        <w:rPr>
          <w:rFonts w:ascii="Arial" w:hAnsi="Arial" w:cs="Arial"/>
          <w:sz w:val="24"/>
          <w:szCs w:val="24"/>
        </w:rPr>
        <w:t xml:space="preserve">, </w:t>
      </w:r>
      <w:r w:rsidR="00683B6B" w:rsidRPr="004B0AAE">
        <w:rPr>
          <w:rFonts w:ascii="Arial" w:hAnsi="Arial" w:cs="Arial"/>
          <w:b/>
          <w:sz w:val="24"/>
          <w:szCs w:val="24"/>
        </w:rPr>
        <w:t>R$ 13.957.227,58</w:t>
      </w:r>
      <w:r w:rsidR="00683B6B" w:rsidRPr="004B0AAE">
        <w:rPr>
          <w:rFonts w:ascii="Arial" w:hAnsi="Arial" w:cs="Arial"/>
          <w:sz w:val="24"/>
          <w:szCs w:val="24"/>
        </w:rPr>
        <w:t xml:space="preserve"> </w:t>
      </w:r>
      <w:r w:rsidR="00D83CDB" w:rsidRPr="004B0AAE">
        <w:rPr>
          <w:rFonts w:ascii="Arial" w:hAnsi="Arial" w:cs="Arial"/>
          <w:sz w:val="24"/>
          <w:szCs w:val="24"/>
        </w:rPr>
        <w:t>(</w:t>
      </w:r>
      <w:r w:rsidR="004B0AAE" w:rsidRPr="004B0AAE">
        <w:rPr>
          <w:rFonts w:ascii="Arial" w:hAnsi="Arial" w:cs="Arial"/>
          <w:sz w:val="24"/>
          <w:szCs w:val="24"/>
        </w:rPr>
        <w:t>treze milhões, novecentos e cinqüenta e sete mil, duzen</w:t>
      </w:r>
      <w:r w:rsidR="00771234">
        <w:rPr>
          <w:rFonts w:ascii="Arial" w:hAnsi="Arial" w:cs="Arial"/>
          <w:sz w:val="24"/>
          <w:szCs w:val="24"/>
        </w:rPr>
        <w:t xml:space="preserve">tos e vinte e sete reais e </w:t>
      </w:r>
      <w:proofErr w:type="spellStart"/>
      <w:r w:rsidR="00771234">
        <w:rPr>
          <w:rFonts w:ascii="Arial" w:hAnsi="Arial" w:cs="Arial"/>
          <w:sz w:val="24"/>
          <w:szCs w:val="24"/>
        </w:rPr>
        <w:t>cinqu</w:t>
      </w:r>
      <w:r w:rsidR="004B0AAE" w:rsidRPr="004B0AAE">
        <w:rPr>
          <w:rFonts w:ascii="Arial" w:hAnsi="Arial" w:cs="Arial"/>
          <w:sz w:val="24"/>
          <w:szCs w:val="24"/>
        </w:rPr>
        <w:t>enta</w:t>
      </w:r>
      <w:proofErr w:type="spellEnd"/>
      <w:r w:rsidR="004B0AAE" w:rsidRPr="004B0AAE">
        <w:rPr>
          <w:rFonts w:ascii="Arial" w:hAnsi="Arial" w:cs="Arial"/>
          <w:sz w:val="24"/>
          <w:szCs w:val="24"/>
        </w:rPr>
        <w:t xml:space="preserve"> e oito centavos</w:t>
      </w:r>
      <w:r w:rsidR="00D83CDB" w:rsidRPr="004B0AAE">
        <w:rPr>
          <w:rFonts w:ascii="Arial" w:hAnsi="Arial" w:cs="Arial"/>
          <w:sz w:val="24"/>
          <w:szCs w:val="24"/>
        </w:rPr>
        <w:t>)</w:t>
      </w:r>
      <w:r w:rsidR="002E76C3" w:rsidRPr="004B0AAE">
        <w:rPr>
          <w:rFonts w:ascii="Arial" w:hAnsi="Arial" w:cs="Arial"/>
          <w:sz w:val="24"/>
          <w:szCs w:val="24"/>
        </w:rPr>
        <w:t>.</w:t>
      </w:r>
    </w:p>
    <w:p w:rsidR="006E34DA" w:rsidRPr="00F06AAC" w:rsidRDefault="006E34DA" w:rsidP="00C65BE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</w:p>
    <w:p w:rsidR="007F3328" w:rsidRPr="000B6EE9" w:rsidRDefault="009751E4" w:rsidP="00C65BE9">
      <w:pPr>
        <w:jc w:val="both"/>
        <w:rPr>
          <w:rFonts w:ascii="Arial" w:hAnsi="Arial" w:cs="Arial"/>
          <w:b/>
          <w:i/>
          <w:color w:val="FF0000"/>
          <w:sz w:val="24"/>
          <w:szCs w:val="24"/>
        </w:rPr>
      </w:pPr>
      <w:r w:rsidRPr="000B6EE9">
        <w:rPr>
          <w:rFonts w:ascii="Arial" w:hAnsi="Arial" w:cs="Arial"/>
          <w:b/>
          <w:i/>
          <w:sz w:val="24"/>
          <w:szCs w:val="24"/>
        </w:rPr>
        <w:t>6.</w:t>
      </w:r>
      <w:r w:rsidR="000B4B8A">
        <w:rPr>
          <w:rFonts w:ascii="Arial" w:hAnsi="Arial" w:cs="Arial"/>
          <w:b/>
          <w:i/>
          <w:sz w:val="24"/>
          <w:szCs w:val="24"/>
        </w:rPr>
        <w:t>1.</w:t>
      </w:r>
      <w:r w:rsidR="00775C73" w:rsidRPr="000B6EE9">
        <w:rPr>
          <w:rFonts w:ascii="Arial" w:hAnsi="Arial" w:cs="Arial"/>
          <w:b/>
          <w:i/>
          <w:sz w:val="24"/>
          <w:szCs w:val="24"/>
        </w:rPr>
        <w:t>2. Despesas</w:t>
      </w:r>
      <w:r w:rsidR="006F2134" w:rsidRPr="000B6EE9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5F3B61" w:rsidRDefault="007F3328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F54CA7">
        <w:rPr>
          <w:rFonts w:ascii="Arial" w:hAnsi="Arial" w:cs="Arial"/>
          <w:sz w:val="24"/>
          <w:szCs w:val="24"/>
        </w:rPr>
        <w:t xml:space="preserve">Durante o </w:t>
      </w:r>
      <w:r w:rsidR="002E76C3" w:rsidRPr="00F54CA7">
        <w:rPr>
          <w:rFonts w:ascii="Arial" w:hAnsi="Arial" w:cs="Arial"/>
          <w:sz w:val="24"/>
          <w:szCs w:val="24"/>
        </w:rPr>
        <w:t>exercício</w:t>
      </w:r>
      <w:r w:rsidRPr="00F54CA7">
        <w:rPr>
          <w:rFonts w:ascii="Arial" w:hAnsi="Arial" w:cs="Arial"/>
          <w:sz w:val="24"/>
          <w:szCs w:val="24"/>
        </w:rPr>
        <w:t xml:space="preserve"> de 201</w:t>
      </w:r>
      <w:r w:rsidR="002E76C3" w:rsidRPr="00F54CA7">
        <w:rPr>
          <w:rFonts w:ascii="Arial" w:hAnsi="Arial" w:cs="Arial"/>
          <w:sz w:val="24"/>
          <w:szCs w:val="24"/>
        </w:rPr>
        <w:t>5</w:t>
      </w:r>
      <w:r w:rsidRPr="00F54CA7">
        <w:rPr>
          <w:rFonts w:ascii="Arial" w:hAnsi="Arial" w:cs="Arial"/>
          <w:sz w:val="24"/>
          <w:szCs w:val="24"/>
        </w:rPr>
        <w:t xml:space="preserve">, foi despendido na Instituição, o montante de </w:t>
      </w:r>
      <w:r w:rsidR="004B0AAE">
        <w:rPr>
          <w:rFonts w:ascii="Arial" w:hAnsi="Arial" w:cs="Arial"/>
          <w:sz w:val="24"/>
          <w:szCs w:val="24"/>
        </w:rPr>
        <w:t xml:space="preserve">    </w:t>
      </w:r>
      <w:r w:rsidRPr="00F54CA7">
        <w:rPr>
          <w:rFonts w:ascii="Arial" w:hAnsi="Arial" w:cs="Arial"/>
          <w:b/>
          <w:sz w:val="24"/>
          <w:szCs w:val="24"/>
        </w:rPr>
        <w:t xml:space="preserve">R$ </w:t>
      </w:r>
      <w:r w:rsidR="00650D61" w:rsidRPr="00F54CA7">
        <w:rPr>
          <w:rFonts w:ascii="Arial" w:hAnsi="Arial" w:cs="Arial"/>
          <w:b/>
          <w:sz w:val="24"/>
          <w:szCs w:val="24"/>
        </w:rPr>
        <w:t>35.508.552,54</w:t>
      </w:r>
      <w:r w:rsidRPr="00F54CA7">
        <w:rPr>
          <w:rFonts w:ascii="Arial" w:hAnsi="Arial" w:cs="Arial"/>
          <w:b/>
          <w:sz w:val="24"/>
          <w:szCs w:val="24"/>
        </w:rPr>
        <w:t xml:space="preserve"> </w:t>
      </w:r>
      <w:r w:rsidRPr="00F54CA7">
        <w:rPr>
          <w:rFonts w:ascii="Arial" w:hAnsi="Arial" w:cs="Arial"/>
          <w:sz w:val="24"/>
          <w:szCs w:val="24"/>
        </w:rPr>
        <w:t>(</w:t>
      </w:r>
      <w:r w:rsidR="00650D61" w:rsidRPr="00F54CA7">
        <w:rPr>
          <w:rFonts w:ascii="Arial" w:hAnsi="Arial" w:cs="Arial"/>
          <w:sz w:val="24"/>
          <w:szCs w:val="24"/>
        </w:rPr>
        <w:t xml:space="preserve">trinta e cinco milhões, quinhentos e oito mil, quinhentos e </w:t>
      </w:r>
      <w:proofErr w:type="spellStart"/>
      <w:r w:rsidR="00650D61" w:rsidRPr="00F54CA7">
        <w:rPr>
          <w:rFonts w:ascii="Arial" w:hAnsi="Arial" w:cs="Arial"/>
          <w:sz w:val="24"/>
          <w:szCs w:val="24"/>
        </w:rPr>
        <w:t>cinquenta</w:t>
      </w:r>
      <w:proofErr w:type="spellEnd"/>
      <w:r w:rsidR="00650D61" w:rsidRPr="00F54CA7">
        <w:rPr>
          <w:rFonts w:ascii="Arial" w:hAnsi="Arial" w:cs="Arial"/>
          <w:sz w:val="24"/>
          <w:szCs w:val="24"/>
        </w:rPr>
        <w:t xml:space="preserve"> e dois reais e </w:t>
      </w:r>
      <w:proofErr w:type="spellStart"/>
      <w:r w:rsidR="00650D61" w:rsidRPr="00F54CA7">
        <w:rPr>
          <w:rFonts w:ascii="Arial" w:hAnsi="Arial" w:cs="Arial"/>
          <w:sz w:val="24"/>
          <w:szCs w:val="24"/>
        </w:rPr>
        <w:t>cinquenta</w:t>
      </w:r>
      <w:proofErr w:type="spellEnd"/>
      <w:r w:rsidR="00650D61" w:rsidRPr="00F54CA7">
        <w:rPr>
          <w:rFonts w:ascii="Arial" w:hAnsi="Arial" w:cs="Arial"/>
          <w:sz w:val="24"/>
          <w:szCs w:val="24"/>
        </w:rPr>
        <w:t xml:space="preserve"> e quatro centavos</w:t>
      </w:r>
      <w:r w:rsidRPr="00F54CA7">
        <w:rPr>
          <w:rFonts w:ascii="Arial" w:hAnsi="Arial" w:cs="Arial"/>
          <w:sz w:val="24"/>
          <w:szCs w:val="24"/>
        </w:rPr>
        <w:t xml:space="preserve">), </w:t>
      </w:r>
      <w:r w:rsidR="00650D61" w:rsidRPr="00F54CA7">
        <w:rPr>
          <w:rFonts w:ascii="Arial" w:hAnsi="Arial" w:cs="Arial"/>
          <w:sz w:val="24"/>
          <w:szCs w:val="24"/>
        </w:rPr>
        <w:t xml:space="preserve">empenhados, </w:t>
      </w:r>
      <w:r w:rsidRPr="00F54CA7">
        <w:rPr>
          <w:rFonts w:ascii="Arial" w:hAnsi="Arial" w:cs="Arial"/>
          <w:sz w:val="24"/>
          <w:szCs w:val="24"/>
        </w:rPr>
        <w:t xml:space="preserve">correspondentes a </w:t>
      </w:r>
      <w:r w:rsidR="00650D61" w:rsidRPr="00F54CA7">
        <w:rPr>
          <w:rFonts w:ascii="Arial" w:hAnsi="Arial" w:cs="Arial"/>
          <w:b/>
          <w:sz w:val="24"/>
          <w:szCs w:val="24"/>
        </w:rPr>
        <w:t>93,85</w:t>
      </w:r>
      <w:r w:rsidRPr="00F54CA7">
        <w:rPr>
          <w:rFonts w:ascii="Arial" w:hAnsi="Arial" w:cs="Arial"/>
          <w:b/>
          <w:sz w:val="24"/>
          <w:szCs w:val="24"/>
        </w:rPr>
        <w:t>%</w:t>
      </w:r>
      <w:r w:rsidRPr="00F54CA7">
        <w:rPr>
          <w:rFonts w:ascii="Arial" w:hAnsi="Arial" w:cs="Arial"/>
          <w:sz w:val="24"/>
          <w:szCs w:val="24"/>
        </w:rPr>
        <w:t xml:space="preserve"> (</w:t>
      </w:r>
      <w:r w:rsidR="00650D61" w:rsidRPr="00F54CA7">
        <w:rPr>
          <w:rFonts w:ascii="Arial" w:hAnsi="Arial" w:cs="Arial"/>
          <w:sz w:val="24"/>
          <w:szCs w:val="24"/>
        </w:rPr>
        <w:t>noventa e três</w:t>
      </w:r>
      <w:r w:rsidRPr="00F54CA7">
        <w:rPr>
          <w:rFonts w:ascii="Arial" w:hAnsi="Arial" w:cs="Arial"/>
          <w:sz w:val="24"/>
          <w:szCs w:val="24"/>
        </w:rPr>
        <w:t xml:space="preserve"> vírgula </w:t>
      </w:r>
      <w:r w:rsidR="00650D61" w:rsidRPr="00F54CA7">
        <w:rPr>
          <w:rFonts w:ascii="Arial" w:hAnsi="Arial" w:cs="Arial"/>
          <w:sz w:val="24"/>
          <w:szCs w:val="24"/>
        </w:rPr>
        <w:t>oitenta e cinco</w:t>
      </w:r>
      <w:r w:rsidRPr="00F54CA7">
        <w:rPr>
          <w:rFonts w:ascii="Arial" w:hAnsi="Arial" w:cs="Arial"/>
          <w:sz w:val="24"/>
          <w:szCs w:val="24"/>
        </w:rPr>
        <w:t xml:space="preserve"> por cento) do total do Orçamento </w:t>
      </w:r>
      <w:r w:rsidR="002E76C3" w:rsidRPr="00F54CA7">
        <w:rPr>
          <w:rFonts w:ascii="Arial" w:hAnsi="Arial" w:cs="Arial"/>
          <w:sz w:val="24"/>
          <w:szCs w:val="24"/>
        </w:rPr>
        <w:t>vigente</w:t>
      </w:r>
      <w:r w:rsidRPr="00F54CA7">
        <w:rPr>
          <w:rFonts w:ascii="Arial" w:hAnsi="Arial" w:cs="Arial"/>
          <w:sz w:val="24"/>
          <w:szCs w:val="24"/>
        </w:rPr>
        <w:t>.</w:t>
      </w:r>
    </w:p>
    <w:p w:rsidR="007F3328" w:rsidRPr="00F54CA7" w:rsidRDefault="007F3328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F54CA7">
        <w:rPr>
          <w:rFonts w:ascii="Arial" w:hAnsi="Arial" w:cs="Arial"/>
          <w:sz w:val="24"/>
          <w:szCs w:val="24"/>
        </w:rPr>
        <w:t>Já durante os meses de janeiro a ju</w:t>
      </w:r>
      <w:r w:rsidR="002E76C3" w:rsidRPr="00F54CA7">
        <w:rPr>
          <w:rFonts w:ascii="Arial" w:hAnsi="Arial" w:cs="Arial"/>
          <w:sz w:val="24"/>
          <w:szCs w:val="24"/>
        </w:rPr>
        <w:t>nho do exercício de 2016</w:t>
      </w:r>
      <w:r w:rsidRPr="00F54CA7">
        <w:rPr>
          <w:rFonts w:ascii="Arial" w:hAnsi="Arial" w:cs="Arial"/>
          <w:sz w:val="24"/>
          <w:szCs w:val="24"/>
        </w:rPr>
        <w:t xml:space="preserve">, foi despendido na Instituição, o montante de </w:t>
      </w:r>
      <w:r w:rsidRPr="00F54CA7">
        <w:rPr>
          <w:rFonts w:ascii="Arial" w:hAnsi="Arial" w:cs="Arial"/>
          <w:b/>
          <w:sz w:val="24"/>
          <w:szCs w:val="24"/>
        </w:rPr>
        <w:t xml:space="preserve">R$ </w:t>
      </w:r>
      <w:r w:rsidR="00650D61" w:rsidRPr="00F54CA7">
        <w:rPr>
          <w:rFonts w:ascii="Arial" w:hAnsi="Arial" w:cs="Arial"/>
          <w:b/>
          <w:sz w:val="24"/>
          <w:szCs w:val="24"/>
        </w:rPr>
        <w:t>15.652.721,55</w:t>
      </w:r>
      <w:r w:rsidRPr="00F54CA7">
        <w:rPr>
          <w:rFonts w:ascii="Arial" w:hAnsi="Arial" w:cs="Arial"/>
          <w:b/>
          <w:sz w:val="24"/>
          <w:szCs w:val="24"/>
        </w:rPr>
        <w:t xml:space="preserve"> </w:t>
      </w:r>
      <w:r w:rsidRPr="00F54CA7">
        <w:rPr>
          <w:rFonts w:ascii="Arial" w:hAnsi="Arial" w:cs="Arial"/>
          <w:sz w:val="24"/>
          <w:szCs w:val="24"/>
        </w:rPr>
        <w:t>(</w:t>
      </w:r>
      <w:r w:rsidR="00650D61" w:rsidRPr="00F54CA7">
        <w:rPr>
          <w:rFonts w:ascii="Arial" w:hAnsi="Arial" w:cs="Arial"/>
          <w:sz w:val="24"/>
          <w:szCs w:val="24"/>
        </w:rPr>
        <w:t xml:space="preserve">quinze milhões, seiscentos e </w:t>
      </w:r>
      <w:proofErr w:type="spellStart"/>
      <w:r w:rsidR="00650D61" w:rsidRPr="00F54CA7">
        <w:rPr>
          <w:rFonts w:ascii="Arial" w:hAnsi="Arial" w:cs="Arial"/>
          <w:sz w:val="24"/>
          <w:szCs w:val="24"/>
        </w:rPr>
        <w:t>cinquenta</w:t>
      </w:r>
      <w:proofErr w:type="spellEnd"/>
      <w:r w:rsidR="00650D61" w:rsidRPr="00F54CA7">
        <w:rPr>
          <w:rFonts w:ascii="Arial" w:hAnsi="Arial" w:cs="Arial"/>
          <w:sz w:val="24"/>
          <w:szCs w:val="24"/>
        </w:rPr>
        <w:t xml:space="preserve"> e dois mil, setecentos e vinte e um</w:t>
      </w:r>
      <w:r w:rsidR="00F34C3E">
        <w:rPr>
          <w:rFonts w:ascii="Arial" w:hAnsi="Arial" w:cs="Arial"/>
          <w:sz w:val="24"/>
          <w:szCs w:val="24"/>
        </w:rPr>
        <w:t xml:space="preserve"> reais e </w:t>
      </w:r>
      <w:proofErr w:type="spellStart"/>
      <w:r w:rsidR="00F34C3E">
        <w:rPr>
          <w:rFonts w:ascii="Arial" w:hAnsi="Arial" w:cs="Arial"/>
          <w:sz w:val="24"/>
          <w:szCs w:val="24"/>
        </w:rPr>
        <w:t>cinquenta</w:t>
      </w:r>
      <w:proofErr w:type="spellEnd"/>
      <w:r w:rsidR="00F34C3E">
        <w:rPr>
          <w:rFonts w:ascii="Arial" w:hAnsi="Arial" w:cs="Arial"/>
          <w:sz w:val="24"/>
          <w:szCs w:val="24"/>
        </w:rPr>
        <w:t xml:space="preserve"> e cinco cent</w:t>
      </w:r>
      <w:r w:rsidR="00650D61" w:rsidRPr="00F54CA7">
        <w:rPr>
          <w:rFonts w:ascii="Arial" w:hAnsi="Arial" w:cs="Arial"/>
          <w:sz w:val="24"/>
          <w:szCs w:val="24"/>
        </w:rPr>
        <w:t>avos</w:t>
      </w:r>
      <w:r w:rsidRPr="00F54CA7">
        <w:rPr>
          <w:rFonts w:ascii="Arial" w:hAnsi="Arial" w:cs="Arial"/>
          <w:sz w:val="24"/>
          <w:szCs w:val="24"/>
        </w:rPr>
        <w:t xml:space="preserve">), </w:t>
      </w:r>
      <w:r w:rsidR="00650D61" w:rsidRPr="00F54CA7">
        <w:rPr>
          <w:rFonts w:ascii="Arial" w:hAnsi="Arial" w:cs="Arial"/>
          <w:sz w:val="24"/>
          <w:szCs w:val="24"/>
        </w:rPr>
        <w:t xml:space="preserve">empenhados, </w:t>
      </w:r>
      <w:r w:rsidRPr="00F54CA7">
        <w:rPr>
          <w:rFonts w:ascii="Arial" w:hAnsi="Arial" w:cs="Arial"/>
          <w:sz w:val="24"/>
          <w:szCs w:val="24"/>
        </w:rPr>
        <w:t xml:space="preserve">correspondentes a </w:t>
      </w:r>
      <w:r w:rsidR="00650D61" w:rsidRPr="00F54CA7">
        <w:rPr>
          <w:rFonts w:ascii="Arial" w:hAnsi="Arial" w:cs="Arial"/>
          <w:b/>
          <w:sz w:val="24"/>
          <w:szCs w:val="24"/>
        </w:rPr>
        <w:t>42,52</w:t>
      </w:r>
      <w:r w:rsidRPr="00F54CA7">
        <w:rPr>
          <w:rFonts w:ascii="Arial" w:hAnsi="Arial" w:cs="Arial"/>
          <w:b/>
          <w:sz w:val="24"/>
          <w:szCs w:val="24"/>
        </w:rPr>
        <w:t>%</w:t>
      </w:r>
      <w:r w:rsidRPr="00F54CA7">
        <w:rPr>
          <w:rFonts w:ascii="Arial" w:hAnsi="Arial" w:cs="Arial"/>
          <w:sz w:val="24"/>
          <w:szCs w:val="24"/>
        </w:rPr>
        <w:t xml:space="preserve"> (</w:t>
      </w:r>
      <w:r w:rsidR="00650D61" w:rsidRPr="00F54CA7">
        <w:rPr>
          <w:rFonts w:ascii="Arial" w:hAnsi="Arial" w:cs="Arial"/>
          <w:sz w:val="24"/>
          <w:szCs w:val="24"/>
        </w:rPr>
        <w:t>quarenta e dois</w:t>
      </w:r>
      <w:r w:rsidRPr="00F54CA7">
        <w:rPr>
          <w:rFonts w:ascii="Arial" w:hAnsi="Arial" w:cs="Arial"/>
          <w:sz w:val="24"/>
          <w:szCs w:val="24"/>
        </w:rPr>
        <w:t xml:space="preserve"> vírgula cinqüenta e </w:t>
      </w:r>
      <w:r w:rsidR="00650D61" w:rsidRPr="00F54CA7">
        <w:rPr>
          <w:rFonts w:ascii="Arial" w:hAnsi="Arial" w:cs="Arial"/>
          <w:sz w:val="24"/>
          <w:szCs w:val="24"/>
        </w:rPr>
        <w:t>dois</w:t>
      </w:r>
      <w:r w:rsidRPr="00F54CA7">
        <w:rPr>
          <w:rFonts w:ascii="Arial" w:hAnsi="Arial" w:cs="Arial"/>
          <w:sz w:val="24"/>
          <w:szCs w:val="24"/>
        </w:rPr>
        <w:t xml:space="preserve"> por cento) do total do Orçamento </w:t>
      </w:r>
      <w:r w:rsidR="002E76C3" w:rsidRPr="00F54CA7">
        <w:rPr>
          <w:rFonts w:ascii="Arial" w:hAnsi="Arial" w:cs="Arial"/>
          <w:sz w:val="24"/>
          <w:szCs w:val="24"/>
        </w:rPr>
        <w:t>vigente</w:t>
      </w:r>
      <w:r w:rsidRPr="00F54CA7">
        <w:rPr>
          <w:rFonts w:ascii="Arial" w:hAnsi="Arial" w:cs="Arial"/>
          <w:sz w:val="24"/>
          <w:szCs w:val="24"/>
        </w:rPr>
        <w:t>.</w:t>
      </w:r>
    </w:p>
    <w:p w:rsidR="00987141" w:rsidRDefault="00987141" w:rsidP="00C65BE9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:rsidR="005004D5" w:rsidRPr="001F6F5E" w:rsidRDefault="00D71460" w:rsidP="00C65BE9">
      <w:pPr>
        <w:pStyle w:val="Ttulo2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0"/>
        <w:ind w:left="142"/>
        <w:rPr>
          <w:rFonts w:ascii="Arial" w:hAnsi="Arial" w:cs="Arial"/>
          <w:i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6.2</w:t>
      </w:r>
      <w:r w:rsidR="005004D5" w:rsidRPr="001F6F5E">
        <w:rPr>
          <w:rFonts w:ascii="Arial" w:hAnsi="Arial" w:cs="Arial"/>
          <w:color w:val="auto"/>
          <w:sz w:val="24"/>
          <w:szCs w:val="24"/>
        </w:rPr>
        <w:t>. GESTÃO PATRIMONIAL</w:t>
      </w:r>
    </w:p>
    <w:p w:rsidR="005004D5" w:rsidRPr="001F6F5E" w:rsidRDefault="005004D5" w:rsidP="00C65BE9">
      <w:pPr>
        <w:spacing w:after="0"/>
        <w:rPr>
          <w:rFonts w:ascii="Arial" w:hAnsi="Arial" w:cs="Arial"/>
          <w:sz w:val="16"/>
          <w:szCs w:val="16"/>
        </w:rPr>
      </w:pPr>
    </w:p>
    <w:p w:rsidR="005004D5" w:rsidRPr="001F6F5E" w:rsidRDefault="005004D5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1F6F5E">
        <w:rPr>
          <w:rFonts w:ascii="Arial" w:hAnsi="Arial" w:cs="Arial"/>
          <w:sz w:val="24"/>
          <w:szCs w:val="24"/>
        </w:rPr>
        <w:t xml:space="preserve">Objetiva-se neste aspecto conhecer a sistematização dos registros e controles de bens, direitos e obrigações, à luz da legislação vigente. Constitui objeto de análise o correto e efetivo controle do patrimônio mobiliário e imobiliário do órgão. Da análise procedida na gestão do patrimônio, verificou-se que: </w:t>
      </w:r>
    </w:p>
    <w:p w:rsidR="00E860AB" w:rsidRPr="001F6F5E" w:rsidRDefault="00E860AB" w:rsidP="00C65BE9">
      <w:pPr>
        <w:spacing w:after="0"/>
        <w:rPr>
          <w:rFonts w:ascii="Arial" w:hAnsi="Arial" w:cs="Arial"/>
          <w:color w:val="FF0000"/>
          <w:sz w:val="16"/>
          <w:szCs w:val="16"/>
        </w:rPr>
      </w:pPr>
    </w:p>
    <w:p w:rsidR="00E860AB" w:rsidRDefault="004E55FD" w:rsidP="00C65BE9">
      <w:pPr>
        <w:tabs>
          <w:tab w:val="right" w:pos="1890"/>
        </w:tabs>
        <w:spacing w:after="0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6.2.1. Inexistência de Comissão para o Inventário Físico</w:t>
      </w:r>
    </w:p>
    <w:p w:rsidR="004E55FD" w:rsidRDefault="004E55FD" w:rsidP="00C65BE9">
      <w:pPr>
        <w:tabs>
          <w:tab w:val="right" w:pos="1890"/>
        </w:tabs>
        <w:spacing w:after="0"/>
        <w:rPr>
          <w:rFonts w:ascii="Arial" w:hAnsi="Arial" w:cs="Arial"/>
          <w:sz w:val="24"/>
          <w:szCs w:val="24"/>
        </w:rPr>
      </w:pPr>
    </w:p>
    <w:p w:rsidR="004E55FD" w:rsidRDefault="006710A1" w:rsidP="00C65BE9">
      <w:pPr>
        <w:tabs>
          <w:tab w:val="right" w:pos="1890"/>
        </w:tabs>
        <w:spacing w:after="0"/>
        <w:ind w:firstLine="425"/>
        <w:jc w:val="both"/>
        <w:rPr>
          <w:rFonts w:ascii="Arial" w:hAnsi="Arial" w:cs="Arial"/>
          <w:sz w:val="24"/>
          <w:szCs w:val="24"/>
        </w:rPr>
      </w:pPr>
      <w:r w:rsidRPr="006710A1">
        <w:rPr>
          <w:rFonts w:ascii="Arial" w:hAnsi="Arial" w:cs="Arial"/>
          <w:sz w:val="24"/>
          <w:szCs w:val="24"/>
        </w:rPr>
        <w:t xml:space="preserve">No </w:t>
      </w:r>
      <w:r w:rsidR="004E55FD" w:rsidRPr="006710A1">
        <w:rPr>
          <w:rFonts w:ascii="Arial" w:hAnsi="Arial" w:cs="Arial"/>
          <w:sz w:val="24"/>
          <w:szCs w:val="24"/>
        </w:rPr>
        <w:t>exercício de 2015 não foi criada a Comissão</w:t>
      </w:r>
      <w:r w:rsidRPr="006710A1">
        <w:rPr>
          <w:rFonts w:ascii="Arial" w:hAnsi="Arial" w:cs="Arial"/>
          <w:sz w:val="24"/>
          <w:szCs w:val="24"/>
        </w:rPr>
        <w:t xml:space="preserve"> para realização</w:t>
      </w:r>
      <w:r w:rsidR="00C038C3">
        <w:rPr>
          <w:rFonts w:ascii="Arial" w:hAnsi="Arial" w:cs="Arial"/>
          <w:sz w:val="24"/>
          <w:szCs w:val="24"/>
        </w:rPr>
        <w:t xml:space="preserve"> do</w:t>
      </w:r>
      <w:r w:rsidRPr="006710A1">
        <w:rPr>
          <w:rFonts w:ascii="Arial" w:hAnsi="Arial" w:cs="Arial"/>
          <w:sz w:val="24"/>
          <w:szCs w:val="24"/>
        </w:rPr>
        <w:t xml:space="preserve"> Inventário Físico.</w:t>
      </w:r>
    </w:p>
    <w:p w:rsidR="00A21D3E" w:rsidRDefault="00A21D3E" w:rsidP="00C65BE9">
      <w:pPr>
        <w:tabs>
          <w:tab w:val="right" w:pos="1890"/>
        </w:tabs>
        <w:spacing w:after="0"/>
        <w:ind w:firstLine="425"/>
        <w:jc w:val="both"/>
        <w:rPr>
          <w:rFonts w:ascii="Arial" w:hAnsi="Arial" w:cs="Arial"/>
          <w:b/>
          <w:i/>
          <w:sz w:val="24"/>
          <w:szCs w:val="24"/>
        </w:rPr>
      </w:pPr>
    </w:p>
    <w:p w:rsidR="005004D5" w:rsidRPr="000B6EE9" w:rsidRDefault="004E55FD" w:rsidP="00C65BE9">
      <w:pPr>
        <w:tabs>
          <w:tab w:val="right" w:pos="1890"/>
        </w:tabs>
        <w:spacing w:after="0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6.2.2</w:t>
      </w:r>
      <w:r w:rsidR="00C92E65" w:rsidRPr="000B6EE9">
        <w:rPr>
          <w:rFonts w:ascii="Arial" w:hAnsi="Arial" w:cs="Arial"/>
          <w:b/>
          <w:i/>
          <w:sz w:val="24"/>
          <w:szCs w:val="24"/>
        </w:rPr>
        <w:t>.</w:t>
      </w:r>
      <w:r w:rsidR="005004D5" w:rsidRPr="000B6EE9">
        <w:rPr>
          <w:rFonts w:ascii="Arial" w:hAnsi="Arial" w:cs="Arial"/>
          <w:b/>
          <w:i/>
          <w:sz w:val="24"/>
          <w:szCs w:val="24"/>
        </w:rPr>
        <w:t xml:space="preserve"> Ausência de</w:t>
      </w:r>
      <w:r w:rsidR="00245BC0" w:rsidRPr="000B6EE9">
        <w:rPr>
          <w:rFonts w:ascii="Arial" w:hAnsi="Arial" w:cs="Arial"/>
          <w:b/>
          <w:i/>
          <w:sz w:val="24"/>
          <w:szCs w:val="24"/>
        </w:rPr>
        <w:t xml:space="preserve"> Termo de Responsabilidade dos S</w:t>
      </w:r>
      <w:r w:rsidR="005004D5" w:rsidRPr="000B6EE9">
        <w:rPr>
          <w:rFonts w:ascii="Arial" w:hAnsi="Arial" w:cs="Arial"/>
          <w:b/>
          <w:i/>
          <w:sz w:val="24"/>
          <w:szCs w:val="24"/>
        </w:rPr>
        <w:t>etores</w:t>
      </w:r>
    </w:p>
    <w:p w:rsidR="00060A94" w:rsidRPr="001F6F5E" w:rsidRDefault="00060A94" w:rsidP="00C65BE9">
      <w:pPr>
        <w:tabs>
          <w:tab w:val="right" w:pos="1890"/>
        </w:tabs>
        <w:spacing w:after="0"/>
        <w:ind w:firstLine="851"/>
        <w:jc w:val="both"/>
        <w:rPr>
          <w:rFonts w:ascii="Arial" w:hAnsi="Arial" w:cs="Arial"/>
          <w:sz w:val="16"/>
          <w:szCs w:val="16"/>
        </w:rPr>
      </w:pPr>
    </w:p>
    <w:p w:rsidR="00E860AB" w:rsidRDefault="003C5232" w:rsidP="00C65BE9">
      <w:pPr>
        <w:tabs>
          <w:tab w:val="right" w:pos="1890"/>
        </w:tabs>
        <w:spacing w:after="0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3C5232">
        <w:rPr>
          <w:rFonts w:ascii="Arial" w:hAnsi="Arial" w:cs="Arial"/>
          <w:sz w:val="24"/>
          <w:szCs w:val="24"/>
        </w:rPr>
        <w:t xml:space="preserve"> Termo de Responsabilidade dos Bens por Setor</w:t>
      </w:r>
      <w:r>
        <w:rPr>
          <w:rFonts w:ascii="Arial" w:hAnsi="Arial" w:cs="Arial"/>
          <w:sz w:val="24"/>
          <w:szCs w:val="24"/>
        </w:rPr>
        <w:t xml:space="preserve"> não foram elaborados,</w:t>
      </w:r>
      <w:r w:rsidR="004E55FD">
        <w:rPr>
          <w:rFonts w:ascii="Arial" w:hAnsi="Arial" w:cs="Arial"/>
          <w:sz w:val="24"/>
          <w:szCs w:val="24"/>
        </w:rPr>
        <w:t xml:space="preserve"> </w:t>
      </w:r>
      <w:r w:rsidR="005004D5" w:rsidRPr="000935F7">
        <w:rPr>
          <w:rFonts w:ascii="Arial" w:hAnsi="Arial" w:cs="Arial"/>
          <w:sz w:val="24"/>
          <w:szCs w:val="24"/>
        </w:rPr>
        <w:t xml:space="preserve">contrariando o </w:t>
      </w:r>
      <w:r w:rsidR="001E2036">
        <w:rPr>
          <w:rFonts w:ascii="Arial" w:hAnsi="Arial" w:cs="Arial"/>
          <w:b/>
          <w:sz w:val="24"/>
          <w:szCs w:val="24"/>
        </w:rPr>
        <w:t>a</w:t>
      </w:r>
      <w:r w:rsidR="005004D5" w:rsidRPr="000935F7">
        <w:rPr>
          <w:rFonts w:ascii="Arial" w:hAnsi="Arial" w:cs="Arial"/>
          <w:b/>
          <w:sz w:val="24"/>
          <w:szCs w:val="24"/>
        </w:rPr>
        <w:t>rt. 94</w:t>
      </w:r>
      <w:r w:rsidR="005004D5" w:rsidRPr="000935F7">
        <w:rPr>
          <w:rFonts w:ascii="Arial" w:hAnsi="Arial" w:cs="Arial"/>
          <w:sz w:val="24"/>
          <w:szCs w:val="24"/>
        </w:rPr>
        <w:t xml:space="preserve"> da </w:t>
      </w:r>
      <w:r w:rsidR="005004D5" w:rsidRPr="000935F7">
        <w:rPr>
          <w:rFonts w:ascii="Arial" w:hAnsi="Arial" w:cs="Arial"/>
          <w:b/>
          <w:bCs/>
          <w:sz w:val="24"/>
          <w:szCs w:val="24"/>
        </w:rPr>
        <w:t>Lei Federal nº 4.320/64</w:t>
      </w:r>
      <w:r w:rsidR="005004D5" w:rsidRPr="000935F7">
        <w:rPr>
          <w:rFonts w:ascii="Arial" w:hAnsi="Arial" w:cs="Arial"/>
          <w:bCs/>
          <w:sz w:val="24"/>
          <w:szCs w:val="24"/>
        </w:rPr>
        <w:t xml:space="preserve">. </w:t>
      </w:r>
    </w:p>
    <w:p w:rsidR="003C5232" w:rsidRPr="003C5232" w:rsidRDefault="003C5232" w:rsidP="00C65BE9">
      <w:pPr>
        <w:tabs>
          <w:tab w:val="right" w:pos="1890"/>
        </w:tabs>
        <w:spacing w:after="0"/>
        <w:ind w:firstLine="709"/>
        <w:jc w:val="both"/>
        <w:rPr>
          <w:rFonts w:ascii="Arial" w:hAnsi="Arial" w:cs="Arial"/>
          <w:bCs/>
          <w:sz w:val="24"/>
          <w:szCs w:val="24"/>
        </w:rPr>
      </w:pPr>
    </w:p>
    <w:p w:rsidR="00804FDE" w:rsidRPr="002258C4" w:rsidRDefault="00955EE8" w:rsidP="00C65BE9">
      <w:pPr>
        <w:tabs>
          <w:tab w:val="right" w:pos="1890"/>
        </w:tabs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6.2.3</w:t>
      </w:r>
      <w:r w:rsidR="00804FDE" w:rsidRPr="002258C4">
        <w:rPr>
          <w:rFonts w:ascii="Arial" w:hAnsi="Arial" w:cs="Arial"/>
          <w:b/>
          <w:i/>
          <w:sz w:val="24"/>
          <w:szCs w:val="24"/>
        </w:rPr>
        <w:t>. Ausência de Termo de Cessão</w:t>
      </w:r>
      <w:r w:rsidR="001E2036">
        <w:rPr>
          <w:rFonts w:ascii="Arial" w:hAnsi="Arial" w:cs="Arial"/>
          <w:b/>
          <w:i/>
          <w:sz w:val="24"/>
          <w:szCs w:val="24"/>
        </w:rPr>
        <w:t xml:space="preserve"> de Bem Imóvel</w:t>
      </w:r>
    </w:p>
    <w:p w:rsidR="00ED471E" w:rsidRDefault="00804FDE" w:rsidP="00C65BE9">
      <w:pPr>
        <w:tabs>
          <w:tab w:val="right" w:pos="851"/>
        </w:tabs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2258C4">
        <w:rPr>
          <w:rFonts w:ascii="Arial" w:hAnsi="Arial" w:cs="Arial"/>
          <w:sz w:val="24"/>
          <w:szCs w:val="24"/>
        </w:rPr>
        <w:t xml:space="preserve">O </w:t>
      </w:r>
      <w:r w:rsidRPr="002258C4">
        <w:rPr>
          <w:rFonts w:ascii="Arial" w:hAnsi="Arial" w:cs="Arial"/>
          <w:caps/>
          <w:sz w:val="24"/>
          <w:szCs w:val="24"/>
        </w:rPr>
        <w:t>Ipaseal</w:t>
      </w:r>
      <w:r w:rsidRPr="002258C4">
        <w:rPr>
          <w:rFonts w:ascii="Arial" w:hAnsi="Arial" w:cs="Arial"/>
          <w:sz w:val="24"/>
          <w:szCs w:val="24"/>
        </w:rPr>
        <w:t xml:space="preserve"> </w:t>
      </w:r>
      <w:r w:rsidR="002258C4">
        <w:rPr>
          <w:rFonts w:ascii="Arial" w:hAnsi="Arial" w:cs="Arial"/>
          <w:sz w:val="24"/>
          <w:szCs w:val="24"/>
        </w:rPr>
        <w:t xml:space="preserve">SAÚDE </w:t>
      </w:r>
      <w:r w:rsidRPr="002258C4">
        <w:rPr>
          <w:rFonts w:ascii="Arial" w:hAnsi="Arial" w:cs="Arial"/>
          <w:sz w:val="24"/>
          <w:szCs w:val="24"/>
        </w:rPr>
        <w:t>possui um prédio localizado no bairro do Pinheiro, Rua Armindo Pereira Leite, s/n, chamado de Centro Comunitário Cabral Toledo. Vale salientar que este prédio encontra-se cedido a Prefeitura Municipal de Maceió sem o devido Termo de Cessão</w:t>
      </w:r>
      <w:r w:rsidR="005A5ED6" w:rsidRPr="002258C4">
        <w:rPr>
          <w:rFonts w:ascii="Arial" w:hAnsi="Arial" w:cs="Arial"/>
          <w:sz w:val="24"/>
          <w:szCs w:val="24"/>
        </w:rPr>
        <w:t>, conforme informações fornecidas pelo Sr. Clóvis Limeira Novais, Assessor Executivo de Controle Interno</w:t>
      </w:r>
      <w:r w:rsidRPr="002258C4">
        <w:rPr>
          <w:rFonts w:ascii="Arial" w:hAnsi="Arial" w:cs="Arial"/>
          <w:sz w:val="24"/>
          <w:szCs w:val="24"/>
        </w:rPr>
        <w:t>.</w:t>
      </w:r>
    </w:p>
    <w:p w:rsidR="00657B9A" w:rsidRDefault="00657B9A" w:rsidP="00C65BE9">
      <w:pPr>
        <w:tabs>
          <w:tab w:val="right" w:pos="851"/>
        </w:tabs>
        <w:spacing w:after="0"/>
        <w:jc w:val="both"/>
        <w:rPr>
          <w:rFonts w:ascii="Arial" w:hAnsi="Arial" w:cs="Arial"/>
          <w:b/>
          <w:i/>
          <w:sz w:val="24"/>
          <w:szCs w:val="24"/>
        </w:rPr>
      </w:pPr>
    </w:p>
    <w:p w:rsidR="00804FDE" w:rsidRDefault="004966AA" w:rsidP="00C65BE9">
      <w:pPr>
        <w:tabs>
          <w:tab w:val="right" w:pos="851"/>
        </w:tabs>
        <w:spacing w:after="0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6.2.4. Ausência do Responsável pelo</w:t>
      </w:r>
      <w:r w:rsidR="006512FF">
        <w:rPr>
          <w:rFonts w:ascii="Arial" w:hAnsi="Arial" w:cs="Arial"/>
          <w:b/>
          <w:i/>
          <w:sz w:val="24"/>
          <w:szCs w:val="24"/>
        </w:rPr>
        <w:t xml:space="preserve"> Patrimônio</w:t>
      </w:r>
      <w:r w:rsidR="00B564C7">
        <w:rPr>
          <w:rFonts w:ascii="Arial" w:hAnsi="Arial" w:cs="Arial"/>
          <w:b/>
          <w:i/>
          <w:sz w:val="24"/>
          <w:szCs w:val="24"/>
        </w:rPr>
        <w:t xml:space="preserve"> e</w:t>
      </w:r>
      <w:r w:rsidR="006512FF">
        <w:rPr>
          <w:rFonts w:ascii="Arial" w:hAnsi="Arial" w:cs="Arial"/>
          <w:b/>
          <w:i/>
          <w:sz w:val="24"/>
          <w:szCs w:val="24"/>
        </w:rPr>
        <w:t xml:space="preserve"> da</w:t>
      </w:r>
      <w:r w:rsidR="00B564C7">
        <w:rPr>
          <w:rFonts w:ascii="Arial" w:hAnsi="Arial" w:cs="Arial"/>
          <w:b/>
          <w:i/>
          <w:sz w:val="24"/>
          <w:szCs w:val="24"/>
        </w:rPr>
        <w:t xml:space="preserve"> Comissão d</w:t>
      </w:r>
      <w:r w:rsidR="006512FF">
        <w:rPr>
          <w:rFonts w:ascii="Arial" w:hAnsi="Arial" w:cs="Arial"/>
          <w:b/>
          <w:i/>
          <w:sz w:val="24"/>
          <w:szCs w:val="24"/>
        </w:rPr>
        <w:t>o Inventário Anual</w:t>
      </w:r>
    </w:p>
    <w:p w:rsidR="00B564C7" w:rsidRPr="00B564C7" w:rsidRDefault="00B564C7" w:rsidP="00C65BE9">
      <w:pPr>
        <w:tabs>
          <w:tab w:val="right" w:pos="851"/>
        </w:tabs>
        <w:spacing w:after="0"/>
        <w:jc w:val="both"/>
        <w:rPr>
          <w:rFonts w:ascii="Arial" w:hAnsi="Arial" w:cs="Arial"/>
          <w:b/>
          <w:i/>
          <w:sz w:val="16"/>
          <w:szCs w:val="16"/>
        </w:rPr>
      </w:pPr>
    </w:p>
    <w:p w:rsidR="00A21D3E" w:rsidRDefault="00B564C7" w:rsidP="00C65BE9">
      <w:pPr>
        <w:tabs>
          <w:tab w:val="right" w:pos="851"/>
        </w:tabs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Constatou-se que não existe </w:t>
      </w:r>
      <w:r w:rsidR="004966AA">
        <w:rPr>
          <w:rFonts w:ascii="Arial" w:hAnsi="Arial" w:cs="Arial"/>
          <w:sz w:val="24"/>
          <w:szCs w:val="24"/>
        </w:rPr>
        <w:t>Responsável pelo Setor</w:t>
      </w:r>
      <w:r>
        <w:rPr>
          <w:rFonts w:ascii="Arial" w:hAnsi="Arial" w:cs="Arial"/>
          <w:sz w:val="24"/>
          <w:szCs w:val="24"/>
        </w:rPr>
        <w:t xml:space="preserve"> de Patrimônio</w:t>
      </w:r>
      <w:r w:rsidR="00A21D3E">
        <w:rPr>
          <w:rFonts w:ascii="Arial" w:hAnsi="Arial" w:cs="Arial"/>
          <w:sz w:val="24"/>
          <w:szCs w:val="24"/>
        </w:rPr>
        <w:t>.</w:t>
      </w:r>
    </w:p>
    <w:p w:rsidR="00657B9A" w:rsidRPr="00657B9A" w:rsidRDefault="00A21D3E" w:rsidP="00C65BE9">
      <w:pPr>
        <w:tabs>
          <w:tab w:val="right" w:pos="851"/>
        </w:tabs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657B9A">
        <w:rPr>
          <w:rFonts w:ascii="Arial" w:hAnsi="Arial" w:cs="Arial"/>
          <w:sz w:val="24"/>
          <w:szCs w:val="24"/>
        </w:rPr>
        <w:t xml:space="preserve"> </w:t>
      </w:r>
    </w:p>
    <w:p w:rsidR="005004D5" w:rsidRPr="001F6F5E" w:rsidRDefault="005004D5" w:rsidP="00C65BE9">
      <w:pPr>
        <w:pStyle w:val="Ttulo2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0"/>
        <w:ind w:left="142"/>
        <w:rPr>
          <w:rFonts w:ascii="Arial" w:hAnsi="Arial" w:cs="Arial"/>
          <w:i/>
          <w:color w:val="auto"/>
          <w:sz w:val="24"/>
          <w:szCs w:val="24"/>
        </w:rPr>
      </w:pPr>
      <w:r w:rsidRPr="001F6F5E">
        <w:rPr>
          <w:rFonts w:ascii="Arial" w:hAnsi="Arial" w:cs="Arial"/>
          <w:color w:val="auto"/>
          <w:sz w:val="24"/>
          <w:szCs w:val="24"/>
        </w:rPr>
        <w:t>6.3. GESTÃO ADMINISTRATIVA</w:t>
      </w:r>
    </w:p>
    <w:p w:rsidR="005004D5" w:rsidRPr="00820516" w:rsidRDefault="005004D5" w:rsidP="00C65BE9">
      <w:pPr>
        <w:spacing w:after="0"/>
        <w:ind w:firstLine="709"/>
        <w:rPr>
          <w:rFonts w:ascii="Arial" w:hAnsi="Arial" w:cs="Arial"/>
          <w:sz w:val="16"/>
          <w:szCs w:val="16"/>
        </w:rPr>
      </w:pPr>
    </w:p>
    <w:p w:rsidR="005004D5" w:rsidRPr="001F6F5E" w:rsidRDefault="005004D5" w:rsidP="00C65BE9">
      <w:pPr>
        <w:pStyle w:val="PargrafodaLista"/>
        <w:tabs>
          <w:tab w:val="left" w:pos="284"/>
          <w:tab w:val="left" w:pos="426"/>
        </w:tabs>
        <w:spacing w:after="0"/>
        <w:ind w:left="0" w:firstLine="709"/>
        <w:rPr>
          <w:rFonts w:ascii="Arial" w:hAnsi="Arial" w:cs="Arial"/>
          <w:sz w:val="24"/>
          <w:szCs w:val="24"/>
        </w:rPr>
      </w:pPr>
      <w:r w:rsidRPr="001F6F5E">
        <w:rPr>
          <w:rFonts w:ascii="Arial" w:hAnsi="Arial" w:cs="Arial"/>
          <w:sz w:val="24"/>
          <w:szCs w:val="24"/>
        </w:rPr>
        <w:t xml:space="preserve">Avaliar os procedimentos atinentes aos gastos com aquisição de materiais de expediente, despesas gerenciadas tais como diárias, passagens, e adiantamentos, materiais de consumo e permanente, contratos de prestação de serviços referentes </w:t>
      </w:r>
      <w:r w:rsidR="00765841" w:rsidRPr="001F6F5E">
        <w:rPr>
          <w:rFonts w:ascii="Arial" w:hAnsi="Arial" w:cs="Arial"/>
          <w:sz w:val="24"/>
          <w:szCs w:val="24"/>
        </w:rPr>
        <w:t>à</w:t>
      </w:r>
      <w:r w:rsidRPr="001F6F5E">
        <w:rPr>
          <w:rFonts w:ascii="Arial" w:hAnsi="Arial" w:cs="Arial"/>
          <w:sz w:val="24"/>
          <w:szCs w:val="24"/>
        </w:rPr>
        <w:t xml:space="preserve"> limpeza e conservação, locação de veículos, vigilância e segurança, serviços de consultoria, etc., de forma a manter tais gastos sob controle de modo a se obter maior economicidade para o erário.</w:t>
      </w:r>
    </w:p>
    <w:p w:rsidR="00EB7F2C" w:rsidRDefault="00EB7F2C" w:rsidP="00C65BE9">
      <w:pPr>
        <w:tabs>
          <w:tab w:val="left" w:pos="284"/>
          <w:tab w:val="left" w:pos="426"/>
        </w:tabs>
        <w:spacing w:after="0"/>
        <w:ind w:left="568" w:hanging="568"/>
        <w:rPr>
          <w:rFonts w:ascii="Arial" w:hAnsi="Arial" w:cs="Arial"/>
          <w:b/>
          <w:sz w:val="16"/>
          <w:szCs w:val="16"/>
        </w:rPr>
      </w:pPr>
    </w:p>
    <w:p w:rsidR="00EB7F2C" w:rsidRPr="00820516" w:rsidRDefault="00EB7F2C" w:rsidP="00C65BE9">
      <w:pPr>
        <w:tabs>
          <w:tab w:val="left" w:pos="284"/>
          <w:tab w:val="left" w:pos="426"/>
        </w:tabs>
        <w:spacing w:after="0"/>
        <w:ind w:left="568" w:hanging="568"/>
        <w:rPr>
          <w:rFonts w:ascii="Arial" w:hAnsi="Arial" w:cs="Arial"/>
          <w:b/>
          <w:sz w:val="16"/>
          <w:szCs w:val="16"/>
        </w:rPr>
      </w:pPr>
    </w:p>
    <w:p w:rsidR="005004D5" w:rsidRPr="000B6EE9" w:rsidRDefault="005004D5" w:rsidP="00C65BE9">
      <w:pPr>
        <w:tabs>
          <w:tab w:val="left" w:pos="284"/>
          <w:tab w:val="left" w:pos="426"/>
        </w:tabs>
        <w:spacing w:after="0"/>
        <w:ind w:left="568" w:hanging="568"/>
        <w:rPr>
          <w:rFonts w:ascii="Arial" w:hAnsi="Arial" w:cs="Arial"/>
          <w:b/>
          <w:i/>
          <w:sz w:val="24"/>
          <w:szCs w:val="24"/>
        </w:rPr>
      </w:pPr>
      <w:r w:rsidRPr="000B6EE9">
        <w:rPr>
          <w:rFonts w:ascii="Arial" w:hAnsi="Arial" w:cs="Arial"/>
          <w:b/>
          <w:i/>
          <w:sz w:val="24"/>
          <w:szCs w:val="24"/>
        </w:rPr>
        <w:t>6.3.1</w:t>
      </w:r>
      <w:r w:rsidR="000D766A" w:rsidRPr="000B6EE9">
        <w:rPr>
          <w:rFonts w:ascii="Arial" w:hAnsi="Arial" w:cs="Arial"/>
          <w:b/>
          <w:i/>
          <w:sz w:val="24"/>
          <w:szCs w:val="24"/>
        </w:rPr>
        <w:t>.</w:t>
      </w:r>
      <w:r w:rsidRPr="000B6EE9">
        <w:rPr>
          <w:rFonts w:ascii="Arial" w:hAnsi="Arial" w:cs="Arial"/>
          <w:b/>
          <w:i/>
          <w:sz w:val="24"/>
          <w:szCs w:val="24"/>
        </w:rPr>
        <w:t xml:space="preserve"> Recursos Humanos</w:t>
      </w:r>
    </w:p>
    <w:p w:rsidR="005004D5" w:rsidRPr="001F6F5E" w:rsidRDefault="005004D5" w:rsidP="00C65BE9">
      <w:pPr>
        <w:pStyle w:val="PargrafodaLista"/>
        <w:tabs>
          <w:tab w:val="left" w:pos="284"/>
          <w:tab w:val="left" w:pos="426"/>
        </w:tabs>
        <w:spacing w:before="0" w:after="0"/>
        <w:ind w:left="0" w:firstLine="709"/>
        <w:rPr>
          <w:rFonts w:ascii="Arial" w:hAnsi="Arial" w:cs="Arial"/>
          <w:color w:val="FF0000"/>
          <w:sz w:val="16"/>
          <w:szCs w:val="16"/>
        </w:rPr>
      </w:pPr>
    </w:p>
    <w:p w:rsidR="005004D5" w:rsidRPr="00166652" w:rsidRDefault="005004D5" w:rsidP="00C65BE9">
      <w:pPr>
        <w:pStyle w:val="PargrafodaLista"/>
        <w:tabs>
          <w:tab w:val="left" w:pos="284"/>
          <w:tab w:val="left" w:pos="426"/>
        </w:tabs>
        <w:spacing w:before="0" w:after="0"/>
        <w:ind w:left="0" w:firstLine="709"/>
        <w:rPr>
          <w:rFonts w:ascii="Arial" w:hAnsi="Arial" w:cs="Arial"/>
          <w:sz w:val="24"/>
          <w:szCs w:val="24"/>
        </w:rPr>
      </w:pPr>
      <w:r w:rsidRPr="00166652">
        <w:rPr>
          <w:rFonts w:ascii="Arial" w:hAnsi="Arial" w:cs="Arial"/>
          <w:sz w:val="24"/>
          <w:szCs w:val="24"/>
        </w:rPr>
        <w:t xml:space="preserve">Os trabalhos neste setor foram procedidos, tomando por base os Boletins de Alteração – </w:t>
      </w:r>
      <w:proofErr w:type="spellStart"/>
      <w:r w:rsidRPr="00166652">
        <w:rPr>
          <w:rFonts w:ascii="Arial" w:hAnsi="Arial" w:cs="Arial"/>
          <w:sz w:val="24"/>
          <w:szCs w:val="24"/>
        </w:rPr>
        <w:t>BA’s</w:t>
      </w:r>
      <w:proofErr w:type="spellEnd"/>
      <w:r w:rsidRPr="00166652">
        <w:rPr>
          <w:rFonts w:ascii="Arial" w:hAnsi="Arial" w:cs="Arial"/>
          <w:sz w:val="24"/>
          <w:szCs w:val="24"/>
        </w:rPr>
        <w:t xml:space="preserve"> e as pastas funcionais.</w:t>
      </w:r>
    </w:p>
    <w:p w:rsidR="005004D5" w:rsidRPr="00166652" w:rsidRDefault="005004D5" w:rsidP="00C65BE9">
      <w:pPr>
        <w:pStyle w:val="PargrafodaLista"/>
        <w:tabs>
          <w:tab w:val="left" w:pos="284"/>
          <w:tab w:val="left" w:pos="426"/>
        </w:tabs>
        <w:spacing w:before="0" w:after="0"/>
        <w:ind w:left="0"/>
        <w:rPr>
          <w:rFonts w:ascii="Arial" w:hAnsi="Arial" w:cs="Arial"/>
          <w:sz w:val="16"/>
          <w:szCs w:val="16"/>
        </w:rPr>
      </w:pPr>
    </w:p>
    <w:p w:rsidR="008C585D" w:rsidRDefault="005004D5" w:rsidP="00C65BE9">
      <w:pPr>
        <w:pStyle w:val="PargrafodaLista"/>
        <w:tabs>
          <w:tab w:val="left" w:pos="284"/>
          <w:tab w:val="left" w:pos="426"/>
        </w:tabs>
        <w:spacing w:before="0" w:after="0"/>
        <w:ind w:left="0" w:firstLine="709"/>
        <w:rPr>
          <w:rFonts w:ascii="Arial" w:hAnsi="Arial" w:cs="Arial"/>
          <w:sz w:val="24"/>
          <w:szCs w:val="24"/>
        </w:rPr>
      </w:pPr>
      <w:r w:rsidRPr="00166652">
        <w:rPr>
          <w:rFonts w:ascii="Arial" w:hAnsi="Arial" w:cs="Arial"/>
          <w:sz w:val="24"/>
          <w:szCs w:val="24"/>
        </w:rPr>
        <w:t>A seguir, destaca-se o quantitativo</w:t>
      </w:r>
      <w:r w:rsidRPr="001F6F5E">
        <w:rPr>
          <w:rFonts w:ascii="Arial" w:hAnsi="Arial" w:cs="Arial"/>
          <w:sz w:val="24"/>
          <w:szCs w:val="24"/>
        </w:rPr>
        <w:t xml:space="preserve"> dos servidores por cargos: </w:t>
      </w:r>
    </w:p>
    <w:p w:rsidR="0015098C" w:rsidRPr="00291336" w:rsidRDefault="0015098C" w:rsidP="00C65BE9">
      <w:pPr>
        <w:pStyle w:val="PargrafodaLista"/>
        <w:tabs>
          <w:tab w:val="left" w:pos="284"/>
          <w:tab w:val="left" w:pos="426"/>
        </w:tabs>
        <w:spacing w:before="0" w:after="0"/>
        <w:ind w:left="0" w:firstLine="709"/>
        <w:rPr>
          <w:rFonts w:ascii="Arial" w:hAnsi="Arial" w:cs="Arial"/>
          <w:sz w:val="24"/>
          <w:szCs w:val="24"/>
        </w:rPr>
      </w:pPr>
    </w:p>
    <w:p w:rsidR="005004D5" w:rsidRPr="001F6F5E" w:rsidRDefault="00AD5C95" w:rsidP="00C65BE9">
      <w:pPr>
        <w:spacing w:after="0"/>
        <w:rPr>
          <w:rFonts w:ascii="Arial" w:hAnsi="Arial" w:cs="Arial"/>
          <w:b/>
          <w:sz w:val="20"/>
          <w:szCs w:val="20"/>
        </w:rPr>
      </w:pPr>
      <w:r w:rsidRPr="001F6F5E">
        <w:rPr>
          <w:rFonts w:ascii="Arial" w:hAnsi="Arial" w:cs="Arial"/>
          <w:b/>
          <w:sz w:val="20"/>
          <w:szCs w:val="20"/>
        </w:rPr>
        <w:t>T</w:t>
      </w:r>
      <w:r w:rsidR="001A26E8" w:rsidRPr="001F6F5E">
        <w:rPr>
          <w:rFonts w:ascii="Arial" w:hAnsi="Arial" w:cs="Arial"/>
          <w:b/>
          <w:sz w:val="20"/>
          <w:szCs w:val="20"/>
        </w:rPr>
        <w:t>abela nº</w:t>
      </w:r>
      <w:r w:rsidR="00765841" w:rsidRPr="001F6F5E">
        <w:rPr>
          <w:rFonts w:ascii="Arial" w:hAnsi="Arial" w:cs="Arial"/>
          <w:b/>
          <w:sz w:val="20"/>
          <w:szCs w:val="20"/>
        </w:rPr>
        <w:t xml:space="preserve"> </w:t>
      </w:r>
      <w:r w:rsidR="008C585D">
        <w:rPr>
          <w:rFonts w:ascii="Arial" w:hAnsi="Arial" w:cs="Arial"/>
          <w:b/>
          <w:sz w:val="20"/>
          <w:szCs w:val="20"/>
        </w:rPr>
        <w:t>06</w:t>
      </w:r>
      <w:r w:rsidR="005004D5" w:rsidRPr="001F6F5E">
        <w:rPr>
          <w:rFonts w:ascii="Arial" w:hAnsi="Arial" w:cs="Arial"/>
          <w:b/>
          <w:sz w:val="20"/>
          <w:szCs w:val="20"/>
        </w:rPr>
        <w:t xml:space="preserve"> – S</w:t>
      </w:r>
      <w:r w:rsidR="001A26E8" w:rsidRPr="001F6F5E">
        <w:rPr>
          <w:rFonts w:ascii="Arial" w:hAnsi="Arial" w:cs="Arial"/>
          <w:b/>
          <w:sz w:val="20"/>
          <w:szCs w:val="20"/>
        </w:rPr>
        <w:t>ervidores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4846"/>
        <w:gridCol w:w="4333"/>
      </w:tblGrid>
      <w:tr w:rsidR="005004D5" w:rsidRPr="001F6F5E" w:rsidTr="00820516">
        <w:tc>
          <w:tcPr>
            <w:tcW w:w="4846" w:type="dxa"/>
            <w:shd w:val="clear" w:color="auto" w:fill="D9D9D9" w:themeFill="background1" w:themeFillShade="D9"/>
          </w:tcPr>
          <w:p w:rsidR="005004D5" w:rsidRPr="008C585D" w:rsidRDefault="005004D5" w:rsidP="00C65BE9">
            <w:pPr>
              <w:pStyle w:val="PargrafodaLista"/>
              <w:tabs>
                <w:tab w:val="left" w:pos="284"/>
                <w:tab w:val="left" w:pos="426"/>
              </w:tabs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C585D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4333" w:type="dxa"/>
            <w:shd w:val="clear" w:color="auto" w:fill="D9D9D9" w:themeFill="background1" w:themeFillShade="D9"/>
          </w:tcPr>
          <w:p w:rsidR="005004D5" w:rsidRPr="008C585D" w:rsidRDefault="005004D5" w:rsidP="00C65BE9">
            <w:pPr>
              <w:pStyle w:val="PargrafodaLista"/>
              <w:tabs>
                <w:tab w:val="left" w:pos="284"/>
                <w:tab w:val="left" w:pos="426"/>
              </w:tabs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C585D">
              <w:rPr>
                <w:rFonts w:ascii="Arial" w:hAnsi="Arial" w:cs="Arial"/>
                <w:b/>
                <w:sz w:val="20"/>
                <w:szCs w:val="20"/>
              </w:rPr>
              <w:t>QUANTIDADE</w:t>
            </w:r>
          </w:p>
        </w:tc>
      </w:tr>
      <w:tr w:rsidR="005004D5" w:rsidRPr="001F6F5E" w:rsidTr="00820516">
        <w:tc>
          <w:tcPr>
            <w:tcW w:w="4846" w:type="dxa"/>
          </w:tcPr>
          <w:p w:rsidR="005004D5" w:rsidRPr="008C585D" w:rsidRDefault="00673924" w:rsidP="00C65BE9">
            <w:pPr>
              <w:pStyle w:val="PargrafodaLista"/>
              <w:tabs>
                <w:tab w:val="left" w:pos="284"/>
                <w:tab w:val="left" w:pos="426"/>
              </w:tabs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8C585D">
              <w:rPr>
                <w:rFonts w:ascii="Arial" w:hAnsi="Arial" w:cs="Arial"/>
                <w:sz w:val="20"/>
                <w:szCs w:val="20"/>
              </w:rPr>
              <w:t>Servidores Efetivos</w:t>
            </w:r>
          </w:p>
        </w:tc>
        <w:tc>
          <w:tcPr>
            <w:tcW w:w="4333" w:type="dxa"/>
          </w:tcPr>
          <w:p w:rsidR="005004D5" w:rsidRPr="008C585D" w:rsidRDefault="00632A62" w:rsidP="00C65BE9">
            <w:pPr>
              <w:pStyle w:val="PargrafodaLista"/>
              <w:tabs>
                <w:tab w:val="left" w:pos="284"/>
                <w:tab w:val="left" w:pos="426"/>
              </w:tabs>
              <w:spacing w:before="0" w:after="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585D">
              <w:rPr>
                <w:rFonts w:ascii="Arial" w:hAnsi="Arial" w:cs="Arial"/>
                <w:sz w:val="20"/>
                <w:szCs w:val="20"/>
              </w:rPr>
              <w:t>64</w:t>
            </w:r>
          </w:p>
        </w:tc>
      </w:tr>
      <w:tr w:rsidR="005004D5" w:rsidRPr="001F6F5E" w:rsidTr="00820516">
        <w:tc>
          <w:tcPr>
            <w:tcW w:w="4846" w:type="dxa"/>
          </w:tcPr>
          <w:p w:rsidR="005004D5" w:rsidRPr="008C585D" w:rsidRDefault="00673924" w:rsidP="00C65BE9">
            <w:pPr>
              <w:pStyle w:val="PargrafodaLista"/>
              <w:tabs>
                <w:tab w:val="left" w:pos="284"/>
                <w:tab w:val="left" w:pos="426"/>
              </w:tabs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8C585D">
              <w:rPr>
                <w:rFonts w:ascii="Arial" w:hAnsi="Arial" w:cs="Arial"/>
                <w:sz w:val="20"/>
                <w:szCs w:val="20"/>
              </w:rPr>
              <w:t>Servidores Comissionados</w:t>
            </w:r>
          </w:p>
        </w:tc>
        <w:tc>
          <w:tcPr>
            <w:tcW w:w="4333" w:type="dxa"/>
          </w:tcPr>
          <w:p w:rsidR="005004D5" w:rsidRPr="008C585D" w:rsidRDefault="00632A62" w:rsidP="00C65BE9">
            <w:pPr>
              <w:pStyle w:val="PargrafodaLista"/>
              <w:tabs>
                <w:tab w:val="left" w:pos="284"/>
                <w:tab w:val="left" w:pos="426"/>
              </w:tabs>
              <w:spacing w:before="0" w:after="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585D"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5004D5" w:rsidRPr="001F6F5E" w:rsidTr="00820516">
        <w:tc>
          <w:tcPr>
            <w:tcW w:w="4846" w:type="dxa"/>
          </w:tcPr>
          <w:p w:rsidR="005004D5" w:rsidRPr="008C585D" w:rsidRDefault="00673924" w:rsidP="00C65BE9">
            <w:pPr>
              <w:pStyle w:val="PargrafodaLista"/>
              <w:tabs>
                <w:tab w:val="left" w:pos="284"/>
                <w:tab w:val="left" w:pos="426"/>
              </w:tabs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8C585D">
              <w:rPr>
                <w:rFonts w:ascii="Arial" w:hAnsi="Arial" w:cs="Arial"/>
                <w:sz w:val="20"/>
                <w:szCs w:val="20"/>
              </w:rPr>
              <w:t>Servidores Cedidos com ônus</w:t>
            </w:r>
          </w:p>
        </w:tc>
        <w:tc>
          <w:tcPr>
            <w:tcW w:w="4333" w:type="dxa"/>
          </w:tcPr>
          <w:p w:rsidR="005004D5" w:rsidRPr="008C585D" w:rsidRDefault="00632A62" w:rsidP="00C65BE9">
            <w:pPr>
              <w:pStyle w:val="PargrafodaLista"/>
              <w:tabs>
                <w:tab w:val="left" w:pos="284"/>
                <w:tab w:val="left" w:pos="426"/>
              </w:tabs>
              <w:spacing w:before="0" w:after="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585D">
              <w:rPr>
                <w:rFonts w:ascii="Arial" w:hAnsi="Arial" w:cs="Arial"/>
                <w:sz w:val="20"/>
                <w:szCs w:val="20"/>
              </w:rPr>
              <w:t>02</w:t>
            </w:r>
          </w:p>
        </w:tc>
      </w:tr>
      <w:tr w:rsidR="005004D5" w:rsidRPr="001F6F5E" w:rsidTr="00820516">
        <w:tc>
          <w:tcPr>
            <w:tcW w:w="4846" w:type="dxa"/>
          </w:tcPr>
          <w:p w:rsidR="005004D5" w:rsidRPr="008C585D" w:rsidRDefault="00673924" w:rsidP="00C65BE9">
            <w:pPr>
              <w:pStyle w:val="PargrafodaLista"/>
              <w:tabs>
                <w:tab w:val="left" w:pos="284"/>
                <w:tab w:val="left" w:pos="426"/>
              </w:tabs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8C585D">
              <w:rPr>
                <w:rFonts w:ascii="Arial" w:hAnsi="Arial" w:cs="Arial"/>
                <w:sz w:val="20"/>
                <w:szCs w:val="20"/>
              </w:rPr>
              <w:t>Servidores Cedidos sem ônus</w:t>
            </w:r>
          </w:p>
        </w:tc>
        <w:tc>
          <w:tcPr>
            <w:tcW w:w="4333" w:type="dxa"/>
          </w:tcPr>
          <w:p w:rsidR="005004D5" w:rsidRPr="008C585D" w:rsidRDefault="00632A62" w:rsidP="00C65BE9">
            <w:pPr>
              <w:pStyle w:val="PargrafodaLista"/>
              <w:tabs>
                <w:tab w:val="left" w:pos="284"/>
                <w:tab w:val="left" w:pos="426"/>
              </w:tabs>
              <w:spacing w:before="0" w:after="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585D"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5004D5" w:rsidRPr="001F6F5E" w:rsidTr="00820516">
        <w:tc>
          <w:tcPr>
            <w:tcW w:w="4846" w:type="dxa"/>
          </w:tcPr>
          <w:p w:rsidR="005004D5" w:rsidRPr="008C585D" w:rsidRDefault="00673924" w:rsidP="00C65BE9">
            <w:pPr>
              <w:pStyle w:val="PargrafodaLista"/>
              <w:tabs>
                <w:tab w:val="left" w:pos="284"/>
                <w:tab w:val="left" w:pos="426"/>
              </w:tabs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8C585D">
              <w:rPr>
                <w:rFonts w:ascii="Arial" w:hAnsi="Arial" w:cs="Arial"/>
                <w:sz w:val="20"/>
                <w:szCs w:val="20"/>
              </w:rPr>
              <w:t>Estagiários</w:t>
            </w:r>
          </w:p>
        </w:tc>
        <w:tc>
          <w:tcPr>
            <w:tcW w:w="4333" w:type="dxa"/>
          </w:tcPr>
          <w:p w:rsidR="005004D5" w:rsidRPr="008C585D" w:rsidRDefault="00632A62" w:rsidP="00C65BE9">
            <w:pPr>
              <w:pStyle w:val="PargrafodaLista"/>
              <w:tabs>
                <w:tab w:val="left" w:pos="284"/>
                <w:tab w:val="left" w:pos="426"/>
              </w:tabs>
              <w:spacing w:before="0" w:after="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585D"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5004D5" w:rsidRPr="001F6F5E" w:rsidTr="00820516">
        <w:tc>
          <w:tcPr>
            <w:tcW w:w="4846" w:type="dxa"/>
            <w:shd w:val="clear" w:color="auto" w:fill="D9D9D9" w:themeFill="background1" w:themeFillShade="D9"/>
          </w:tcPr>
          <w:p w:rsidR="005004D5" w:rsidRPr="008C585D" w:rsidRDefault="005004D5" w:rsidP="00C65BE9">
            <w:pPr>
              <w:pStyle w:val="PargrafodaLista"/>
              <w:tabs>
                <w:tab w:val="left" w:pos="284"/>
                <w:tab w:val="left" w:pos="426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8C585D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4333" w:type="dxa"/>
            <w:shd w:val="clear" w:color="auto" w:fill="D9D9D9" w:themeFill="background1" w:themeFillShade="D9"/>
          </w:tcPr>
          <w:p w:rsidR="005004D5" w:rsidRPr="008C585D" w:rsidRDefault="00994E25" w:rsidP="00C65BE9">
            <w:pPr>
              <w:pStyle w:val="PargrafodaLista"/>
              <w:tabs>
                <w:tab w:val="left" w:pos="284"/>
                <w:tab w:val="left" w:pos="426"/>
              </w:tabs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C585D">
              <w:rPr>
                <w:rFonts w:ascii="Arial" w:hAnsi="Arial" w:cs="Arial"/>
                <w:b/>
                <w:sz w:val="20"/>
                <w:szCs w:val="20"/>
              </w:rPr>
              <w:t>111</w:t>
            </w:r>
          </w:p>
        </w:tc>
      </w:tr>
    </w:tbl>
    <w:p w:rsidR="00576F4D" w:rsidRDefault="00576F4D" w:rsidP="00C65BE9">
      <w:pPr>
        <w:spacing w:after="0"/>
        <w:rPr>
          <w:rFonts w:ascii="Arial" w:hAnsi="Arial" w:cs="Arial"/>
          <w:b/>
          <w:sz w:val="20"/>
          <w:szCs w:val="20"/>
        </w:rPr>
      </w:pPr>
    </w:p>
    <w:p w:rsidR="00291336" w:rsidRDefault="00291336" w:rsidP="00C65BE9">
      <w:pPr>
        <w:spacing w:after="0"/>
        <w:rPr>
          <w:rFonts w:ascii="Arial" w:hAnsi="Arial" w:cs="Arial"/>
          <w:b/>
          <w:sz w:val="20"/>
          <w:szCs w:val="20"/>
        </w:rPr>
      </w:pPr>
    </w:p>
    <w:p w:rsidR="00632A62" w:rsidRPr="00526FE0" w:rsidRDefault="00632A62" w:rsidP="00C65BE9">
      <w:pPr>
        <w:spacing w:after="0"/>
        <w:rPr>
          <w:rFonts w:ascii="Arial" w:hAnsi="Arial" w:cs="Arial"/>
          <w:b/>
          <w:sz w:val="20"/>
          <w:szCs w:val="20"/>
        </w:rPr>
      </w:pPr>
      <w:r w:rsidRPr="00526FE0">
        <w:rPr>
          <w:rFonts w:ascii="Arial" w:hAnsi="Arial" w:cs="Arial"/>
          <w:b/>
          <w:sz w:val="20"/>
          <w:szCs w:val="20"/>
        </w:rPr>
        <w:t>T</w:t>
      </w:r>
      <w:r w:rsidR="001A26E8" w:rsidRPr="00526FE0">
        <w:rPr>
          <w:rFonts w:ascii="Arial" w:hAnsi="Arial" w:cs="Arial"/>
          <w:b/>
          <w:sz w:val="20"/>
          <w:szCs w:val="20"/>
        </w:rPr>
        <w:t>abela n</w:t>
      </w:r>
      <w:r w:rsidR="00765841" w:rsidRPr="00526FE0">
        <w:rPr>
          <w:rFonts w:ascii="Arial" w:hAnsi="Arial" w:cs="Arial"/>
          <w:b/>
          <w:sz w:val="20"/>
          <w:szCs w:val="20"/>
        </w:rPr>
        <w:t xml:space="preserve">º </w:t>
      </w:r>
      <w:r w:rsidR="00526FE0" w:rsidRPr="00526FE0">
        <w:rPr>
          <w:rFonts w:ascii="Arial" w:hAnsi="Arial" w:cs="Arial"/>
          <w:b/>
          <w:sz w:val="20"/>
          <w:szCs w:val="20"/>
        </w:rPr>
        <w:t>07</w:t>
      </w:r>
      <w:r w:rsidRPr="00526FE0">
        <w:rPr>
          <w:rFonts w:ascii="Arial" w:hAnsi="Arial" w:cs="Arial"/>
          <w:b/>
          <w:sz w:val="20"/>
          <w:szCs w:val="20"/>
        </w:rPr>
        <w:t xml:space="preserve"> – S</w:t>
      </w:r>
      <w:r w:rsidR="001A26E8" w:rsidRPr="00526FE0">
        <w:rPr>
          <w:rFonts w:ascii="Arial" w:hAnsi="Arial" w:cs="Arial"/>
          <w:b/>
          <w:sz w:val="20"/>
          <w:szCs w:val="20"/>
        </w:rPr>
        <w:t>ituação dos Servidores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4846"/>
        <w:gridCol w:w="4333"/>
      </w:tblGrid>
      <w:tr w:rsidR="00632A62" w:rsidRPr="00526FE0" w:rsidTr="000935F7">
        <w:tc>
          <w:tcPr>
            <w:tcW w:w="4846" w:type="dxa"/>
            <w:shd w:val="clear" w:color="auto" w:fill="D9D9D9" w:themeFill="background1" w:themeFillShade="D9"/>
          </w:tcPr>
          <w:p w:rsidR="00632A62" w:rsidRPr="00526FE0" w:rsidRDefault="00632A62" w:rsidP="00C65BE9">
            <w:pPr>
              <w:pStyle w:val="PargrafodaLista"/>
              <w:tabs>
                <w:tab w:val="left" w:pos="284"/>
                <w:tab w:val="left" w:pos="426"/>
              </w:tabs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6FE0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4333" w:type="dxa"/>
            <w:shd w:val="clear" w:color="auto" w:fill="D9D9D9" w:themeFill="background1" w:themeFillShade="D9"/>
          </w:tcPr>
          <w:p w:rsidR="00632A62" w:rsidRPr="00526FE0" w:rsidRDefault="00632A62" w:rsidP="00C65BE9">
            <w:pPr>
              <w:pStyle w:val="PargrafodaLista"/>
              <w:tabs>
                <w:tab w:val="left" w:pos="284"/>
                <w:tab w:val="left" w:pos="426"/>
              </w:tabs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6FE0">
              <w:rPr>
                <w:rFonts w:ascii="Arial" w:hAnsi="Arial" w:cs="Arial"/>
                <w:b/>
                <w:sz w:val="20"/>
                <w:szCs w:val="20"/>
              </w:rPr>
              <w:t>QUANTIDADE</w:t>
            </w:r>
          </w:p>
        </w:tc>
      </w:tr>
      <w:tr w:rsidR="00632A62" w:rsidRPr="00526FE0" w:rsidTr="000935F7">
        <w:tc>
          <w:tcPr>
            <w:tcW w:w="4846" w:type="dxa"/>
          </w:tcPr>
          <w:p w:rsidR="00632A62" w:rsidRPr="00526FE0" w:rsidRDefault="00632A62" w:rsidP="00C65BE9">
            <w:pPr>
              <w:pStyle w:val="PargrafodaLista"/>
              <w:tabs>
                <w:tab w:val="left" w:pos="284"/>
                <w:tab w:val="left" w:pos="426"/>
              </w:tabs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26FE0">
              <w:rPr>
                <w:rFonts w:ascii="Arial" w:hAnsi="Arial" w:cs="Arial"/>
                <w:sz w:val="20"/>
                <w:szCs w:val="20"/>
              </w:rPr>
              <w:t>Servidores Efetivos na Ativa</w:t>
            </w:r>
          </w:p>
        </w:tc>
        <w:tc>
          <w:tcPr>
            <w:tcW w:w="4333" w:type="dxa"/>
          </w:tcPr>
          <w:p w:rsidR="00632A62" w:rsidRPr="00526FE0" w:rsidRDefault="00632A62" w:rsidP="00C65BE9">
            <w:pPr>
              <w:pStyle w:val="PargrafodaLista"/>
              <w:tabs>
                <w:tab w:val="left" w:pos="284"/>
                <w:tab w:val="left" w:pos="426"/>
              </w:tabs>
              <w:spacing w:before="0" w:after="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FE0">
              <w:rPr>
                <w:rFonts w:ascii="Arial" w:hAnsi="Arial" w:cs="Arial"/>
                <w:sz w:val="20"/>
                <w:szCs w:val="20"/>
              </w:rPr>
              <w:t>33</w:t>
            </w:r>
          </w:p>
        </w:tc>
      </w:tr>
      <w:tr w:rsidR="00632A62" w:rsidRPr="00526FE0" w:rsidTr="000935F7">
        <w:tc>
          <w:tcPr>
            <w:tcW w:w="4846" w:type="dxa"/>
          </w:tcPr>
          <w:p w:rsidR="00632A62" w:rsidRPr="00526FE0" w:rsidRDefault="00632A62" w:rsidP="00C65BE9">
            <w:pPr>
              <w:pStyle w:val="PargrafodaLista"/>
              <w:tabs>
                <w:tab w:val="left" w:pos="284"/>
                <w:tab w:val="left" w:pos="426"/>
              </w:tabs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26FE0">
              <w:rPr>
                <w:rFonts w:ascii="Arial" w:hAnsi="Arial" w:cs="Arial"/>
                <w:sz w:val="20"/>
                <w:szCs w:val="20"/>
              </w:rPr>
              <w:t>Servidores na Inatividade</w:t>
            </w:r>
          </w:p>
        </w:tc>
        <w:tc>
          <w:tcPr>
            <w:tcW w:w="4333" w:type="dxa"/>
          </w:tcPr>
          <w:p w:rsidR="00632A62" w:rsidRPr="00526FE0" w:rsidRDefault="00632A62" w:rsidP="00C65BE9">
            <w:pPr>
              <w:pStyle w:val="PargrafodaLista"/>
              <w:tabs>
                <w:tab w:val="left" w:pos="284"/>
                <w:tab w:val="left" w:pos="426"/>
              </w:tabs>
              <w:spacing w:before="0" w:after="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FE0"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632A62" w:rsidRPr="00526FE0" w:rsidTr="000935F7">
        <w:tc>
          <w:tcPr>
            <w:tcW w:w="4846" w:type="dxa"/>
          </w:tcPr>
          <w:p w:rsidR="00632A62" w:rsidRPr="00526FE0" w:rsidRDefault="00632A62" w:rsidP="00C65BE9">
            <w:pPr>
              <w:pStyle w:val="PargrafodaLista"/>
              <w:tabs>
                <w:tab w:val="left" w:pos="284"/>
                <w:tab w:val="left" w:pos="426"/>
              </w:tabs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26FE0">
              <w:rPr>
                <w:rFonts w:ascii="Arial" w:hAnsi="Arial" w:cs="Arial"/>
                <w:sz w:val="20"/>
                <w:szCs w:val="20"/>
              </w:rPr>
              <w:t>Servidores tramitando processo de aposentadoria</w:t>
            </w:r>
          </w:p>
        </w:tc>
        <w:tc>
          <w:tcPr>
            <w:tcW w:w="4333" w:type="dxa"/>
          </w:tcPr>
          <w:p w:rsidR="00632A62" w:rsidRPr="00526FE0" w:rsidRDefault="00632A62" w:rsidP="00C65BE9">
            <w:pPr>
              <w:pStyle w:val="PargrafodaLista"/>
              <w:tabs>
                <w:tab w:val="left" w:pos="284"/>
                <w:tab w:val="left" w:pos="426"/>
              </w:tabs>
              <w:spacing w:before="0" w:after="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FE0">
              <w:rPr>
                <w:rFonts w:ascii="Arial" w:hAnsi="Arial" w:cs="Arial"/>
                <w:sz w:val="20"/>
                <w:szCs w:val="20"/>
              </w:rPr>
              <w:t>17</w:t>
            </w:r>
          </w:p>
        </w:tc>
      </w:tr>
      <w:tr w:rsidR="00632A62" w:rsidRPr="00526FE0" w:rsidTr="000935F7">
        <w:tc>
          <w:tcPr>
            <w:tcW w:w="4846" w:type="dxa"/>
          </w:tcPr>
          <w:p w:rsidR="00632A62" w:rsidRPr="00526FE0" w:rsidRDefault="00632A62" w:rsidP="00C65BE9">
            <w:pPr>
              <w:pStyle w:val="PargrafodaLista"/>
              <w:tabs>
                <w:tab w:val="left" w:pos="284"/>
                <w:tab w:val="left" w:pos="426"/>
              </w:tabs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26FE0">
              <w:rPr>
                <w:rFonts w:ascii="Arial" w:hAnsi="Arial" w:cs="Arial"/>
                <w:sz w:val="20"/>
                <w:szCs w:val="20"/>
              </w:rPr>
              <w:t xml:space="preserve">Servidores Cedidos </w:t>
            </w:r>
          </w:p>
        </w:tc>
        <w:tc>
          <w:tcPr>
            <w:tcW w:w="4333" w:type="dxa"/>
          </w:tcPr>
          <w:p w:rsidR="00632A62" w:rsidRPr="00526FE0" w:rsidRDefault="00632A62" w:rsidP="00C65BE9">
            <w:pPr>
              <w:pStyle w:val="PargrafodaLista"/>
              <w:tabs>
                <w:tab w:val="left" w:pos="284"/>
                <w:tab w:val="left" w:pos="426"/>
              </w:tabs>
              <w:spacing w:before="0" w:after="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FE0">
              <w:rPr>
                <w:rFonts w:ascii="Arial" w:hAnsi="Arial" w:cs="Arial"/>
                <w:sz w:val="20"/>
                <w:szCs w:val="20"/>
              </w:rPr>
              <w:t>17</w:t>
            </w:r>
          </w:p>
        </w:tc>
      </w:tr>
      <w:tr w:rsidR="00632A62" w:rsidRPr="00526FE0" w:rsidTr="000935F7">
        <w:tc>
          <w:tcPr>
            <w:tcW w:w="4846" w:type="dxa"/>
            <w:shd w:val="clear" w:color="auto" w:fill="D9D9D9" w:themeFill="background1" w:themeFillShade="D9"/>
          </w:tcPr>
          <w:p w:rsidR="00632A62" w:rsidRPr="00526FE0" w:rsidRDefault="00632A62" w:rsidP="00C65BE9">
            <w:pPr>
              <w:pStyle w:val="PargrafodaLista"/>
              <w:tabs>
                <w:tab w:val="left" w:pos="284"/>
                <w:tab w:val="left" w:pos="426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526FE0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4333" w:type="dxa"/>
            <w:shd w:val="clear" w:color="auto" w:fill="D9D9D9" w:themeFill="background1" w:themeFillShade="D9"/>
          </w:tcPr>
          <w:p w:rsidR="00632A62" w:rsidRPr="00526FE0" w:rsidRDefault="00632A62" w:rsidP="00C65BE9">
            <w:pPr>
              <w:pStyle w:val="PargrafodaLista"/>
              <w:tabs>
                <w:tab w:val="left" w:pos="284"/>
                <w:tab w:val="left" w:pos="426"/>
              </w:tabs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6FE0"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="000935F7" w:rsidRPr="00526FE0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</w:tr>
    </w:tbl>
    <w:p w:rsidR="00632A62" w:rsidRDefault="00632A62" w:rsidP="00C65BE9">
      <w:pPr>
        <w:tabs>
          <w:tab w:val="left" w:pos="284"/>
          <w:tab w:val="left" w:pos="426"/>
        </w:tabs>
        <w:spacing w:after="0"/>
        <w:rPr>
          <w:rFonts w:ascii="Arial" w:hAnsi="Arial" w:cs="Arial"/>
          <w:b/>
          <w:color w:val="FF0000"/>
          <w:sz w:val="24"/>
          <w:szCs w:val="24"/>
        </w:rPr>
      </w:pPr>
    </w:p>
    <w:p w:rsidR="007C5F17" w:rsidRPr="000B6EE9" w:rsidRDefault="00CC17F4" w:rsidP="00C65BE9">
      <w:pPr>
        <w:tabs>
          <w:tab w:val="left" w:pos="284"/>
          <w:tab w:val="left" w:pos="426"/>
        </w:tabs>
        <w:spacing w:after="0"/>
        <w:jc w:val="both"/>
        <w:rPr>
          <w:rFonts w:ascii="Arial" w:hAnsi="Arial" w:cs="Arial"/>
          <w:b/>
          <w:i/>
          <w:sz w:val="24"/>
          <w:szCs w:val="24"/>
        </w:rPr>
      </w:pPr>
      <w:r w:rsidRPr="000B6EE9">
        <w:rPr>
          <w:rFonts w:ascii="Arial" w:hAnsi="Arial" w:cs="Arial"/>
          <w:b/>
          <w:i/>
          <w:sz w:val="24"/>
          <w:szCs w:val="24"/>
        </w:rPr>
        <w:t>6.3.1.</w:t>
      </w:r>
      <w:r w:rsidR="007C5F17" w:rsidRPr="000B6EE9">
        <w:rPr>
          <w:rFonts w:ascii="Arial" w:hAnsi="Arial" w:cs="Arial"/>
          <w:b/>
          <w:i/>
          <w:sz w:val="24"/>
          <w:szCs w:val="24"/>
        </w:rPr>
        <w:t>1</w:t>
      </w:r>
      <w:r w:rsidR="009A422E" w:rsidRPr="000B6EE9">
        <w:rPr>
          <w:rFonts w:ascii="Arial" w:hAnsi="Arial" w:cs="Arial"/>
          <w:b/>
          <w:i/>
          <w:sz w:val="24"/>
          <w:szCs w:val="24"/>
        </w:rPr>
        <w:t>.</w:t>
      </w:r>
      <w:r w:rsidR="007C5F17" w:rsidRPr="000B6EE9">
        <w:rPr>
          <w:rFonts w:ascii="Arial" w:hAnsi="Arial" w:cs="Arial"/>
          <w:b/>
          <w:i/>
          <w:sz w:val="24"/>
          <w:szCs w:val="24"/>
        </w:rPr>
        <w:t xml:space="preserve"> Estagiários</w:t>
      </w:r>
    </w:p>
    <w:p w:rsidR="007C5F17" w:rsidRPr="009A422E" w:rsidRDefault="007C5F17" w:rsidP="00C65BE9">
      <w:pPr>
        <w:tabs>
          <w:tab w:val="left" w:pos="284"/>
          <w:tab w:val="left" w:pos="426"/>
        </w:tabs>
        <w:spacing w:after="0"/>
        <w:jc w:val="both"/>
        <w:rPr>
          <w:rFonts w:ascii="Arial" w:hAnsi="Arial" w:cs="Arial"/>
          <w:b/>
          <w:sz w:val="16"/>
          <w:szCs w:val="16"/>
        </w:rPr>
      </w:pPr>
    </w:p>
    <w:p w:rsidR="007C5F17" w:rsidRDefault="00CC17F4" w:rsidP="00C65BE9">
      <w:pPr>
        <w:tabs>
          <w:tab w:val="left" w:pos="284"/>
          <w:tab w:val="left" w:pos="426"/>
        </w:tabs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7C5F17">
        <w:rPr>
          <w:rFonts w:ascii="Arial" w:hAnsi="Arial" w:cs="Arial"/>
          <w:sz w:val="24"/>
          <w:szCs w:val="24"/>
        </w:rPr>
        <w:t xml:space="preserve"> </w:t>
      </w:r>
      <w:r w:rsidR="007C5F17" w:rsidRPr="007C5F17">
        <w:rPr>
          <w:rFonts w:ascii="Arial" w:hAnsi="Arial" w:cs="Arial"/>
          <w:sz w:val="24"/>
          <w:szCs w:val="24"/>
        </w:rPr>
        <w:t xml:space="preserve">O IPASEAL SAÚDE mantém </w:t>
      </w:r>
      <w:r w:rsidR="007C5F17">
        <w:rPr>
          <w:rFonts w:ascii="Arial" w:hAnsi="Arial" w:cs="Arial"/>
          <w:sz w:val="24"/>
          <w:szCs w:val="24"/>
        </w:rPr>
        <w:t xml:space="preserve">18 (dezoito) Termos de Compromisso de Estagiários com alunos de Faculdades e Universidades, sendo: 1 - da Pitágoras, 3 – da UFAL, 5 – da FEJAL, 1 – da </w:t>
      </w:r>
      <w:proofErr w:type="spellStart"/>
      <w:r w:rsidR="007C5F17" w:rsidRPr="00040588">
        <w:rPr>
          <w:rFonts w:ascii="Arial" w:hAnsi="Arial" w:cs="Arial"/>
          <w:sz w:val="24"/>
          <w:szCs w:val="24"/>
        </w:rPr>
        <w:t>Ass</w:t>
      </w:r>
      <w:r w:rsidR="00040588" w:rsidRPr="00040588">
        <w:rPr>
          <w:rFonts w:ascii="Arial" w:hAnsi="Arial" w:cs="Arial"/>
          <w:sz w:val="24"/>
          <w:szCs w:val="24"/>
        </w:rPr>
        <w:t>up</w:t>
      </w:r>
      <w:r w:rsidR="007C5F17" w:rsidRPr="00040588">
        <w:rPr>
          <w:rFonts w:ascii="Arial" w:hAnsi="Arial" w:cs="Arial"/>
          <w:sz w:val="24"/>
          <w:szCs w:val="24"/>
        </w:rPr>
        <w:t>ero</w:t>
      </w:r>
      <w:proofErr w:type="spellEnd"/>
      <w:r w:rsidR="007C5F17" w:rsidRPr="00040588">
        <w:rPr>
          <w:rFonts w:ascii="Arial" w:hAnsi="Arial" w:cs="Arial"/>
          <w:sz w:val="24"/>
          <w:szCs w:val="24"/>
        </w:rPr>
        <w:t>,</w:t>
      </w:r>
      <w:r w:rsidR="007C5F17">
        <w:rPr>
          <w:rFonts w:ascii="Arial" w:hAnsi="Arial" w:cs="Arial"/>
          <w:color w:val="FF0000"/>
          <w:sz w:val="24"/>
          <w:szCs w:val="24"/>
        </w:rPr>
        <w:t xml:space="preserve"> </w:t>
      </w:r>
      <w:r w:rsidR="007C5F17">
        <w:rPr>
          <w:rFonts w:ascii="Arial" w:hAnsi="Arial" w:cs="Arial"/>
          <w:sz w:val="24"/>
          <w:szCs w:val="24"/>
        </w:rPr>
        <w:t xml:space="preserve">3 – da SEUNE, 3 – da FAL, </w:t>
      </w:r>
      <w:proofErr w:type="gramStart"/>
      <w:r w:rsidR="007C5F17">
        <w:rPr>
          <w:rFonts w:ascii="Arial" w:hAnsi="Arial" w:cs="Arial"/>
          <w:sz w:val="24"/>
          <w:szCs w:val="24"/>
        </w:rPr>
        <w:t>1</w:t>
      </w:r>
      <w:proofErr w:type="gramEnd"/>
      <w:r w:rsidR="007C5F17">
        <w:rPr>
          <w:rFonts w:ascii="Arial" w:hAnsi="Arial" w:cs="Arial"/>
          <w:sz w:val="24"/>
          <w:szCs w:val="24"/>
        </w:rPr>
        <w:t xml:space="preserve"> – UNIT e 1 – da ADEA.</w:t>
      </w:r>
    </w:p>
    <w:p w:rsidR="00B403E6" w:rsidRPr="006131C0" w:rsidRDefault="00B403E6" w:rsidP="00C65BE9">
      <w:pPr>
        <w:tabs>
          <w:tab w:val="left" w:pos="284"/>
          <w:tab w:val="left" w:pos="426"/>
        </w:tabs>
        <w:spacing w:after="0"/>
        <w:jc w:val="both"/>
        <w:rPr>
          <w:rFonts w:ascii="Arial" w:hAnsi="Arial" w:cs="Arial"/>
          <w:b/>
          <w:i/>
          <w:sz w:val="12"/>
          <w:szCs w:val="12"/>
        </w:rPr>
      </w:pPr>
    </w:p>
    <w:p w:rsidR="00B403E6" w:rsidRPr="00A123AA" w:rsidRDefault="00B403E6" w:rsidP="00C65BE9">
      <w:pPr>
        <w:tabs>
          <w:tab w:val="left" w:pos="284"/>
          <w:tab w:val="left" w:pos="426"/>
        </w:tabs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A123AA">
        <w:rPr>
          <w:rFonts w:ascii="Arial" w:hAnsi="Arial" w:cs="Arial"/>
          <w:b/>
          <w:i/>
          <w:sz w:val="24"/>
          <w:szCs w:val="24"/>
          <w:u w:val="single"/>
        </w:rPr>
        <w:t>6.3.1.1.1. Solicitação de pagamentos de estagiários através de memorando assinado por terceiros</w:t>
      </w:r>
    </w:p>
    <w:p w:rsidR="006131C0" w:rsidRPr="006131C0" w:rsidRDefault="006131C0" w:rsidP="00C65BE9">
      <w:pPr>
        <w:tabs>
          <w:tab w:val="left" w:pos="284"/>
          <w:tab w:val="left" w:pos="426"/>
        </w:tabs>
        <w:spacing w:after="0"/>
        <w:ind w:firstLine="709"/>
        <w:jc w:val="both"/>
        <w:rPr>
          <w:rFonts w:ascii="Arial" w:hAnsi="Arial" w:cs="Arial"/>
          <w:sz w:val="12"/>
          <w:szCs w:val="12"/>
        </w:rPr>
      </w:pPr>
    </w:p>
    <w:p w:rsidR="00C968B7" w:rsidRPr="00A123AA" w:rsidRDefault="000F044B" w:rsidP="00C65BE9">
      <w:pPr>
        <w:tabs>
          <w:tab w:val="left" w:pos="284"/>
          <w:tab w:val="left" w:pos="426"/>
        </w:tabs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8B2525">
        <w:rPr>
          <w:rFonts w:ascii="Arial" w:hAnsi="Arial" w:cs="Arial"/>
          <w:sz w:val="24"/>
          <w:szCs w:val="24"/>
        </w:rPr>
        <w:t xml:space="preserve">Os processos de </w:t>
      </w:r>
      <w:r w:rsidR="000B6EE9" w:rsidRPr="008B2525">
        <w:rPr>
          <w:rFonts w:ascii="Arial" w:hAnsi="Arial" w:cs="Arial"/>
          <w:sz w:val="24"/>
          <w:szCs w:val="24"/>
        </w:rPr>
        <w:t>despesas</w:t>
      </w:r>
      <w:r w:rsidRPr="008B2525">
        <w:rPr>
          <w:rFonts w:ascii="Arial" w:hAnsi="Arial" w:cs="Arial"/>
          <w:sz w:val="24"/>
          <w:szCs w:val="24"/>
        </w:rPr>
        <w:t xml:space="preserve"> </w:t>
      </w:r>
      <w:r w:rsidR="000B6EE9" w:rsidRPr="008B2525">
        <w:rPr>
          <w:rFonts w:ascii="Arial" w:hAnsi="Arial" w:cs="Arial"/>
          <w:sz w:val="24"/>
          <w:szCs w:val="24"/>
        </w:rPr>
        <w:t>com</w:t>
      </w:r>
      <w:r w:rsidRPr="008B2525">
        <w:rPr>
          <w:rFonts w:ascii="Arial" w:hAnsi="Arial" w:cs="Arial"/>
          <w:sz w:val="24"/>
          <w:szCs w:val="24"/>
        </w:rPr>
        <w:t xml:space="preserve"> estagiários</w:t>
      </w:r>
      <w:r w:rsidR="009C2BC3" w:rsidRPr="008B2525">
        <w:rPr>
          <w:rFonts w:ascii="Arial" w:hAnsi="Arial" w:cs="Arial"/>
          <w:sz w:val="24"/>
          <w:szCs w:val="24"/>
        </w:rPr>
        <w:t xml:space="preserve"> estão</w:t>
      </w:r>
      <w:r w:rsidRPr="008B2525">
        <w:rPr>
          <w:rFonts w:ascii="Arial" w:hAnsi="Arial" w:cs="Arial"/>
          <w:sz w:val="24"/>
          <w:szCs w:val="24"/>
        </w:rPr>
        <w:t xml:space="preserve"> </w:t>
      </w:r>
      <w:r w:rsidR="008B2525" w:rsidRPr="008B2525">
        <w:rPr>
          <w:rFonts w:ascii="Arial" w:hAnsi="Arial" w:cs="Arial"/>
          <w:sz w:val="24"/>
          <w:szCs w:val="24"/>
        </w:rPr>
        <w:t xml:space="preserve">sendo realizados </w:t>
      </w:r>
      <w:r w:rsidRPr="008B2525">
        <w:rPr>
          <w:rFonts w:ascii="Arial" w:hAnsi="Arial" w:cs="Arial"/>
          <w:sz w:val="24"/>
          <w:szCs w:val="24"/>
        </w:rPr>
        <w:t>através de memorando assinado por terceiros</w:t>
      </w:r>
      <w:r w:rsidR="000B6EE9" w:rsidRPr="008B2525">
        <w:rPr>
          <w:rFonts w:ascii="Arial" w:hAnsi="Arial" w:cs="Arial"/>
          <w:sz w:val="24"/>
          <w:szCs w:val="24"/>
        </w:rPr>
        <w:t>,</w:t>
      </w:r>
      <w:r w:rsidRPr="008B2525">
        <w:rPr>
          <w:rFonts w:ascii="Arial" w:hAnsi="Arial" w:cs="Arial"/>
          <w:sz w:val="24"/>
          <w:szCs w:val="24"/>
        </w:rPr>
        <w:t xml:space="preserve"> com a sigla </w:t>
      </w:r>
      <w:r w:rsidRPr="008B2525">
        <w:rPr>
          <w:rFonts w:ascii="Arial" w:hAnsi="Arial" w:cs="Arial"/>
          <w:b/>
          <w:sz w:val="24"/>
          <w:szCs w:val="24"/>
        </w:rPr>
        <w:t>“P”</w:t>
      </w:r>
      <w:r w:rsidRPr="008B2525">
        <w:rPr>
          <w:rFonts w:ascii="Arial" w:hAnsi="Arial" w:cs="Arial"/>
          <w:sz w:val="24"/>
          <w:szCs w:val="24"/>
        </w:rPr>
        <w:t xml:space="preserve"> </w:t>
      </w:r>
      <w:r w:rsidR="008C04B3" w:rsidRPr="008B2525">
        <w:rPr>
          <w:rFonts w:ascii="Arial" w:hAnsi="Arial" w:cs="Arial"/>
          <w:sz w:val="24"/>
          <w:szCs w:val="24"/>
        </w:rPr>
        <w:t xml:space="preserve">antes do </w:t>
      </w:r>
      <w:r w:rsidRPr="008B2525">
        <w:rPr>
          <w:rFonts w:ascii="Arial" w:hAnsi="Arial" w:cs="Arial"/>
          <w:sz w:val="24"/>
          <w:szCs w:val="24"/>
        </w:rPr>
        <w:t>nome de</w:t>
      </w:r>
      <w:r w:rsidR="00B403E6" w:rsidRPr="008B2525">
        <w:rPr>
          <w:rFonts w:ascii="Arial" w:hAnsi="Arial" w:cs="Arial"/>
          <w:sz w:val="24"/>
          <w:szCs w:val="24"/>
        </w:rPr>
        <w:t xml:space="preserve"> Rosângela Ferreira </w:t>
      </w:r>
      <w:proofErr w:type="spellStart"/>
      <w:r w:rsidR="00B403E6" w:rsidRPr="008B2525">
        <w:rPr>
          <w:rFonts w:ascii="Arial" w:hAnsi="Arial" w:cs="Arial"/>
          <w:sz w:val="24"/>
          <w:szCs w:val="24"/>
        </w:rPr>
        <w:t>Crisóstomo</w:t>
      </w:r>
      <w:proofErr w:type="spellEnd"/>
      <w:r w:rsidRPr="008B2525">
        <w:rPr>
          <w:rFonts w:ascii="Arial" w:hAnsi="Arial" w:cs="Arial"/>
          <w:sz w:val="24"/>
          <w:szCs w:val="24"/>
        </w:rPr>
        <w:t xml:space="preserve"> </w:t>
      </w:r>
      <w:r w:rsidR="00B403E6" w:rsidRPr="008B2525">
        <w:rPr>
          <w:rFonts w:ascii="Arial" w:hAnsi="Arial" w:cs="Arial"/>
          <w:sz w:val="24"/>
          <w:szCs w:val="24"/>
        </w:rPr>
        <w:t>(</w:t>
      </w:r>
      <w:r w:rsidRPr="008B2525">
        <w:rPr>
          <w:rFonts w:ascii="Arial" w:hAnsi="Arial" w:cs="Arial"/>
          <w:sz w:val="24"/>
          <w:szCs w:val="24"/>
        </w:rPr>
        <w:t>Agente Administrativo</w:t>
      </w:r>
      <w:r w:rsidR="00A123AA" w:rsidRPr="008B2525">
        <w:rPr>
          <w:rFonts w:ascii="Arial" w:hAnsi="Arial" w:cs="Arial"/>
          <w:sz w:val="24"/>
          <w:szCs w:val="24"/>
        </w:rPr>
        <w:t>)</w:t>
      </w:r>
      <w:r w:rsidRPr="008B2525">
        <w:rPr>
          <w:rFonts w:ascii="Arial" w:hAnsi="Arial" w:cs="Arial"/>
          <w:sz w:val="24"/>
          <w:szCs w:val="24"/>
        </w:rPr>
        <w:t>.</w:t>
      </w:r>
    </w:p>
    <w:p w:rsidR="00A123AA" w:rsidRPr="008A24E8" w:rsidRDefault="004B1013" w:rsidP="00C65BE9">
      <w:pPr>
        <w:tabs>
          <w:tab w:val="left" w:pos="284"/>
          <w:tab w:val="left" w:pos="426"/>
        </w:tabs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Fato evidenciado nos</w:t>
      </w:r>
      <w:r w:rsidR="008B2525" w:rsidRPr="008A24E8">
        <w:rPr>
          <w:rFonts w:ascii="Arial" w:hAnsi="Arial" w:cs="Arial"/>
          <w:sz w:val="24"/>
          <w:szCs w:val="24"/>
        </w:rPr>
        <w:t xml:space="preserve"> seguintes processos</w:t>
      </w:r>
      <w:r w:rsidR="009C2BC3" w:rsidRPr="008A24E8">
        <w:rPr>
          <w:rFonts w:ascii="Arial" w:hAnsi="Arial" w:cs="Arial"/>
          <w:sz w:val="24"/>
          <w:szCs w:val="24"/>
        </w:rPr>
        <w:t>:</w:t>
      </w:r>
    </w:p>
    <w:p w:rsidR="00656FF8" w:rsidRDefault="000F044B" w:rsidP="00C65BE9">
      <w:pPr>
        <w:pStyle w:val="PargrafodaLista"/>
        <w:numPr>
          <w:ilvl w:val="0"/>
          <w:numId w:val="24"/>
        </w:numPr>
        <w:tabs>
          <w:tab w:val="left" w:pos="284"/>
          <w:tab w:val="left" w:pos="426"/>
          <w:tab w:val="left" w:pos="709"/>
          <w:tab w:val="left" w:pos="993"/>
          <w:tab w:val="left" w:pos="1276"/>
        </w:tabs>
        <w:spacing w:after="0"/>
        <w:ind w:left="0" w:firstLine="709"/>
        <w:rPr>
          <w:rFonts w:ascii="Arial" w:hAnsi="Arial" w:cs="Arial"/>
          <w:sz w:val="24"/>
          <w:szCs w:val="24"/>
        </w:rPr>
      </w:pPr>
      <w:r w:rsidRPr="008B2525">
        <w:rPr>
          <w:rFonts w:ascii="Arial" w:hAnsi="Arial" w:cs="Arial"/>
          <w:b/>
          <w:sz w:val="24"/>
          <w:szCs w:val="24"/>
        </w:rPr>
        <w:t xml:space="preserve">Processo nº 4701-1369/2016, </w:t>
      </w:r>
      <w:r w:rsidR="004B1013">
        <w:rPr>
          <w:rFonts w:ascii="Arial" w:hAnsi="Arial" w:cs="Arial"/>
          <w:sz w:val="24"/>
          <w:szCs w:val="24"/>
        </w:rPr>
        <w:t>de 23.02.</w:t>
      </w:r>
      <w:r w:rsidRPr="009F4B4B">
        <w:rPr>
          <w:rFonts w:ascii="Arial" w:hAnsi="Arial" w:cs="Arial"/>
          <w:sz w:val="24"/>
          <w:szCs w:val="24"/>
        </w:rPr>
        <w:t>16</w:t>
      </w:r>
      <w:r w:rsidR="008B2525">
        <w:rPr>
          <w:rFonts w:ascii="Arial" w:hAnsi="Arial" w:cs="Arial"/>
          <w:sz w:val="24"/>
          <w:szCs w:val="24"/>
        </w:rPr>
        <w:t xml:space="preserve">; </w:t>
      </w:r>
      <w:r w:rsidR="0095142C" w:rsidRPr="008B2525">
        <w:rPr>
          <w:rFonts w:ascii="Arial" w:hAnsi="Arial" w:cs="Arial"/>
          <w:sz w:val="24"/>
          <w:szCs w:val="24"/>
        </w:rPr>
        <w:t>no</w:t>
      </w:r>
      <w:r w:rsidR="0095142C" w:rsidRPr="008B2525">
        <w:rPr>
          <w:rFonts w:ascii="Arial" w:hAnsi="Arial" w:cs="Arial"/>
          <w:b/>
          <w:sz w:val="24"/>
          <w:szCs w:val="24"/>
        </w:rPr>
        <w:t xml:space="preserve"> Processo nº 4701-3561/2016</w:t>
      </w:r>
      <w:r w:rsidR="004B1013">
        <w:rPr>
          <w:rFonts w:ascii="Arial" w:hAnsi="Arial" w:cs="Arial"/>
          <w:sz w:val="24"/>
          <w:szCs w:val="24"/>
        </w:rPr>
        <w:t>, de 19.05.</w:t>
      </w:r>
      <w:r w:rsidR="0095142C" w:rsidRPr="008B2525">
        <w:rPr>
          <w:rFonts w:ascii="Arial" w:hAnsi="Arial" w:cs="Arial"/>
          <w:sz w:val="24"/>
          <w:szCs w:val="24"/>
        </w:rPr>
        <w:t>16.</w:t>
      </w:r>
    </w:p>
    <w:p w:rsidR="00EB7F2C" w:rsidRDefault="00EB7F2C" w:rsidP="00C65BE9">
      <w:pPr>
        <w:tabs>
          <w:tab w:val="left" w:pos="284"/>
          <w:tab w:val="left" w:pos="426"/>
          <w:tab w:val="left" w:pos="993"/>
        </w:tabs>
        <w:spacing w:after="0"/>
        <w:ind w:left="1211"/>
        <w:rPr>
          <w:rFonts w:ascii="Arial" w:hAnsi="Arial" w:cs="Arial"/>
          <w:sz w:val="20"/>
          <w:szCs w:val="20"/>
        </w:rPr>
      </w:pPr>
    </w:p>
    <w:p w:rsidR="00EB7F2C" w:rsidRPr="006B4371" w:rsidRDefault="00EB7F2C" w:rsidP="00C65BE9">
      <w:pPr>
        <w:tabs>
          <w:tab w:val="left" w:pos="284"/>
          <w:tab w:val="left" w:pos="426"/>
          <w:tab w:val="left" w:pos="993"/>
        </w:tabs>
        <w:spacing w:after="0"/>
        <w:ind w:left="1211"/>
        <w:rPr>
          <w:rFonts w:ascii="Arial" w:hAnsi="Arial" w:cs="Arial"/>
          <w:sz w:val="20"/>
          <w:szCs w:val="20"/>
        </w:rPr>
      </w:pPr>
    </w:p>
    <w:p w:rsidR="00CC17F4" w:rsidRPr="000B6EE9" w:rsidRDefault="00656FF8" w:rsidP="00C65BE9">
      <w:pPr>
        <w:tabs>
          <w:tab w:val="left" w:pos="284"/>
          <w:tab w:val="left" w:pos="426"/>
        </w:tabs>
        <w:spacing w:after="0"/>
        <w:jc w:val="both"/>
        <w:rPr>
          <w:rFonts w:ascii="Arial" w:hAnsi="Arial" w:cs="Arial"/>
          <w:b/>
          <w:i/>
          <w:sz w:val="24"/>
          <w:szCs w:val="24"/>
        </w:rPr>
      </w:pPr>
      <w:r w:rsidRPr="000B6EE9">
        <w:rPr>
          <w:rFonts w:ascii="Arial" w:hAnsi="Arial" w:cs="Arial"/>
          <w:b/>
          <w:i/>
          <w:sz w:val="24"/>
          <w:szCs w:val="24"/>
        </w:rPr>
        <w:t>6.3.</w:t>
      </w:r>
      <w:r w:rsidR="007C5F17" w:rsidRPr="000B6EE9">
        <w:rPr>
          <w:rFonts w:ascii="Arial" w:hAnsi="Arial" w:cs="Arial"/>
          <w:b/>
          <w:i/>
          <w:sz w:val="24"/>
          <w:szCs w:val="24"/>
        </w:rPr>
        <w:t>1.</w:t>
      </w:r>
      <w:r w:rsidRPr="000B6EE9">
        <w:rPr>
          <w:rFonts w:ascii="Arial" w:hAnsi="Arial" w:cs="Arial"/>
          <w:b/>
          <w:i/>
          <w:sz w:val="24"/>
          <w:szCs w:val="24"/>
        </w:rPr>
        <w:t xml:space="preserve">2. </w:t>
      </w:r>
      <w:r w:rsidR="00CC17F4" w:rsidRPr="000B6EE9">
        <w:rPr>
          <w:rFonts w:ascii="Arial" w:hAnsi="Arial" w:cs="Arial"/>
          <w:b/>
          <w:i/>
          <w:sz w:val="24"/>
          <w:szCs w:val="24"/>
        </w:rPr>
        <w:t>Do Horário</w:t>
      </w:r>
    </w:p>
    <w:p w:rsidR="009A422E" w:rsidRPr="006131C0" w:rsidRDefault="009A422E" w:rsidP="00C65BE9">
      <w:pPr>
        <w:tabs>
          <w:tab w:val="left" w:pos="284"/>
          <w:tab w:val="left" w:pos="426"/>
        </w:tabs>
        <w:spacing w:after="0"/>
        <w:jc w:val="both"/>
        <w:rPr>
          <w:rFonts w:ascii="Arial" w:hAnsi="Arial" w:cs="Arial"/>
          <w:b/>
          <w:sz w:val="12"/>
          <w:szCs w:val="12"/>
        </w:rPr>
      </w:pPr>
    </w:p>
    <w:p w:rsidR="0095142C" w:rsidRDefault="00CC17F4" w:rsidP="00C65BE9">
      <w:pPr>
        <w:tabs>
          <w:tab w:val="left" w:pos="284"/>
          <w:tab w:val="left" w:pos="426"/>
        </w:tabs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a Portaria nº </w:t>
      </w:r>
      <w:r w:rsidR="00663B85">
        <w:rPr>
          <w:rFonts w:ascii="Arial" w:hAnsi="Arial" w:cs="Arial"/>
          <w:sz w:val="24"/>
          <w:szCs w:val="24"/>
        </w:rPr>
        <w:t>41, de 28</w:t>
      </w:r>
      <w:r w:rsidR="006E0BAD">
        <w:rPr>
          <w:rFonts w:ascii="Arial" w:hAnsi="Arial" w:cs="Arial"/>
          <w:sz w:val="24"/>
          <w:szCs w:val="24"/>
        </w:rPr>
        <w:t xml:space="preserve"> de maio de 2015, do IPASEAL SAÚ</w:t>
      </w:r>
      <w:r w:rsidR="00663B85">
        <w:rPr>
          <w:rFonts w:ascii="Arial" w:hAnsi="Arial" w:cs="Arial"/>
          <w:sz w:val="24"/>
          <w:szCs w:val="24"/>
        </w:rPr>
        <w:t xml:space="preserve">DE, ficou determinado o </w:t>
      </w:r>
      <w:r w:rsidR="005F7373">
        <w:rPr>
          <w:rFonts w:ascii="Arial" w:hAnsi="Arial" w:cs="Arial"/>
          <w:sz w:val="24"/>
          <w:szCs w:val="24"/>
        </w:rPr>
        <w:t>func</w:t>
      </w:r>
      <w:r w:rsidR="002F22FE">
        <w:rPr>
          <w:rFonts w:ascii="Arial" w:hAnsi="Arial" w:cs="Arial"/>
          <w:sz w:val="24"/>
          <w:szCs w:val="24"/>
        </w:rPr>
        <w:t>ionamento</w:t>
      </w:r>
      <w:r w:rsidR="00F67B60">
        <w:rPr>
          <w:rFonts w:ascii="Arial" w:hAnsi="Arial" w:cs="Arial"/>
          <w:sz w:val="24"/>
          <w:szCs w:val="24"/>
        </w:rPr>
        <w:t xml:space="preserve"> do Órgão</w:t>
      </w:r>
      <w:r w:rsidR="006B4371">
        <w:rPr>
          <w:rFonts w:ascii="Arial" w:hAnsi="Arial" w:cs="Arial"/>
          <w:sz w:val="24"/>
          <w:szCs w:val="24"/>
        </w:rPr>
        <w:t xml:space="preserve"> das 08hs às 17h</w:t>
      </w:r>
      <w:r w:rsidR="002F22FE">
        <w:rPr>
          <w:rFonts w:ascii="Arial" w:hAnsi="Arial" w:cs="Arial"/>
          <w:sz w:val="24"/>
          <w:szCs w:val="24"/>
        </w:rPr>
        <w:t>s</w:t>
      </w:r>
      <w:r w:rsidR="005F7373">
        <w:rPr>
          <w:rFonts w:ascii="Arial" w:hAnsi="Arial" w:cs="Arial"/>
          <w:sz w:val="24"/>
          <w:szCs w:val="24"/>
        </w:rPr>
        <w:t xml:space="preserve">, com pausa para almoço, de segunda–feira à quinta-feira, e </w:t>
      </w:r>
      <w:r w:rsidR="002F22FE">
        <w:rPr>
          <w:rFonts w:ascii="Arial" w:hAnsi="Arial" w:cs="Arial"/>
          <w:sz w:val="24"/>
          <w:szCs w:val="24"/>
        </w:rPr>
        <w:t xml:space="preserve">que </w:t>
      </w:r>
      <w:r w:rsidR="005F7373">
        <w:rPr>
          <w:rFonts w:ascii="Arial" w:hAnsi="Arial" w:cs="Arial"/>
          <w:sz w:val="24"/>
          <w:szCs w:val="24"/>
        </w:rPr>
        <w:t xml:space="preserve">em dias de sexta-feira o horário de funcionamento </w:t>
      </w:r>
      <w:r w:rsidR="00F67B60">
        <w:rPr>
          <w:rFonts w:ascii="Arial" w:hAnsi="Arial" w:cs="Arial"/>
          <w:sz w:val="24"/>
          <w:szCs w:val="24"/>
        </w:rPr>
        <w:t>é</w:t>
      </w:r>
      <w:r w:rsidR="00D11E86">
        <w:rPr>
          <w:rFonts w:ascii="Arial" w:hAnsi="Arial" w:cs="Arial"/>
          <w:sz w:val="24"/>
          <w:szCs w:val="24"/>
        </w:rPr>
        <w:t xml:space="preserve"> das 08hs às 14h</w:t>
      </w:r>
      <w:r w:rsidR="005F7373">
        <w:rPr>
          <w:rFonts w:ascii="Arial" w:hAnsi="Arial" w:cs="Arial"/>
          <w:sz w:val="24"/>
          <w:szCs w:val="24"/>
        </w:rPr>
        <w:t xml:space="preserve">s. </w:t>
      </w:r>
    </w:p>
    <w:p w:rsidR="00903EF3" w:rsidRPr="00987141" w:rsidRDefault="00663B85" w:rsidP="00C65BE9">
      <w:pPr>
        <w:tabs>
          <w:tab w:val="left" w:pos="284"/>
          <w:tab w:val="left" w:pos="426"/>
        </w:tabs>
        <w:spacing w:after="0"/>
        <w:ind w:firstLine="851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E954A7" w:rsidRPr="00A123AA" w:rsidRDefault="00CC17F4" w:rsidP="00C65BE9">
      <w:pPr>
        <w:tabs>
          <w:tab w:val="left" w:pos="284"/>
          <w:tab w:val="left" w:pos="426"/>
        </w:tabs>
        <w:spacing w:after="0"/>
        <w:jc w:val="both"/>
        <w:rPr>
          <w:rFonts w:ascii="Arial" w:hAnsi="Arial" w:cs="Arial"/>
          <w:i/>
          <w:sz w:val="24"/>
          <w:szCs w:val="24"/>
          <w:u w:val="single"/>
        </w:rPr>
      </w:pPr>
      <w:r w:rsidRPr="00A123AA">
        <w:rPr>
          <w:rFonts w:ascii="Arial" w:hAnsi="Arial" w:cs="Arial"/>
          <w:b/>
          <w:i/>
          <w:sz w:val="24"/>
          <w:szCs w:val="24"/>
          <w:u w:val="single"/>
        </w:rPr>
        <w:lastRenderedPageBreak/>
        <w:t>6.3.1.</w:t>
      </w:r>
      <w:r w:rsidR="005E2E0C" w:rsidRPr="00A123AA">
        <w:rPr>
          <w:rFonts w:ascii="Arial" w:hAnsi="Arial" w:cs="Arial"/>
          <w:b/>
          <w:i/>
          <w:sz w:val="24"/>
          <w:szCs w:val="24"/>
          <w:u w:val="single"/>
        </w:rPr>
        <w:t>2.</w:t>
      </w:r>
      <w:r w:rsidRPr="00A123AA">
        <w:rPr>
          <w:rFonts w:ascii="Arial" w:hAnsi="Arial" w:cs="Arial"/>
          <w:b/>
          <w:i/>
          <w:sz w:val="24"/>
          <w:szCs w:val="24"/>
          <w:u w:val="single"/>
        </w:rPr>
        <w:t xml:space="preserve">1. </w:t>
      </w:r>
      <w:r w:rsidR="003E56A1">
        <w:rPr>
          <w:rFonts w:ascii="Arial" w:hAnsi="Arial" w:cs="Arial"/>
          <w:b/>
          <w:i/>
          <w:sz w:val="24"/>
          <w:szCs w:val="24"/>
          <w:u w:val="single"/>
        </w:rPr>
        <w:t>Os servidores não estão registrando o intervalo de descanso ou almoço</w:t>
      </w:r>
    </w:p>
    <w:p w:rsidR="00E954A7" w:rsidRPr="006131C0" w:rsidRDefault="00E954A7" w:rsidP="00C65BE9">
      <w:pPr>
        <w:tabs>
          <w:tab w:val="left" w:pos="284"/>
          <w:tab w:val="left" w:pos="426"/>
        </w:tabs>
        <w:spacing w:after="0"/>
        <w:jc w:val="both"/>
        <w:rPr>
          <w:rFonts w:ascii="Arial" w:hAnsi="Arial" w:cs="Arial"/>
          <w:sz w:val="12"/>
          <w:szCs w:val="12"/>
        </w:rPr>
      </w:pPr>
    </w:p>
    <w:p w:rsidR="00166652" w:rsidRPr="00166652" w:rsidRDefault="00166652" w:rsidP="00C65BE9">
      <w:pPr>
        <w:tabs>
          <w:tab w:val="left" w:pos="284"/>
          <w:tab w:val="left" w:pos="426"/>
        </w:tabs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166652">
        <w:rPr>
          <w:rFonts w:ascii="Arial" w:hAnsi="Arial" w:cs="Arial"/>
          <w:sz w:val="24"/>
          <w:szCs w:val="24"/>
        </w:rPr>
        <w:t xml:space="preserve">Observa-se </w:t>
      </w:r>
      <w:r w:rsidR="003E56A1">
        <w:rPr>
          <w:rFonts w:ascii="Arial" w:hAnsi="Arial" w:cs="Arial"/>
          <w:sz w:val="24"/>
          <w:szCs w:val="24"/>
        </w:rPr>
        <w:t>que existem servidores registrando</w:t>
      </w:r>
      <w:r w:rsidRPr="00166652">
        <w:rPr>
          <w:rFonts w:ascii="Arial" w:hAnsi="Arial" w:cs="Arial"/>
          <w:sz w:val="24"/>
          <w:szCs w:val="24"/>
        </w:rPr>
        <w:t xml:space="preserve"> o ponto no seguinte horário</w:t>
      </w:r>
      <w:r w:rsidR="005E2E0C">
        <w:rPr>
          <w:rFonts w:ascii="Arial" w:hAnsi="Arial" w:cs="Arial"/>
          <w:sz w:val="24"/>
          <w:szCs w:val="24"/>
        </w:rPr>
        <w:t>:</w:t>
      </w:r>
      <w:r w:rsidR="00A123AA" w:rsidRPr="00166652">
        <w:rPr>
          <w:rFonts w:ascii="Arial" w:hAnsi="Arial" w:cs="Arial"/>
          <w:sz w:val="24"/>
          <w:szCs w:val="24"/>
        </w:rPr>
        <w:t xml:space="preserve"> </w:t>
      </w:r>
      <w:r w:rsidR="008F6106">
        <w:rPr>
          <w:rFonts w:ascii="Arial" w:hAnsi="Arial" w:cs="Arial"/>
          <w:sz w:val="24"/>
          <w:szCs w:val="24"/>
        </w:rPr>
        <w:t>entrada as 08h</w:t>
      </w:r>
      <w:r w:rsidR="00CC17F4">
        <w:rPr>
          <w:rFonts w:ascii="Arial" w:hAnsi="Arial" w:cs="Arial"/>
          <w:sz w:val="24"/>
          <w:szCs w:val="24"/>
        </w:rPr>
        <w:t xml:space="preserve">s </w:t>
      </w:r>
      <w:r w:rsidR="00820516">
        <w:rPr>
          <w:rFonts w:ascii="Arial" w:hAnsi="Arial" w:cs="Arial"/>
          <w:sz w:val="24"/>
          <w:szCs w:val="24"/>
        </w:rPr>
        <w:t>e</w:t>
      </w:r>
      <w:r w:rsidR="00EC373C">
        <w:rPr>
          <w:rFonts w:ascii="Arial" w:hAnsi="Arial" w:cs="Arial"/>
          <w:sz w:val="24"/>
          <w:szCs w:val="24"/>
        </w:rPr>
        <w:t xml:space="preserve"> saída à</w:t>
      </w:r>
      <w:r w:rsidR="008F6106">
        <w:rPr>
          <w:rFonts w:ascii="Arial" w:hAnsi="Arial" w:cs="Arial"/>
          <w:sz w:val="24"/>
          <w:szCs w:val="24"/>
        </w:rPr>
        <w:t>s 16h</w:t>
      </w:r>
      <w:r w:rsidRPr="00166652">
        <w:rPr>
          <w:rFonts w:ascii="Arial" w:hAnsi="Arial" w:cs="Arial"/>
          <w:sz w:val="24"/>
          <w:szCs w:val="24"/>
        </w:rPr>
        <w:t xml:space="preserve">s ininterruptas, sem </w:t>
      </w:r>
      <w:r w:rsidR="00F4136A">
        <w:rPr>
          <w:rFonts w:ascii="Arial" w:hAnsi="Arial" w:cs="Arial"/>
          <w:sz w:val="24"/>
          <w:szCs w:val="24"/>
        </w:rPr>
        <w:t>o devido intervalo para almoço ou</w:t>
      </w:r>
      <w:r w:rsidRPr="00166652">
        <w:rPr>
          <w:rFonts w:ascii="Arial" w:hAnsi="Arial" w:cs="Arial"/>
          <w:sz w:val="24"/>
          <w:szCs w:val="24"/>
        </w:rPr>
        <w:t xml:space="preserve"> descanso.</w:t>
      </w:r>
    </w:p>
    <w:p w:rsidR="00820516" w:rsidRPr="00A47357" w:rsidRDefault="00166652" w:rsidP="00C65BE9">
      <w:pPr>
        <w:tabs>
          <w:tab w:val="left" w:pos="284"/>
          <w:tab w:val="left" w:pos="426"/>
        </w:tabs>
        <w:spacing w:after="0"/>
        <w:jc w:val="both"/>
        <w:rPr>
          <w:rFonts w:ascii="Arial" w:hAnsi="Arial" w:cs="Arial"/>
          <w:sz w:val="16"/>
          <w:szCs w:val="16"/>
        </w:rPr>
      </w:pPr>
      <w:r w:rsidRPr="00166652">
        <w:rPr>
          <w:rFonts w:ascii="Arial" w:hAnsi="Arial" w:cs="Arial"/>
          <w:sz w:val="24"/>
          <w:szCs w:val="24"/>
        </w:rPr>
        <w:t xml:space="preserve">  </w:t>
      </w:r>
    </w:p>
    <w:p w:rsidR="00E954A7" w:rsidRPr="00EC373C" w:rsidRDefault="00903EF3" w:rsidP="00C65BE9">
      <w:pPr>
        <w:tabs>
          <w:tab w:val="left" w:pos="284"/>
          <w:tab w:val="left" w:pos="426"/>
        </w:tabs>
        <w:spacing w:after="0"/>
        <w:jc w:val="both"/>
        <w:rPr>
          <w:rFonts w:ascii="Arial" w:hAnsi="Arial" w:cs="Arial"/>
          <w:i/>
          <w:sz w:val="24"/>
          <w:szCs w:val="24"/>
          <w:u w:val="single"/>
        </w:rPr>
      </w:pPr>
      <w:r w:rsidRPr="00EC373C">
        <w:rPr>
          <w:rFonts w:ascii="Arial" w:hAnsi="Arial" w:cs="Arial"/>
          <w:b/>
          <w:i/>
          <w:sz w:val="24"/>
          <w:szCs w:val="24"/>
          <w:u w:val="single"/>
        </w:rPr>
        <w:t>6.3.1.2.2</w:t>
      </w:r>
      <w:r w:rsidR="00B6475F">
        <w:rPr>
          <w:rFonts w:ascii="Arial" w:hAnsi="Arial" w:cs="Arial"/>
          <w:b/>
          <w:i/>
          <w:sz w:val="24"/>
          <w:szCs w:val="24"/>
          <w:u w:val="single"/>
        </w:rPr>
        <w:t>. Descumprimento de carga de horária</w:t>
      </w:r>
      <w:r w:rsidR="00E954A7" w:rsidRPr="00EC373C">
        <w:rPr>
          <w:rFonts w:ascii="Arial" w:hAnsi="Arial" w:cs="Arial"/>
          <w:b/>
          <w:i/>
          <w:sz w:val="24"/>
          <w:szCs w:val="24"/>
          <w:u w:val="single"/>
        </w:rPr>
        <w:t xml:space="preserve"> </w:t>
      </w:r>
    </w:p>
    <w:p w:rsidR="00820516" w:rsidRPr="006131C0" w:rsidRDefault="00820516" w:rsidP="00C65BE9">
      <w:pPr>
        <w:tabs>
          <w:tab w:val="left" w:pos="284"/>
          <w:tab w:val="left" w:pos="426"/>
        </w:tabs>
        <w:spacing w:after="0"/>
        <w:ind w:firstLine="851"/>
        <w:jc w:val="both"/>
        <w:rPr>
          <w:rFonts w:ascii="Arial" w:hAnsi="Arial" w:cs="Arial"/>
          <w:sz w:val="12"/>
          <w:szCs w:val="12"/>
        </w:rPr>
      </w:pPr>
    </w:p>
    <w:p w:rsidR="007373D8" w:rsidRDefault="00E954A7" w:rsidP="00C65BE9">
      <w:pPr>
        <w:tabs>
          <w:tab w:val="left" w:pos="284"/>
          <w:tab w:val="left" w:pos="426"/>
        </w:tabs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Conforme </w:t>
      </w:r>
      <w:r w:rsidR="00B05F3C">
        <w:rPr>
          <w:rFonts w:ascii="Arial" w:hAnsi="Arial" w:cs="Arial"/>
          <w:sz w:val="24"/>
          <w:szCs w:val="24"/>
        </w:rPr>
        <w:t>informações d</w:t>
      </w:r>
      <w:r>
        <w:rPr>
          <w:rFonts w:ascii="Arial" w:hAnsi="Arial" w:cs="Arial"/>
          <w:sz w:val="24"/>
          <w:szCs w:val="24"/>
        </w:rPr>
        <w:t xml:space="preserve">o </w:t>
      </w:r>
      <w:r w:rsidR="00B05F3C">
        <w:rPr>
          <w:rFonts w:ascii="Arial" w:hAnsi="Arial" w:cs="Arial"/>
          <w:sz w:val="24"/>
          <w:szCs w:val="24"/>
        </w:rPr>
        <w:t>Chefe Executivo de Valorização de Pessoas, a implantação do</w:t>
      </w:r>
      <w:r>
        <w:rPr>
          <w:rFonts w:ascii="Arial" w:hAnsi="Arial" w:cs="Arial"/>
          <w:sz w:val="24"/>
          <w:szCs w:val="24"/>
        </w:rPr>
        <w:t xml:space="preserve"> ponto </w:t>
      </w:r>
      <w:r w:rsidR="00987141">
        <w:rPr>
          <w:rFonts w:ascii="Arial" w:hAnsi="Arial" w:cs="Arial"/>
          <w:sz w:val="24"/>
          <w:szCs w:val="24"/>
        </w:rPr>
        <w:t>biométrico (</w:t>
      </w:r>
      <w:r>
        <w:rPr>
          <w:rFonts w:ascii="Arial" w:hAnsi="Arial" w:cs="Arial"/>
          <w:sz w:val="24"/>
          <w:szCs w:val="24"/>
        </w:rPr>
        <w:t>eletrônico</w:t>
      </w:r>
      <w:r w:rsidR="0098714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="00987141">
        <w:rPr>
          <w:rFonts w:ascii="Arial" w:hAnsi="Arial" w:cs="Arial"/>
          <w:sz w:val="24"/>
          <w:szCs w:val="24"/>
        </w:rPr>
        <w:t xml:space="preserve">foi </w:t>
      </w:r>
      <w:proofErr w:type="gramStart"/>
      <w:r w:rsidR="00987141">
        <w:rPr>
          <w:rFonts w:ascii="Arial" w:hAnsi="Arial" w:cs="Arial"/>
          <w:sz w:val="24"/>
          <w:szCs w:val="24"/>
        </w:rPr>
        <w:t>instalado</w:t>
      </w:r>
      <w:proofErr w:type="gramEnd"/>
      <w:r w:rsidR="00987141">
        <w:rPr>
          <w:rFonts w:ascii="Arial" w:hAnsi="Arial" w:cs="Arial"/>
          <w:sz w:val="24"/>
          <w:szCs w:val="24"/>
        </w:rPr>
        <w:t xml:space="preserve"> no mês de maio</w:t>
      </w:r>
      <w:r w:rsidR="00EC373C">
        <w:rPr>
          <w:rFonts w:ascii="Arial" w:hAnsi="Arial" w:cs="Arial"/>
          <w:sz w:val="24"/>
          <w:szCs w:val="24"/>
        </w:rPr>
        <w:t xml:space="preserve"> de 2016,</w:t>
      </w:r>
      <w:r w:rsidR="00987141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 xml:space="preserve">somente </w:t>
      </w:r>
      <w:r w:rsidR="00EC373C">
        <w:rPr>
          <w:rFonts w:ascii="Arial" w:hAnsi="Arial" w:cs="Arial"/>
          <w:sz w:val="24"/>
          <w:szCs w:val="24"/>
        </w:rPr>
        <w:t>começou a funcionar efetivamente</w:t>
      </w:r>
      <w:r w:rsidR="00B05F3C">
        <w:rPr>
          <w:rFonts w:ascii="Arial" w:hAnsi="Arial" w:cs="Arial"/>
          <w:sz w:val="24"/>
          <w:szCs w:val="24"/>
        </w:rPr>
        <w:t xml:space="preserve"> </w:t>
      </w:r>
      <w:r w:rsidR="002F22FE">
        <w:rPr>
          <w:rFonts w:ascii="Arial" w:hAnsi="Arial" w:cs="Arial"/>
          <w:sz w:val="24"/>
          <w:szCs w:val="24"/>
        </w:rPr>
        <w:t>no mês de Junho de 2016.</w:t>
      </w:r>
      <w:r w:rsidR="00B05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F22FE">
        <w:rPr>
          <w:rFonts w:ascii="Arial" w:hAnsi="Arial" w:cs="Arial"/>
          <w:sz w:val="24"/>
          <w:szCs w:val="24"/>
        </w:rPr>
        <w:t>S</w:t>
      </w:r>
      <w:r w:rsidR="00B05F3C">
        <w:rPr>
          <w:rFonts w:ascii="Arial" w:hAnsi="Arial" w:cs="Arial"/>
          <w:sz w:val="24"/>
          <w:szCs w:val="24"/>
        </w:rPr>
        <w:t xml:space="preserve">egundo consta do </w:t>
      </w:r>
      <w:r>
        <w:rPr>
          <w:rFonts w:ascii="Arial" w:hAnsi="Arial" w:cs="Arial"/>
          <w:sz w:val="24"/>
          <w:szCs w:val="24"/>
        </w:rPr>
        <w:t>Relatório de espelho do registro eletrônico de ponto referen</w:t>
      </w:r>
      <w:r w:rsidR="00B05F3C">
        <w:rPr>
          <w:rFonts w:ascii="Arial" w:hAnsi="Arial" w:cs="Arial"/>
          <w:sz w:val="24"/>
          <w:szCs w:val="24"/>
        </w:rPr>
        <w:t>te aos meses de Junho e Julho</w:t>
      </w:r>
      <w:r w:rsidR="00EB7F2C">
        <w:rPr>
          <w:rFonts w:ascii="Arial" w:hAnsi="Arial" w:cs="Arial"/>
          <w:sz w:val="24"/>
          <w:szCs w:val="24"/>
        </w:rPr>
        <w:t xml:space="preserve"> existem</w:t>
      </w:r>
      <w:proofErr w:type="gramEnd"/>
      <w:r>
        <w:rPr>
          <w:rFonts w:ascii="Arial" w:hAnsi="Arial" w:cs="Arial"/>
          <w:sz w:val="24"/>
          <w:szCs w:val="24"/>
        </w:rPr>
        <w:t xml:space="preserve"> Servidores</w:t>
      </w:r>
      <w:r w:rsidR="00B05F3C">
        <w:rPr>
          <w:rFonts w:ascii="Arial" w:hAnsi="Arial" w:cs="Arial"/>
          <w:sz w:val="24"/>
          <w:szCs w:val="24"/>
        </w:rPr>
        <w:t xml:space="preserve"> que </w:t>
      </w:r>
      <w:r w:rsidR="002F22FE">
        <w:rPr>
          <w:rFonts w:ascii="Arial" w:hAnsi="Arial" w:cs="Arial"/>
          <w:sz w:val="24"/>
          <w:szCs w:val="24"/>
        </w:rPr>
        <w:t xml:space="preserve">registram </w:t>
      </w:r>
      <w:r w:rsidR="00B05F3C">
        <w:rPr>
          <w:rFonts w:ascii="Arial" w:hAnsi="Arial" w:cs="Arial"/>
          <w:sz w:val="24"/>
          <w:szCs w:val="24"/>
        </w:rPr>
        <w:t xml:space="preserve">o ponto normalmente e outros </w:t>
      </w:r>
      <w:r w:rsidR="002F22FE">
        <w:rPr>
          <w:rFonts w:ascii="Arial" w:hAnsi="Arial" w:cs="Arial"/>
          <w:sz w:val="24"/>
          <w:szCs w:val="24"/>
        </w:rPr>
        <w:t>registram</w:t>
      </w:r>
      <w:r w:rsidR="00B05F3C">
        <w:rPr>
          <w:rFonts w:ascii="Arial" w:hAnsi="Arial" w:cs="Arial"/>
          <w:sz w:val="24"/>
          <w:szCs w:val="24"/>
        </w:rPr>
        <w:t xml:space="preserve"> </w:t>
      </w:r>
      <w:r w:rsidR="00ED4990">
        <w:rPr>
          <w:rFonts w:ascii="Arial" w:hAnsi="Arial" w:cs="Arial"/>
          <w:sz w:val="24"/>
          <w:szCs w:val="24"/>
        </w:rPr>
        <w:t xml:space="preserve">com </w:t>
      </w:r>
      <w:r w:rsidR="00B05F3C">
        <w:rPr>
          <w:rFonts w:ascii="Arial" w:hAnsi="Arial" w:cs="Arial"/>
          <w:sz w:val="24"/>
          <w:szCs w:val="24"/>
        </w:rPr>
        <w:t>horas trabalhadas a menos, mesmo assim as horas não trabalhadas não são descontadas</w:t>
      </w:r>
      <w:r w:rsidR="00987141">
        <w:rPr>
          <w:rFonts w:ascii="Arial" w:hAnsi="Arial" w:cs="Arial"/>
          <w:sz w:val="24"/>
          <w:szCs w:val="24"/>
        </w:rPr>
        <w:t xml:space="preserve"> ou mesmo compensadas a </w:t>
      </w:r>
      <w:r w:rsidR="002258C4">
        <w:rPr>
          <w:rFonts w:ascii="Arial" w:hAnsi="Arial" w:cs="Arial"/>
          <w:sz w:val="24"/>
          <w:szCs w:val="24"/>
        </w:rPr>
        <w:t>posterior</w:t>
      </w:r>
      <w:r w:rsidR="00987141">
        <w:rPr>
          <w:rFonts w:ascii="Arial" w:hAnsi="Arial" w:cs="Arial"/>
          <w:sz w:val="24"/>
          <w:szCs w:val="24"/>
        </w:rPr>
        <w:t>,</w:t>
      </w:r>
      <w:r w:rsidR="00B05F3C">
        <w:rPr>
          <w:rFonts w:ascii="Arial" w:hAnsi="Arial" w:cs="Arial"/>
          <w:sz w:val="24"/>
          <w:szCs w:val="24"/>
        </w:rPr>
        <w:t xml:space="preserve"> pela direção, são eles:</w:t>
      </w:r>
    </w:p>
    <w:p w:rsidR="006131C0" w:rsidRPr="006131C0" w:rsidRDefault="006131C0" w:rsidP="00C65BE9">
      <w:pPr>
        <w:tabs>
          <w:tab w:val="left" w:pos="284"/>
          <w:tab w:val="left" w:pos="426"/>
        </w:tabs>
        <w:spacing w:after="0"/>
        <w:ind w:firstLine="851"/>
        <w:jc w:val="both"/>
        <w:rPr>
          <w:rFonts w:ascii="Arial" w:hAnsi="Arial" w:cs="Arial"/>
          <w:sz w:val="12"/>
          <w:szCs w:val="12"/>
        </w:rPr>
      </w:pPr>
    </w:p>
    <w:p w:rsidR="00576F4D" w:rsidRPr="00250457" w:rsidRDefault="00EC373C" w:rsidP="00C65BE9">
      <w:pPr>
        <w:tabs>
          <w:tab w:val="left" w:pos="284"/>
          <w:tab w:val="left" w:pos="426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Tabela nº 08</w:t>
      </w:r>
      <w:r w:rsidR="00576F4D" w:rsidRPr="00250457">
        <w:rPr>
          <w:rFonts w:ascii="Arial" w:hAnsi="Arial" w:cs="Arial"/>
          <w:b/>
          <w:sz w:val="20"/>
          <w:szCs w:val="20"/>
        </w:rPr>
        <w:t xml:space="preserve"> </w:t>
      </w:r>
      <w:r w:rsidR="00250457" w:rsidRPr="00250457">
        <w:rPr>
          <w:rFonts w:ascii="Arial" w:hAnsi="Arial" w:cs="Arial"/>
          <w:b/>
          <w:sz w:val="20"/>
          <w:szCs w:val="20"/>
        </w:rPr>
        <w:t>–</w:t>
      </w:r>
      <w:r w:rsidR="00576F4D" w:rsidRPr="00250457">
        <w:rPr>
          <w:rFonts w:ascii="Arial" w:hAnsi="Arial" w:cs="Arial"/>
          <w:b/>
          <w:sz w:val="20"/>
          <w:szCs w:val="20"/>
        </w:rPr>
        <w:t xml:space="preserve"> </w:t>
      </w:r>
      <w:r w:rsidR="00250457" w:rsidRPr="00250457">
        <w:rPr>
          <w:rFonts w:ascii="Arial" w:hAnsi="Arial" w:cs="Arial"/>
          <w:b/>
          <w:sz w:val="20"/>
          <w:szCs w:val="20"/>
        </w:rPr>
        <w:t>Registros de Horas trabalhadas</w:t>
      </w:r>
    </w:p>
    <w:tbl>
      <w:tblPr>
        <w:tblW w:w="9247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992"/>
        <w:gridCol w:w="2175"/>
        <w:gridCol w:w="1319"/>
        <w:gridCol w:w="1311"/>
        <w:gridCol w:w="1450"/>
      </w:tblGrid>
      <w:tr w:rsidR="00BF51A8" w:rsidRPr="00BF51A8" w:rsidTr="00D920EC">
        <w:trPr>
          <w:trHeight w:val="495"/>
        </w:trPr>
        <w:tc>
          <w:tcPr>
            <w:tcW w:w="2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F51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Servidor</w:t>
            </w:r>
          </w:p>
        </w:tc>
        <w:tc>
          <w:tcPr>
            <w:tcW w:w="21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F51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Cargo/Função</w:t>
            </w:r>
          </w:p>
        </w:tc>
        <w:tc>
          <w:tcPr>
            <w:tcW w:w="13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F51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Horas Trabalhadas em junho</w:t>
            </w:r>
          </w:p>
        </w:tc>
        <w:tc>
          <w:tcPr>
            <w:tcW w:w="13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F51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Horas trabalhadas em julho</w:t>
            </w:r>
          </w:p>
        </w:tc>
        <w:tc>
          <w:tcPr>
            <w:tcW w:w="14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F51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Carga Horária Semanal</w:t>
            </w:r>
          </w:p>
        </w:tc>
      </w:tr>
      <w:tr w:rsidR="00BF51A8" w:rsidRPr="00BF51A8" w:rsidTr="00D920EC">
        <w:trPr>
          <w:trHeight w:val="285"/>
        </w:trPr>
        <w:tc>
          <w:tcPr>
            <w:tcW w:w="2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F51A8" w:rsidRPr="00BF51A8" w:rsidRDefault="00BF51A8" w:rsidP="00C65BE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F51A8" w:rsidRPr="00BF51A8" w:rsidRDefault="00BF51A8" w:rsidP="00C65BE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F51A8" w:rsidRPr="00BF51A8" w:rsidRDefault="00BF51A8" w:rsidP="00C65BE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F51A8" w:rsidRPr="00BF51A8" w:rsidRDefault="00BF51A8" w:rsidP="00C65BE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4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F51A8" w:rsidRPr="00BF51A8" w:rsidRDefault="00BF51A8" w:rsidP="00C65BE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BF51A8" w:rsidRPr="00BF51A8" w:rsidTr="00D920E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Alberto Marinho Paes Pinto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Odontólogo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76:13</w:t>
            </w:r>
            <w:proofErr w:type="gramEnd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:00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86:07</w:t>
            </w:r>
            <w:proofErr w:type="gramEnd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:00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 horas</w:t>
            </w:r>
          </w:p>
        </w:tc>
      </w:tr>
      <w:tr w:rsidR="00BF51A8" w:rsidRPr="00BF51A8" w:rsidTr="00D920E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Alice Maria Vilas- </w:t>
            </w:r>
            <w:proofErr w:type="spellStart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Bôas</w:t>
            </w:r>
            <w:proofErr w:type="spellEnd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 Souza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Odontóloga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78:48</w:t>
            </w:r>
            <w:proofErr w:type="gramEnd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:00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3E188A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</w:t>
            </w:r>
            <w:r w:rsidR="00BF51A8"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érias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 horas</w:t>
            </w:r>
          </w:p>
        </w:tc>
      </w:tr>
      <w:tr w:rsidR="00BF51A8" w:rsidRPr="00BF51A8" w:rsidTr="00D920E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Ana Rita Moura de Souza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Assessora de Comunicação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88A" w:rsidRDefault="003E188A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25:34</w:t>
            </w:r>
            <w:proofErr w:type="gramEnd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:00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88A" w:rsidRDefault="003E188A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158:20:</w:t>
            </w:r>
            <w:proofErr w:type="gramEnd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4E8" w:rsidRDefault="002D54E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 horas</w:t>
            </w:r>
          </w:p>
        </w:tc>
      </w:tr>
      <w:tr w:rsidR="00BF51A8" w:rsidRPr="00BF51A8" w:rsidTr="00D920E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Eladio</w:t>
            </w:r>
            <w:proofErr w:type="spellEnd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Pino da Rocha Junior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Assessor de Governança e Transparência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88A" w:rsidRDefault="003E188A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28:47</w:t>
            </w:r>
            <w:proofErr w:type="gramEnd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:00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88A" w:rsidRDefault="003E188A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Exonerado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4E8" w:rsidRDefault="002D54E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 horas</w:t>
            </w:r>
          </w:p>
        </w:tc>
      </w:tr>
      <w:tr w:rsidR="00BF51A8" w:rsidRPr="00BF51A8" w:rsidTr="00D920EC">
        <w:trPr>
          <w:trHeight w:val="285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Eliana Silva </w:t>
            </w:r>
            <w:proofErr w:type="spellStart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Lites</w:t>
            </w:r>
            <w:proofErr w:type="spellEnd"/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Médica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25:24</w:t>
            </w:r>
            <w:proofErr w:type="gramEnd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:00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15:41</w:t>
            </w:r>
            <w:proofErr w:type="gramEnd"/>
            <w:r w:rsidR="002D54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:00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 horas</w:t>
            </w:r>
          </w:p>
        </w:tc>
      </w:tr>
      <w:tr w:rsidR="00BF51A8" w:rsidRPr="00BF51A8" w:rsidTr="00D920EC">
        <w:trPr>
          <w:trHeight w:val="285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José Antonio </w:t>
            </w:r>
            <w:proofErr w:type="spellStart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Secchis</w:t>
            </w:r>
            <w:proofErr w:type="spellEnd"/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Médico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00:00</w:t>
            </w:r>
            <w:proofErr w:type="gramEnd"/>
            <w:r w:rsidR="002D54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:00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atestado</w:t>
            </w:r>
            <w:proofErr w:type="gramEnd"/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 horas</w:t>
            </w:r>
          </w:p>
        </w:tc>
      </w:tr>
      <w:tr w:rsidR="00BF51A8" w:rsidRPr="00BF51A8" w:rsidTr="00D920EC">
        <w:trPr>
          <w:trHeight w:val="285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José Barbosa Neto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Odontólogo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00:00</w:t>
            </w:r>
            <w:proofErr w:type="gramEnd"/>
            <w:r w:rsidR="002D54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:00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atestado</w:t>
            </w:r>
            <w:proofErr w:type="gramEnd"/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 horas</w:t>
            </w:r>
          </w:p>
        </w:tc>
      </w:tr>
      <w:tr w:rsidR="00BF51A8" w:rsidRPr="00BF51A8" w:rsidTr="00D920E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José Reinaldo Cavalcante Guimarães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Advogado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88A" w:rsidRDefault="003E188A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00:00</w:t>
            </w:r>
            <w:proofErr w:type="gramEnd"/>
            <w:r w:rsidR="002D54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:00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4E8" w:rsidRDefault="002D54E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 horas</w:t>
            </w:r>
          </w:p>
        </w:tc>
      </w:tr>
      <w:tr w:rsidR="00BF51A8" w:rsidRPr="00BF51A8" w:rsidTr="00D920E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Marcos Anacleto Moura Coutinho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Médico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17:00</w:t>
            </w:r>
            <w:proofErr w:type="gramEnd"/>
            <w:r w:rsidR="002D54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:00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24:53</w:t>
            </w:r>
            <w:proofErr w:type="gramEnd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:00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30 horas </w:t>
            </w:r>
          </w:p>
        </w:tc>
      </w:tr>
      <w:tr w:rsidR="00BF51A8" w:rsidRPr="00BF51A8" w:rsidTr="00D920E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Margarete de Oliveira Santos Melo</w:t>
            </w:r>
            <w:proofErr w:type="gramEnd"/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Chefe de Cont. de Assistência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88A" w:rsidRDefault="003E188A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21:00</w:t>
            </w:r>
            <w:proofErr w:type="gramEnd"/>
            <w:r w:rsidR="002D54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:00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88A" w:rsidRDefault="003E188A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203:06:</w:t>
            </w:r>
            <w:proofErr w:type="gramEnd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4E8" w:rsidRDefault="002D54E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 horas</w:t>
            </w:r>
          </w:p>
        </w:tc>
      </w:tr>
      <w:tr w:rsidR="00BF51A8" w:rsidRPr="00BF51A8" w:rsidTr="00D920E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Maria de Lourdes de Paiva Matos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Oficial de Apoio Técnico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22:37</w:t>
            </w:r>
            <w:proofErr w:type="gramEnd"/>
            <w:r w:rsidR="002D54E8" w:rsidRPr="002D54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:00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F51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4E8" w:rsidRDefault="002D54E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 horas</w:t>
            </w:r>
          </w:p>
        </w:tc>
      </w:tr>
      <w:tr w:rsidR="00BF51A8" w:rsidRPr="00BF51A8" w:rsidTr="00D920E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Maria do Carmo Lyra de Andrade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Médica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11:40</w:t>
            </w:r>
            <w:proofErr w:type="gramEnd"/>
            <w:r w:rsidR="002D54E8" w:rsidRPr="002D54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:00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F51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 horas</w:t>
            </w:r>
          </w:p>
        </w:tc>
      </w:tr>
      <w:tr w:rsidR="00BF51A8" w:rsidRPr="00BF51A8" w:rsidTr="00D920EC">
        <w:trPr>
          <w:trHeight w:val="285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Paulo Roberto Pinto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Advogado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00:00</w:t>
            </w:r>
            <w:proofErr w:type="gramEnd"/>
            <w:r w:rsidR="002D54E8" w:rsidRPr="002D54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:00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00:00</w:t>
            </w:r>
            <w:proofErr w:type="gramEnd"/>
            <w:r w:rsidR="002D54E8" w:rsidRPr="002D54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:00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 horas</w:t>
            </w:r>
          </w:p>
        </w:tc>
      </w:tr>
      <w:tr w:rsidR="00BF51A8" w:rsidRPr="00BF51A8" w:rsidTr="00D920E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PhelipeGabriel</w:t>
            </w:r>
            <w:proofErr w:type="spellEnd"/>
            <w:proofErr w:type="gramEnd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Clementino Vargas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Coordenador Jurídico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00:00</w:t>
            </w:r>
            <w:proofErr w:type="gramEnd"/>
            <w:r w:rsidR="002D54E8" w:rsidRPr="002D54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:00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77:25</w:t>
            </w:r>
            <w:proofErr w:type="gramEnd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:00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4E8" w:rsidRDefault="002D54E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 horas</w:t>
            </w:r>
          </w:p>
        </w:tc>
      </w:tr>
      <w:tr w:rsidR="00BF51A8" w:rsidRPr="00BF51A8" w:rsidTr="00D920EC">
        <w:trPr>
          <w:trHeight w:val="285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Valdinete</w:t>
            </w:r>
            <w:proofErr w:type="spellEnd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Francelina</w:t>
            </w:r>
            <w:proofErr w:type="spellEnd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da Silva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Chefe de Cont. Processual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21:50</w:t>
            </w:r>
            <w:proofErr w:type="gramEnd"/>
            <w:r w:rsidR="002D54E8" w:rsidRPr="002D54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:00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4E8" w:rsidRDefault="002D54E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 horas</w:t>
            </w:r>
          </w:p>
        </w:tc>
      </w:tr>
      <w:tr w:rsidR="00BF51A8" w:rsidRPr="00BF51A8" w:rsidTr="00D920EC">
        <w:trPr>
          <w:trHeight w:val="285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Zenildes</w:t>
            </w:r>
            <w:proofErr w:type="spellEnd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Borges da Silva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51A8" w:rsidRPr="00BF51A8" w:rsidRDefault="00BF51A8" w:rsidP="00C65BE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Chefe de Protocolo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38:39</w:t>
            </w:r>
            <w:proofErr w:type="gramEnd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:00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46:49</w:t>
            </w:r>
            <w:proofErr w:type="gramEnd"/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:00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4E8" w:rsidRDefault="002D54E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F51A8" w:rsidRPr="00BF51A8" w:rsidRDefault="00BF51A8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51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 horas</w:t>
            </w:r>
          </w:p>
        </w:tc>
      </w:tr>
    </w:tbl>
    <w:p w:rsidR="000A52E3" w:rsidRDefault="000A52E3" w:rsidP="00C65BE9">
      <w:pPr>
        <w:tabs>
          <w:tab w:val="left" w:pos="284"/>
          <w:tab w:val="left" w:pos="426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:rsidR="005004D5" w:rsidRPr="00BE2B63" w:rsidRDefault="005004D5" w:rsidP="00C65BE9">
      <w:pPr>
        <w:tabs>
          <w:tab w:val="left" w:pos="284"/>
          <w:tab w:val="left" w:pos="426"/>
        </w:tabs>
        <w:spacing w:after="0"/>
        <w:ind w:left="568" w:hanging="568"/>
        <w:jc w:val="both"/>
        <w:rPr>
          <w:rFonts w:ascii="Arial" w:hAnsi="Arial" w:cs="Arial"/>
          <w:b/>
          <w:i/>
          <w:sz w:val="24"/>
          <w:szCs w:val="24"/>
        </w:rPr>
      </w:pPr>
      <w:r w:rsidRPr="00BE2B63">
        <w:rPr>
          <w:rFonts w:ascii="Arial" w:hAnsi="Arial" w:cs="Arial"/>
          <w:b/>
          <w:i/>
          <w:sz w:val="24"/>
          <w:szCs w:val="24"/>
        </w:rPr>
        <w:t>6.3.2</w:t>
      </w:r>
      <w:r w:rsidR="00996DDB" w:rsidRPr="00BE2B63">
        <w:rPr>
          <w:rFonts w:ascii="Arial" w:hAnsi="Arial" w:cs="Arial"/>
          <w:b/>
          <w:i/>
          <w:sz w:val="24"/>
          <w:szCs w:val="24"/>
        </w:rPr>
        <w:t>.</w:t>
      </w:r>
      <w:r w:rsidRPr="00BE2B63">
        <w:rPr>
          <w:rFonts w:ascii="Arial" w:hAnsi="Arial" w:cs="Arial"/>
          <w:b/>
          <w:i/>
          <w:sz w:val="24"/>
          <w:szCs w:val="24"/>
        </w:rPr>
        <w:t xml:space="preserve"> Adiantamentos</w:t>
      </w:r>
    </w:p>
    <w:p w:rsidR="007F3328" w:rsidRPr="006131C0" w:rsidRDefault="007F3328" w:rsidP="00C65BE9">
      <w:pPr>
        <w:pStyle w:val="PargrafodaLista"/>
        <w:spacing w:before="0" w:after="0"/>
        <w:ind w:left="0" w:firstLine="709"/>
        <w:rPr>
          <w:rFonts w:ascii="Arial" w:hAnsi="Arial" w:cs="Arial"/>
          <w:sz w:val="12"/>
          <w:szCs w:val="12"/>
        </w:rPr>
      </w:pPr>
    </w:p>
    <w:p w:rsidR="005004D5" w:rsidRPr="00BE2B63" w:rsidRDefault="00DB3454" w:rsidP="00C65BE9">
      <w:pPr>
        <w:pStyle w:val="PargrafodaLista"/>
        <w:spacing w:before="0" w:after="0"/>
        <w:ind w:left="0" w:firstLine="709"/>
        <w:rPr>
          <w:rFonts w:ascii="Arial" w:hAnsi="Arial" w:cs="Arial"/>
          <w:sz w:val="24"/>
          <w:szCs w:val="24"/>
        </w:rPr>
      </w:pPr>
      <w:r w:rsidRPr="00BE2B63">
        <w:rPr>
          <w:rFonts w:ascii="Arial" w:hAnsi="Arial" w:cs="Arial"/>
          <w:sz w:val="24"/>
          <w:szCs w:val="24"/>
        </w:rPr>
        <w:t xml:space="preserve">A concessão de Adiantamentos está regulamentada </w:t>
      </w:r>
      <w:r w:rsidR="004D3F3E" w:rsidRPr="00BE2B63">
        <w:rPr>
          <w:rFonts w:ascii="Arial" w:hAnsi="Arial" w:cs="Arial"/>
          <w:sz w:val="24"/>
          <w:szCs w:val="24"/>
        </w:rPr>
        <w:t>no</w:t>
      </w:r>
      <w:r w:rsidR="00B508D3" w:rsidRPr="00BE2B63">
        <w:rPr>
          <w:rFonts w:ascii="Arial" w:hAnsi="Arial" w:cs="Arial"/>
          <w:sz w:val="24"/>
          <w:szCs w:val="24"/>
        </w:rPr>
        <w:t xml:space="preserve"> </w:t>
      </w:r>
      <w:r w:rsidR="00B508D3" w:rsidRPr="00BE2B63">
        <w:rPr>
          <w:rFonts w:ascii="Arial" w:hAnsi="Arial" w:cs="Arial"/>
          <w:b/>
          <w:sz w:val="24"/>
          <w:szCs w:val="24"/>
        </w:rPr>
        <w:t xml:space="preserve">Decreto </w:t>
      </w:r>
      <w:r w:rsidR="00765841" w:rsidRPr="00BE2B63">
        <w:rPr>
          <w:rFonts w:ascii="Arial" w:hAnsi="Arial" w:cs="Arial"/>
          <w:b/>
          <w:sz w:val="24"/>
          <w:szCs w:val="24"/>
        </w:rPr>
        <w:t xml:space="preserve">Estadual </w:t>
      </w:r>
      <w:r w:rsidR="00B508D3" w:rsidRPr="00BE2B63">
        <w:rPr>
          <w:rFonts w:ascii="Arial" w:hAnsi="Arial" w:cs="Arial"/>
          <w:b/>
          <w:sz w:val="24"/>
          <w:szCs w:val="24"/>
        </w:rPr>
        <w:t>nº. 37.119</w:t>
      </w:r>
      <w:r w:rsidR="00B508D3" w:rsidRPr="00BE2B63">
        <w:rPr>
          <w:rFonts w:ascii="Arial" w:hAnsi="Arial" w:cs="Arial"/>
          <w:sz w:val="24"/>
          <w:szCs w:val="24"/>
        </w:rPr>
        <w:t xml:space="preserve">, de 18 de março de 1997, alterado pelo </w:t>
      </w:r>
      <w:r w:rsidR="00B508D3" w:rsidRPr="00BE2B63">
        <w:rPr>
          <w:rFonts w:ascii="Arial" w:hAnsi="Arial" w:cs="Arial"/>
          <w:b/>
          <w:sz w:val="24"/>
          <w:szCs w:val="24"/>
        </w:rPr>
        <w:t xml:space="preserve">Decreto </w:t>
      </w:r>
      <w:r w:rsidR="00765841" w:rsidRPr="00BE2B63">
        <w:rPr>
          <w:rFonts w:ascii="Arial" w:hAnsi="Arial" w:cs="Arial"/>
          <w:b/>
          <w:sz w:val="24"/>
          <w:szCs w:val="24"/>
        </w:rPr>
        <w:t xml:space="preserve">Estadual </w:t>
      </w:r>
      <w:r w:rsidR="00B508D3" w:rsidRPr="00BE2B63">
        <w:rPr>
          <w:rFonts w:ascii="Arial" w:hAnsi="Arial" w:cs="Arial"/>
          <w:b/>
          <w:sz w:val="24"/>
          <w:szCs w:val="24"/>
        </w:rPr>
        <w:t>n° 37.143</w:t>
      </w:r>
      <w:r w:rsidR="00B508D3" w:rsidRPr="00BE2B63">
        <w:rPr>
          <w:rFonts w:ascii="Arial" w:hAnsi="Arial" w:cs="Arial"/>
          <w:sz w:val="24"/>
          <w:szCs w:val="24"/>
        </w:rPr>
        <w:t>, em 06 de maio de 1997</w:t>
      </w:r>
    </w:p>
    <w:p w:rsidR="00636A01" w:rsidRPr="00787521" w:rsidRDefault="005004D5" w:rsidP="00C65BE9">
      <w:pPr>
        <w:tabs>
          <w:tab w:val="left" w:pos="1060"/>
        </w:tabs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1F6F5E">
        <w:rPr>
          <w:rFonts w:ascii="Arial" w:hAnsi="Arial" w:cs="Arial"/>
          <w:sz w:val="24"/>
          <w:szCs w:val="24"/>
        </w:rPr>
        <w:t>Com base no B</w:t>
      </w:r>
      <w:r w:rsidR="00812135" w:rsidRPr="001F6F5E">
        <w:rPr>
          <w:rFonts w:ascii="Arial" w:hAnsi="Arial" w:cs="Arial"/>
          <w:sz w:val="24"/>
          <w:szCs w:val="24"/>
        </w:rPr>
        <w:t>alancete Analítico</w:t>
      </w:r>
      <w:r w:rsidR="00636A01" w:rsidRPr="001F6F5E">
        <w:rPr>
          <w:rFonts w:ascii="Arial" w:hAnsi="Arial" w:cs="Arial"/>
          <w:sz w:val="24"/>
          <w:szCs w:val="24"/>
        </w:rPr>
        <w:t>,</w:t>
      </w:r>
      <w:r w:rsidR="00812135" w:rsidRPr="001F6F5E">
        <w:rPr>
          <w:rFonts w:ascii="Arial" w:hAnsi="Arial" w:cs="Arial"/>
          <w:sz w:val="24"/>
          <w:szCs w:val="24"/>
        </w:rPr>
        <w:t xml:space="preserve"> </w:t>
      </w:r>
      <w:r w:rsidR="00636A01" w:rsidRPr="001F6F5E">
        <w:rPr>
          <w:rFonts w:ascii="Arial" w:hAnsi="Arial" w:cs="Arial"/>
          <w:sz w:val="24"/>
          <w:szCs w:val="24"/>
        </w:rPr>
        <w:t xml:space="preserve">verifica-se que no período de Janeiro a dezembro de 2015, o órgão utilizou a quantia de </w:t>
      </w:r>
      <w:r w:rsidR="00636A01" w:rsidRPr="001F6F5E">
        <w:rPr>
          <w:rFonts w:ascii="Arial" w:hAnsi="Arial" w:cs="Arial"/>
          <w:b/>
          <w:sz w:val="24"/>
          <w:szCs w:val="24"/>
        </w:rPr>
        <w:t xml:space="preserve">R$ 25.653,67 </w:t>
      </w:r>
      <w:r w:rsidR="00636A01" w:rsidRPr="001F6F5E">
        <w:rPr>
          <w:rFonts w:ascii="Arial" w:hAnsi="Arial" w:cs="Arial"/>
          <w:sz w:val="24"/>
          <w:szCs w:val="24"/>
        </w:rPr>
        <w:t>(vinte</w:t>
      </w:r>
      <w:r w:rsidR="006E0BAD">
        <w:rPr>
          <w:rFonts w:ascii="Arial" w:hAnsi="Arial" w:cs="Arial"/>
          <w:sz w:val="24"/>
          <w:szCs w:val="24"/>
        </w:rPr>
        <w:t xml:space="preserve"> e cinco mil, seiscentos e </w:t>
      </w:r>
      <w:proofErr w:type="spellStart"/>
      <w:r w:rsidR="006E0BAD">
        <w:rPr>
          <w:rFonts w:ascii="Arial" w:hAnsi="Arial" w:cs="Arial"/>
          <w:sz w:val="24"/>
          <w:szCs w:val="24"/>
        </w:rPr>
        <w:t>cinqu</w:t>
      </w:r>
      <w:r w:rsidR="00636A01" w:rsidRPr="001F6F5E">
        <w:rPr>
          <w:rFonts w:ascii="Arial" w:hAnsi="Arial" w:cs="Arial"/>
          <w:sz w:val="24"/>
          <w:szCs w:val="24"/>
        </w:rPr>
        <w:t>enta</w:t>
      </w:r>
      <w:proofErr w:type="spellEnd"/>
      <w:r w:rsidR="00636A01" w:rsidRPr="001F6F5E">
        <w:rPr>
          <w:rFonts w:ascii="Arial" w:hAnsi="Arial" w:cs="Arial"/>
          <w:sz w:val="24"/>
          <w:szCs w:val="24"/>
        </w:rPr>
        <w:t xml:space="preserve"> e três reais e sessenta e sete centavos) e durante os meses de janeiro a junho de 2016, foi </w:t>
      </w:r>
      <w:r w:rsidR="00636A01" w:rsidRPr="001F6F5E">
        <w:rPr>
          <w:rFonts w:ascii="Arial" w:hAnsi="Arial" w:cs="Arial"/>
          <w:b/>
          <w:sz w:val="24"/>
          <w:szCs w:val="24"/>
        </w:rPr>
        <w:t>R$ 14.455,15</w:t>
      </w:r>
      <w:r w:rsidR="00636A01" w:rsidRPr="001F6F5E">
        <w:rPr>
          <w:rFonts w:ascii="Arial" w:hAnsi="Arial" w:cs="Arial"/>
          <w:sz w:val="24"/>
          <w:szCs w:val="24"/>
        </w:rPr>
        <w:t xml:space="preserve"> (qu</w:t>
      </w:r>
      <w:r w:rsidR="006E0BAD">
        <w:rPr>
          <w:rFonts w:ascii="Arial" w:hAnsi="Arial" w:cs="Arial"/>
          <w:sz w:val="24"/>
          <w:szCs w:val="24"/>
        </w:rPr>
        <w:t xml:space="preserve">atorze mil, quatrocentos e </w:t>
      </w:r>
      <w:proofErr w:type="spellStart"/>
      <w:r w:rsidR="006E0BAD">
        <w:rPr>
          <w:rFonts w:ascii="Arial" w:hAnsi="Arial" w:cs="Arial"/>
          <w:sz w:val="24"/>
          <w:szCs w:val="24"/>
        </w:rPr>
        <w:t>cinqu</w:t>
      </w:r>
      <w:r w:rsidR="00636A01" w:rsidRPr="001F6F5E">
        <w:rPr>
          <w:rFonts w:ascii="Arial" w:hAnsi="Arial" w:cs="Arial"/>
          <w:sz w:val="24"/>
          <w:szCs w:val="24"/>
        </w:rPr>
        <w:t>enta</w:t>
      </w:r>
      <w:proofErr w:type="spellEnd"/>
      <w:r w:rsidR="00636A01" w:rsidRPr="001F6F5E">
        <w:rPr>
          <w:rFonts w:ascii="Arial" w:hAnsi="Arial" w:cs="Arial"/>
          <w:sz w:val="24"/>
          <w:szCs w:val="24"/>
        </w:rPr>
        <w:t xml:space="preserve"> e cinco reais e quinze centavos), em adiantamentos.</w:t>
      </w:r>
    </w:p>
    <w:p w:rsidR="00772742" w:rsidRDefault="00772742" w:rsidP="00C65BE9">
      <w:pPr>
        <w:tabs>
          <w:tab w:val="left" w:pos="-284"/>
          <w:tab w:val="left" w:pos="0"/>
        </w:tabs>
        <w:spacing w:after="0"/>
        <w:jc w:val="both"/>
        <w:rPr>
          <w:rFonts w:ascii="Arial" w:hAnsi="Arial" w:cs="Arial"/>
          <w:b/>
          <w:i/>
          <w:sz w:val="24"/>
          <w:szCs w:val="24"/>
        </w:rPr>
      </w:pPr>
    </w:p>
    <w:p w:rsidR="00772742" w:rsidRPr="00772742" w:rsidRDefault="00772742" w:rsidP="00C65BE9">
      <w:pPr>
        <w:tabs>
          <w:tab w:val="left" w:pos="-284"/>
          <w:tab w:val="left" w:pos="0"/>
        </w:tabs>
        <w:spacing w:after="0"/>
        <w:jc w:val="both"/>
        <w:rPr>
          <w:rFonts w:ascii="Arial" w:hAnsi="Arial" w:cs="Arial"/>
          <w:b/>
          <w:i/>
          <w:sz w:val="24"/>
          <w:szCs w:val="24"/>
        </w:rPr>
      </w:pPr>
      <w:r w:rsidRPr="00772742">
        <w:rPr>
          <w:rFonts w:ascii="Arial" w:hAnsi="Arial" w:cs="Arial"/>
          <w:b/>
          <w:i/>
          <w:sz w:val="24"/>
          <w:szCs w:val="24"/>
        </w:rPr>
        <w:t>6.3.2.1</w:t>
      </w:r>
      <w:r w:rsidR="009126E2">
        <w:rPr>
          <w:rFonts w:ascii="Arial" w:hAnsi="Arial" w:cs="Arial"/>
          <w:b/>
          <w:i/>
          <w:sz w:val="24"/>
          <w:szCs w:val="24"/>
        </w:rPr>
        <w:t>. Despesa com</w:t>
      </w:r>
      <w:r>
        <w:rPr>
          <w:rFonts w:ascii="Arial" w:hAnsi="Arial" w:cs="Arial"/>
          <w:b/>
          <w:i/>
          <w:sz w:val="24"/>
          <w:szCs w:val="24"/>
        </w:rPr>
        <w:t xml:space="preserve"> franquia de veículo </w:t>
      </w:r>
    </w:p>
    <w:p w:rsidR="00F67B60" w:rsidRDefault="00F67B60" w:rsidP="00C65BE9">
      <w:pPr>
        <w:tabs>
          <w:tab w:val="left" w:pos="-284"/>
          <w:tab w:val="left" w:pos="0"/>
        </w:tabs>
        <w:spacing w:after="0"/>
        <w:ind w:firstLine="709"/>
        <w:jc w:val="both"/>
        <w:rPr>
          <w:rFonts w:ascii="Arial" w:hAnsi="Arial" w:cs="Arial"/>
          <w:sz w:val="12"/>
          <w:szCs w:val="12"/>
        </w:rPr>
      </w:pPr>
    </w:p>
    <w:p w:rsidR="000140E6" w:rsidRDefault="000140E6" w:rsidP="00C65BE9">
      <w:pPr>
        <w:tabs>
          <w:tab w:val="left" w:pos="-284"/>
          <w:tab w:val="left" w:pos="0"/>
        </w:tabs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Fato evidenciado no seguinte processo:</w:t>
      </w:r>
    </w:p>
    <w:p w:rsidR="00787521" w:rsidRPr="008C6780" w:rsidRDefault="008A24E8" w:rsidP="00C65BE9">
      <w:pPr>
        <w:pStyle w:val="PargrafodaLista"/>
        <w:numPr>
          <w:ilvl w:val="0"/>
          <w:numId w:val="24"/>
        </w:numPr>
        <w:tabs>
          <w:tab w:val="left" w:pos="-284"/>
          <w:tab w:val="left" w:pos="0"/>
          <w:tab w:val="left" w:pos="993"/>
        </w:tabs>
        <w:spacing w:after="0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Processo de Prestação de Con</w:t>
      </w:r>
      <w:r w:rsidR="00787521" w:rsidRPr="000140E6">
        <w:rPr>
          <w:rFonts w:ascii="Arial" w:hAnsi="Arial" w:cs="Arial"/>
          <w:b/>
          <w:sz w:val="24"/>
          <w:szCs w:val="24"/>
        </w:rPr>
        <w:t>tas de Adiantamento nº 4701-3014/2015</w:t>
      </w:r>
      <w:r w:rsidR="008C6780">
        <w:rPr>
          <w:rFonts w:ascii="Arial" w:hAnsi="Arial" w:cs="Arial"/>
          <w:sz w:val="24"/>
          <w:szCs w:val="24"/>
        </w:rPr>
        <w:t>, de 18.08.</w:t>
      </w:r>
      <w:r w:rsidR="00787521" w:rsidRPr="000140E6">
        <w:rPr>
          <w:rFonts w:ascii="Arial" w:hAnsi="Arial" w:cs="Arial"/>
          <w:sz w:val="24"/>
          <w:szCs w:val="24"/>
        </w:rPr>
        <w:t xml:space="preserve">15, em nome de </w:t>
      </w:r>
      <w:r w:rsidR="00787521" w:rsidRPr="000140E6">
        <w:rPr>
          <w:rFonts w:ascii="Arial" w:hAnsi="Arial" w:cs="Arial"/>
          <w:b/>
          <w:sz w:val="24"/>
          <w:szCs w:val="24"/>
        </w:rPr>
        <w:t>Cícero Marcos Fernandes</w:t>
      </w:r>
      <w:r w:rsidR="00787521" w:rsidRPr="000140E6">
        <w:rPr>
          <w:rFonts w:ascii="Arial" w:hAnsi="Arial" w:cs="Arial"/>
          <w:sz w:val="24"/>
          <w:szCs w:val="24"/>
        </w:rPr>
        <w:t xml:space="preserve"> no valor de R$ 3.000,00 (três mil reais), existe pagamento a Empresa M G Vidros Automotivos Ltda., CNPJ nº 07.571.746/0024-90, através da DANF</w:t>
      </w:r>
      <w:r w:rsidR="00A51B52" w:rsidRPr="000140E6">
        <w:rPr>
          <w:rFonts w:ascii="Arial" w:hAnsi="Arial" w:cs="Arial"/>
          <w:sz w:val="24"/>
          <w:szCs w:val="24"/>
        </w:rPr>
        <w:t>E</w:t>
      </w:r>
      <w:r w:rsidR="008C6780">
        <w:rPr>
          <w:rFonts w:ascii="Arial" w:hAnsi="Arial" w:cs="Arial"/>
          <w:sz w:val="24"/>
          <w:szCs w:val="24"/>
        </w:rPr>
        <w:t xml:space="preserve"> nº 000.052.753, de 05.</w:t>
      </w:r>
      <w:r w:rsidR="00787521" w:rsidRPr="000140E6">
        <w:rPr>
          <w:rFonts w:ascii="Arial" w:hAnsi="Arial" w:cs="Arial"/>
          <w:sz w:val="24"/>
          <w:szCs w:val="24"/>
        </w:rPr>
        <w:t>08</w:t>
      </w:r>
      <w:r w:rsidR="008C6780">
        <w:rPr>
          <w:rFonts w:ascii="Arial" w:hAnsi="Arial" w:cs="Arial"/>
          <w:sz w:val="24"/>
          <w:szCs w:val="24"/>
        </w:rPr>
        <w:t>.</w:t>
      </w:r>
      <w:r w:rsidR="00787521" w:rsidRPr="008C6780">
        <w:rPr>
          <w:rFonts w:ascii="Arial" w:hAnsi="Arial" w:cs="Arial"/>
          <w:sz w:val="24"/>
          <w:szCs w:val="24"/>
        </w:rPr>
        <w:t xml:space="preserve">15, no valor de </w:t>
      </w:r>
      <w:proofErr w:type="gramStart"/>
      <w:r w:rsidR="00787521" w:rsidRPr="008C6780">
        <w:rPr>
          <w:rFonts w:ascii="Arial" w:hAnsi="Arial" w:cs="Arial"/>
          <w:sz w:val="24"/>
          <w:szCs w:val="24"/>
        </w:rPr>
        <w:t>R$ 130,00 (cento e trinta reais) referente</w:t>
      </w:r>
      <w:proofErr w:type="gramEnd"/>
      <w:r w:rsidR="00787521" w:rsidRPr="008C6780">
        <w:rPr>
          <w:rFonts w:ascii="Arial" w:hAnsi="Arial" w:cs="Arial"/>
          <w:sz w:val="24"/>
          <w:szCs w:val="24"/>
        </w:rPr>
        <w:t xml:space="preserve"> </w:t>
      </w:r>
      <w:r w:rsidR="0074160F" w:rsidRPr="008C6780">
        <w:rPr>
          <w:rFonts w:ascii="Arial" w:hAnsi="Arial" w:cs="Arial"/>
          <w:sz w:val="24"/>
          <w:szCs w:val="24"/>
        </w:rPr>
        <w:t>à</w:t>
      </w:r>
      <w:r w:rsidR="00787521" w:rsidRPr="008C6780">
        <w:rPr>
          <w:rFonts w:ascii="Arial" w:hAnsi="Arial" w:cs="Arial"/>
          <w:sz w:val="24"/>
          <w:szCs w:val="24"/>
        </w:rPr>
        <w:t xml:space="preserve"> franquia, mas não menciona</w:t>
      </w:r>
      <w:r w:rsidR="005E2E0C" w:rsidRPr="008C6780">
        <w:rPr>
          <w:rFonts w:ascii="Arial" w:hAnsi="Arial" w:cs="Arial"/>
          <w:sz w:val="24"/>
          <w:szCs w:val="24"/>
        </w:rPr>
        <w:t xml:space="preserve"> ou mesmo </w:t>
      </w:r>
      <w:r w:rsidR="0074160F" w:rsidRPr="008C6780">
        <w:rPr>
          <w:rFonts w:ascii="Arial" w:hAnsi="Arial" w:cs="Arial"/>
          <w:sz w:val="24"/>
          <w:szCs w:val="24"/>
        </w:rPr>
        <w:t>justifica</w:t>
      </w:r>
      <w:r w:rsidR="00787521" w:rsidRPr="008C6780">
        <w:rPr>
          <w:rFonts w:ascii="Arial" w:hAnsi="Arial" w:cs="Arial"/>
          <w:sz w:val="24"/>
          <w:szCs w:val="24"/>
        </w:rPr>
        <w:t xml:space="preserve"> que veículo foi beneficiado e o </w:t>
      </w:r>
      <w:r w:rsidR="0074160F" w:rsidRPr="008C6780">
        <w:rPr>
          <w:rFonts w:ascii="Arial" w:hAnsi="Arial" w:cs="Arial"/>
          <w:sz w:val="24"/>
          <w:szCs w:val="24"/>
        </w:rPr>
        <w:t>porquê</w:t>
      </w:r>
      <w:r w:rsidR="00787521" w:rsidRPr="008C6780">
        <w:rPr>
          <w:rFonts w:ascii="Arial" w:hAnsi="Arial" w:cs="Arial"/>
          <w:sz w:val="24"/>
          <w:szCs w:val="24"/>
        </w:rPr>
        <w:t xml:space="preserve"> do pagamento através de Adiantamento.</w:t>
      </w:r>
    </w:p>
    <w:p w:rsidR="00812135" w:rsidRPr="00E6057E" w:rsidRDefault="00787521" w:rsidP="00C65BE9">
      <w:pPr>
        <w:tabs>
          <w:tab w:val="left" w:pos="-284"/>
          <w:tab w:val="left" w:pos="0"/>
        </w:tabs>
        <w:spacing w:after="0"/>
        <w:ind w:firstLine="851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787521">
        <w:rPr>
          <w:rFonts w:ascii="Arial" w:hAnsi="Arial" w:cs="Arial"/>
          <w:sz w:val="24"/>
          <w:szCs w:val="24"/>
        </w:rPr>
        <w:t xml:space="preserve"> </w:t>
      </w:r>
    </w:p>
    <w:p w:rsidR="005004D5" w:rsidRDefault="00996DDB" w:rsidP="00C65BE9">
      <w:pPr>
        <w:tabs>
          <w:tab w:val="left" w:pos="284"/>
          <w:tab w:val="left" w:pos="426"/>
        </w:tabs>
        <w:spacing w:after="0"/>
        <w:ind w:left="568" w:hanging="568"/>
        <w:rPr>
          <w:rFonts w:ascii="Arial" w:hAnsi="Arial" w:cs="Arial"/>
          <w:b/>
          <w:i/>
          <w:sz w:val="24"/>
          <w:szCs w:val="24"/>
        </w:rPr>
      </w:pPr>
      <w:r w:rsidRPr="001F6F5E">
        <w:rPr>
          <w:rFonts w:ascii="Arial" w:hAnsi="Arial" w:cs="Arial"/>
          <w:b/>
          <w:i/>
          <w:sz w:val="24"/>
          <w:szCs w:val="24"/>
        </w:rPr>
        <w:t>6.3.3</w:t>
      </w:r>
      <w:r w:rsidR="00A2397C" w:rsidRPr="001F6F5E">
        <w:rPr>
          <w:rFonts w:ascii="Arial" w:hAnsi="Arial" w:cs="Arial"/>
          <w:b/>
          <w:i/>
          <w:sz w:val="24"/>
          <w:szCs w:val="24"/>
        </w:rPr>
        <w:t>.</w:t>
      </w:r>
      <w:r w:rsidR="005004D5" w:rsidRPr="001F6F5E">
        <w:rPr>
          <w:rFonts w:ascii="Arial" w:hAnsi="Arial" w:cs="Arial"/>
          <w:b/>
          <w:i/>
          <w:sz w:val="24"/>
          <w:szCs w:val="24"/>
        </w:rPr>
        <w:t xml:space="preserve"> Diárias</w:t>
      </w:r>
    </w:p>
    <w:p w:rsidR="00E6057E" w:rsidRPr="001F6F5E" w:rsidRDefault="00E6057E" w:rsidP="00C65BE9">
      <w:pPr>
        <w:tabs>
          <w:tab w:val="left" w:pos="284"/>
          <w:tab w:val="left" w:pos="426"/>
        </w:tabs>
        <w:spacing w:after="0"/>
        <w:ind w:left="568" w:hanging="568"/>
        <w:rPr>
          <w:rFonts w:ascii="Arial" w:hAnsi="Arial" w:cs="Arial"/>
          <w:b/>
          <w:i/>
          <w:sz w:val="24"/>
          <w:szCs w:val="24"/>
        </w:rPr>
      </w:pPr>
    </w:p>
    <w:p w:rsidR="004D1E48" w:rsidRPr="001F6F5E" w:rsidRDefault="004D1E48" w:rsidP="00C65BE9">
      <w:pPr>
        <w:spacing w:after="0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1F6F5E">
        <w:rPr>
          <w:rFonts w:ascii="Arial" w:hAnsi="Arial" w:cs="Arial"/>
          <w:sz w:val="24"/>
          <w:szCs w:val="24"/>
        </w:rPr>
        <w:t>Dentre os direitos dos se</w:t>
      </w:r>
      <w:r w:rsidR="00812135" w:rsidRPr="001F6F5E">
        <w:rPr>
          <w:rFonts w:ascii="Arial" w:hAnsi="Arial" w:cs="Arial"/>
          <w:sz w:val="24"/>
          <w:szCs w:val="24"/>
        </w:rPr>
        <w:t xml:space="preserve">rvidores civis estão às diárias, </w:t>
      </w:r>
      <w:r w:rsidRPr="001F6F5E">
        <w:rPr>
          <w:rFonts w:ascii="Arial" w:hAnsi="Arial" w:cs="Arial"/>
          <w:sz w:val="24"/>
          <w:szCs w:val="24"/>
        </w:rPr>
        <w:t xml:space="preserve">espécie de indenização prevista no Regime Jurídico Único, cuja concessão está estabelecida em regulamento próprio, o </w:t>
      </w:r>
      <w:r w:rsidRPr="001F6F5E">
        <w:rPr>
          <w:rFonts w:ascii="Arial" w:hAnsi="Arial" w:cs="Arial"/>
          <w:b/>
          <w:sz w:val="24"/>
          <w:szCs w:val="24"/>
        </w:rPr>
        <w:t>Decreto Estadual nº 4.076/2008</w:t>
      </w:r>
      <w:r w:rsidR="001D59E2" w:rsidRPr="001F6F5E">
        <w:rPr>
          <w:rFonts w:ascii="Arial" w:hAnsi="Arial" w:cs="Arial"/>
          <w:sz w:val="24"/>
          <w:szCs w:val="24"/>
        </w:rPr>
        <w:t>, alterado pelo</w:t>
      </w:r>
      <w:r w:rsidR="001D59E2" w:rsidRPr="001F6F5E">
        <w:rPr>
          <w:rFonts w:ascii="Arial" w:hAnsi="Arial" w:cs="Arial"/>
          <w:b/>
          <w:sz w:val="24"/>
          <w:szCs w:val="24"/>
        </w:rPr>
        <w:t xml:space="preserve"> Decreto Estadual nº</w:t>
      </w:r>
      <w:r w:rsidR="001D59E2" w:rsidRPr="001F6F5E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F93DD2" w:rsidRPr="00F93DD2">
        <w:rPr>
          <w:rFonts w:ascii="Arial" w:hAnsi="Arial" w:cs="Arial"/>
          <w:b/>
          <w:sz w:val="24"/>
          <w:szCs w:val="24"/>
        </w:rPr>
        <w:t>43.794/2015</w:t>
      </w:r>
      <w:r w:rsidRPr="00F93DD2">
        <w:rPr>
          <w:rFonts w:ascii="Arial" w:hAnsi="Arial" w:cs="Arial"/>
          <w:sz w:val="24"/>
          <w:szCs w:val="24"/>
        </w:rPr>
        <w:t>.</w:t>
      </w:r>
    </w:p>
    <w:p w:rsidR="00675F59" w:rsidRDefault="005004D5" w:rsidP="00C65BE9">
      <w:pPr>
        <w:tabs>
          <w:tab w:val="left" w:pos="1060"/>
        </w:tabs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1F6F5E">
        <w:rPr>
          <w:rFonts w:ascii="Arial" w:hAnsi="Arial" w:cs="Arial"/>
          <w:sz w:val="24"/>
          <w:szCs w:val="24"/>
        </w:rPr>
        <w:t>Com base no B</w:t>
      </w:r>
      <w:r w:rsidR="00812135" w:rsidRPr="001F6F5E">
        <w:rPr>
          <w:rFonts w:ascii="Arial" w:hAnsi="Arial" w:cs="Arial"/>
          <w:sz w:val="24"/>
          <w:szCs w:val="24"/>
        </w:rPr>
        <w:t xml:space="preserve">alancete Analítico referente </w:t>
      </w:r>
      <w:r w:rsidR="00D37A04" w:rsidRPr="001F6F5E">
        <w:rPr>
          <w:rFonts w:ascii="Arial" w:hAnsi="Arial" w:cs="Arial"/>
          <w:sz w:val="24"/>
          <w:szCs w:val="24"/>
        </w:rPr>
        <w:t xml:space="preserve">ao exercício de 2015 </w:t>
      </w:r>
      <w:r w:rsidR="000443F5" w:rsidRPr="001F6F5E">
        <w:rPr>
          <w:rFonts w:ascii="Arial" w:hAnsi="Arial" w:cs="Arial"/>
          <w:sz w:val="24"/>
          <w:szCs w:val="24"/>
        </w:rPr>
        <w:t xml:space="preserve">o Órgão auditado utilizou o montante de </w:t>
      </w:r>
      <w:r w:rsidR="000443F5" w:rsidRPr="00B2018E">
        <w:rPr>
          <w:rFonts w:ascii="Arial" w:hAnsi="Arial" w:cs="Arial"/>
          <w:b/>
          <w:sz w:val="24"/>
          <w:szCs w:val="24"/>
        </w:rPr>
        <w:t>R$ 980,00</w:t>
      </w:r>
      <w:r w:rsidR="000443F5" w:rsidRPr="001F6F5E">
        <w:rPr>
          <w:rFonts w:ascii="Arial" w:hAnsi="Arial" w:cs="Arial"/>
          <w:sz w:val="24"/>
          <w:szCs w:val="24"/>
        </w:rPr>
        <w:t xml:space="preserve"> (novecentos e oitenta reais) </w:t>
      </w:r>
      <w:r w:rsidR="00D37A04" w:rsidRPr="001F6F5E">
        <w:rPr>
          <w:rFonts w:ascii="Arial" w:hAnsi="Arial" w:cs="Arial"/>
          <w:sz w:val="24"/>
          <w:szCs w:val="24"/>
        </w:rPr>
        <w:t xml:space="preserve">e </w:t>
      </w:r>
      <w:r w:rsidR="000443F5" w:rsidRPr="001F6F5E">
        <w:rPr>
          <w:rFonts w:ascii="Arial" w:hAnsi="Arial" w:cs="Arial"/>
          <w:sz w:val="24"/>
          <w:szCs w:val="24"/>
        </w:rPr>
        <w:t>n</w:t>
      </w:r>
      <w:r w:rsidR="00D37A04" w:rsidRPr="001F6F5E">
        <w:rPr>
          <w:rFonts w:ascii="Arial" w:hAnsi="Arial" w:cs="Arial"/>
          <w:sz w:val="24"/>
          <w:szCs w:val="24"/>
        </w:rPr>
        <w:t>os meses de janeiro a junho de 2016</w:t>
      </w:r>
      <w:r w:rsidR="000443F5" w:rsidRPr="001F6F5E">
        <w:rPr>
          <w:rFonts w:ascii="Arial" w:hAnsi="Arial" w:cs="Arial"/>
          <w:sz w:val="24"/>
          <w:szCs w:val="24"/>
        </w:rPr>
        <w:t xml:space="preserve"> foi </w:t>
      </w:r>
      <w:r w:rsidR="008F39E5">
        <w:rPr>
          <w:rFonts w:ascii="Arial" w:hAnsi="Arial" w:cs="Arial"/>
          <w:sz w:val="24"/>
          <w:szCs w:val="24"/>
        </w:rPr>
        <w:t xml:space="preserve">no valor </w:t>
      </w:r>
      <w:r w:rsidR="000443F5" w:rsidRPr="001F6F5E">
        <w:rPr>
          <w:rFonts w:ascii="Arial" w:hAnsi="Arial" w:cs="Arial"/>
          <w:sz w:val="24"/>
          <w:szCs w:val="24"/>
        </w:rPr>
        <w:t xml:space="preserve">de </w:t>
      </w:r>
      <w:r w:rsidR="000443F5" w:rsidRPr="00B2018E">
        <w:rPr>
          <w:rFonts w:ascii="Arial" w:hAnsi="Arial" w:cs="Arial"/>
          <w:b/>
          <w:sz w:val="24"/>
          <w:szCs w:val="24"/>
        </w:rPr>
        <w:t>R$ 1.750,00</w:t>
      </w:r>
      <w:r w:rsidR="00675F59">
        <w:rPr>
          <w:rFonts w:ascii="Arial" w:hAnsi="Arial" w:cs="Arial"/>
          <w:sz w:val="24"/>
          <w:szCs w:val="24"/>
        </w:rPr>
        <w:t xml:space="preserve"> (um mil, setecentos e </w:t>
      </w:r>
      <w:proofErr w:type="spellStart"/>
      <w:r w:rsidR="00675F59">
        <w:rPr>
          <w:rFonts w:ascii="Arial" w:hAnsi="Arial" w:cs="Arial"/>
          <w:sz w:val="24"/>
          <w:szCs w:val="24"/>
        </w:rPr>
        <w:t>cinqu</w:t>
      </w:r>
      <w:r w:rsidR="000443F5" w:rsidRPr="001F6F5E">
        <w:rPr>
          <w:rFonts w:ascii="Arial" w:hAnsi="Arial" w:cs="Arial"/>
          <w:sz w:val="24"/>
          <w:szCs w:val="24"/>
        </w:rPr>
        <w:t>enta</w:t>
      </w:r>
      <w:proofErr w:type="spellEnd"/>
      <w:r w:rsidR="000443F5" w:rsidRPr="001F6F5E">
        <w:rPr>
          <w:rFonts w:ascii="Arial" w:hAnsi="Arial" w:cs="Arial"/>
          <w:sz w:val="24"/>
          <w:szCs w:val="24"/>
        </w:rPr>
        <w:t xml:space="preserve"> reais</w:t>
      </w:r>
      <w:r w:rsidR="000443F5" w:rsidRPr="008F39E5">
        <w:rPr>
          <w:rFonts w:ascii="Arial" w:hAnsi="Arial" w:cs="Arial"/>
          <w:sz w:val="24"/>
          <w:szCs w:val="24"/>
        </w:rPr>
        <w:t>)</w:t>
      </w:r>
      <w:r w:rsidRPr="008F39E5">
        <w:rPr>
          <w:rFonts w:ascii="Arial" w:hAnsi="Arial" w:cs="Arial"/>
          <w:sz w:val="24"/>
          <w:szCs w:val="24"/>
        </w:rPr>
        <w:t>,</w:t>
      </w:r>
      <w:r w:rsidR="000443F5" w:rsidRPr="008F39E5">
        <w:rPr>
          <w:rFonts w:ascii="Arial" w:hAnsi="Arial" w:cs="Arial"/>
          <w:sz w:val="24"/>
          <w:szCs w:val="24"/>
        </w:rPr>
        <w:t xml:space="preserve"> </w:t>
      </w:r>
      <w:r w:rsidR="000443F5" w:rsidRPr="001F6F5E">
        <w:rPr>
          <w:rFonts w:ascii="Arial" w:hAnsi="Arial" w:cs="Arial"/>
          <w:sz w:val="24"/>
          <w:szCs w:val="24"/>
        </w:rPr>
        <w:t>em diárias.</w:t>
      </w:r>
      <w:r w:rsidRPr="001F6F5E">
        <w:rPr>
          <w:rFonts w:ascii="Arial" w:hAnsi="Arial" w:cs="Arial"/>
          <w:sz w:val="24"/>
          <w:szCs w:val="24"/>
        </w:rPr>
        <w:t xml:space="preserve"> </w:t>
      </w:r>
    </w:p>
    <w:p w:rsidR="000B5C78" w:rsidRPr="000B5C78" w:rsidRDefault="000B5C78" w:rsidP="00C65BE9">
      <w:pPr>
        <w:tabs>
          <w:tab w:val="left" w:pos="1060"/>
        </w:tabs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58231F" w:rsidRDefault="00675F59" w:rsidP="00C65BE9">
      <w:pPr>
        <w:tabs>
          <w:tab w:val="left" w:pos="1060"/>
        </w:tabs>
        <w:spacing w:after="0"/>
        <w:jc w:val="both"/>
        <w:rPr>
          <w:rFonts w:ascii="Arial" w:hAnsi="Arial" w:cs="Arial"/>
          <w:b/>
          <w:i/>
          <w:sz w:val="24"/>
          <w:szCs w:val="24"/>
        </w:rPr>
      </w:pPr>
      <w:r w:rsidRPr="00C070AF">
        <w:rPr>
          <w:rFonts w:ascii="Arial" w:hAnsi="Arial" w:cs="Arial"/>
          <w:b/>
          <w:i/>
          <w:sz w:val="24"/>
          <w:szCs w:val="24"/>
        </w:rPr>
        <w:t>6.3.3.1.</w:t>
      </w:r>
      <w:r w:rsidR="000B5C78" w:rsidRPr="00C070AF">
        <w:rPr>
          <w:rFonts w:ascii="Arial" w:hAnsi="Arial" w:cs="Arial"/>
          <w:b/>
          <w:i/>
          <w:sz w:val="24"/>
          <w:szCs w:val="24"/>
        </w:rPr>
        <w:t xml:space="preserve"> Ausência de solicitação de diárias</w:t>
      </w:r>
      <w:r w:rsidR="00F34C3E" w:rsidRPr="00C070AF">
        <w:rPr>
          <w:rFonts w:ascii="Arial" w:hAnsi="Arial" w:cs="Arial"/>
          <w:b/>
          <w:i/>
          <w:sz w:val="24"/>
          <w:szCs w:val="24"/>
        </w:rPr>
        <w:t>,</w:t>
      </w:r>
      <w:r w:rsidR="000B5C78" w:rsidRPr="00C070AF">
        <w:rPr>
          <w:rFonts w:ascii="Arial" w:hAnsi="Arial" w:cs="Arial"/>
          <w:b/>
          <w:i/>
          <w:sz w:val="24"/>
          <w:szCs w:val="24"/>
        </w:rPr>
        <w:t xml:space="preserve"> de Portaria e sua </w:t>
      </w:r>
      <w:r w:rsidR="00133F71" w:rsidRPr="00C070AF">
        <w:rPr>
          <w:rFonts w:ascii="Arial" w:hAnsi="Arial" w:cs="Arial"/>
          <w:b/>
          <w:i/>
          <w:sz w:val="24"/>
          <w:szCs w:val="24"/>
        </w:rPr>
        <w:t>publicação,</w:t>
      </w:r>
      <w:r w:rsidR="000B5C78" w:rsidRPr="00C070AF">
        <w:rPr>
          <w:rFonts w:ascii="Arial" w:hAnsi="Arial" w:cs="Arial"/>
          <w:b/>
          <w:i/>
          <w:sz w:val="24"/>
          <w:szCs w:val="24"/>
        </w:rPr>
        <w:t xml:space="preserve"> do relatório das atividades desenvolvidas, dos cartões de embarque e a prestação de contas</w:t>
      </w:r>
      <w:r w:rsidR="00F34C3E" w:rsidRPr="00C070AF">
        <w:rPr>
          <w:rFonts w:ascii="Arial" w:hAnsi="Arial" w:cs="Arial"/>
          <w:b/>
          <w:i/>
          <w:sz w:val="24"/>
          <w:szCs w:val="24"/>
        </w:rPr>
        <w:t>, contrariando o que estabelece o Decreto Estadual nº 4.076/08</w:t>
      </w:r>
    </w:p>
    <w:p w:rsidR="0058231F" w:rsidRPr="0058231F" w:rsidRDefault="0058231F" w:rsidP="00C65BE9">
      <w:pPr>
        <w:tabs>
          <w:tab w:val="left" w:pos="1060"/>
        </w:tabs>
        <w:spacing w:after="0"/>
        <w:ind w:firstLine="709"/>
        <w:jc w:val="both"/>
        <w:rPr>
          <w:rFonts w:ascii="Arial" w:hAnsi="Arial" w:cs="Arial"/>
          <w:sz w:val="12"/>
          <w:szCs w:val="12"/>
        </w:rPr>
      </w:pPr>
    </w:p>
    <w:p w:rsidR="00C070AF" w:rsidRPr="0058231F" w:rsidRDefault="00C070AF" w:rsidP="00C65BE9">
      <w:pPr>
        <w:tabs>
          <w:tab w:val="left" w:pos="1060"/>
        </w:tabs>
        <w:spacing w:after="0"/>
        <w:ind w:firstLine="709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Fato evidenciado no seguinte processo:</w:t>
      </w:r>
    </w:p>
    <w:p w:rsidR="00F34C3E" w:rsidRDefault="00EB3BA5" w:rsidP="00C65BE9">
      <w:pPr>
        <w:pStyle w:val="PargrafodaLista"/>
        <w:numPr>
          <w:ilvl w:val="0"/>
          <w:numId w:val="24"/>
        </w:numPr>
        <w:tabs>
          <w:tab w:val="left" w:pos="0"/>
          <w:tab w:val="left" w:pos="993"/>
        </w:tabs>
        <w:spacing w:before="0" w:after="0"/>
        <w:ind w:left="0" w:firstLine="709"/>
        <w:rPr>
          <w:rFonts w:ascii="Arial" w:hAnsi="Arial" w:cs="Arial"/>
          <w:sz w:val="24"/>
          <w:szCs w:val="24"/>
        </w:rPr>
      </w:pPr>
      <w:r w:rsidRPr="00C070AF">
        <w:rPr>
          <w:rFonts w:ascii="Arial" w:hAnsi="Arial" w:cs="Arial"/>
          <w:b/>
          <w:sz w:val="24"/>
          <w:szCs w:val="24"/>
        </w:rPr>
        <w:t>Pr</w:t>
      </w:r>
      <w:r w:rsidR="0082676E">
        <w:rPr>
          <w:rFonts w:ascii="Arial" w:hAnsi="Arial" w:cs="Arial"/>
          <w:b/>
          <w:sz w:val="24"/>
          <w:szCs w:val="24"/>
        </w:rPr>
        <w:t>ocesso nº 4701-3440/2015, de 22.09.</w:t>
      </w:r>
      <w:r w:rsidRPr="00C070AF">
        <w:rPr>
          <w:rFonts w:ascii="Arial" w:hAnsi="Arial" w:cs="Arial"/>
          <w:b/>
          <w:sz w:val="24"/>
          <w:szCs w:val="24"/>
        </w:rPr>
        <w:t>15,</w:t>
      </w:r>
      <w:r w:rsidRPr="00C070AF">
        <w:rPr>
          <w:rFonts w:ascii="Arial" w:hAnsi="Arial" w:cs="Arial"/>
          <w:sz w:val="24"/>
          <w:szCs w:val="24"/>
        </w:rPr>
        <w:t xml:space="preserve"> tendo como beneficiada </w:t>
      </w:r>
      <w:proofErr w:type="spellStart"/>
      <w:r w:rsidRPr="00C070AF">
        <w:rPr>
          <w:rFonts w:ascii="Arial" w:hAnsi="Arial" w:cs="Arial"/>
          <w:b/>
          <w:sz w:val="24"/>
          <w:szCs w:val="24"/>
        </w:rPr>
        <w:t>Lidian</w:t>
      </w:r>
      <w:proofErr w:type="spellEnd"/>
      <w:r w:rsidRPr="00C070AF">
        <w:rPr>
          <w:rFonts w:ascii="Arial" w:hAnsi="Arial" w:cs="Arial"/>
          <w:b/>
          <w:sz w:val="24"/>
          <w:szCs w:val="24"/>
        </w:rPr>
        <w:t xml:space="preserve"> Navarro de Araújo Aguiar</w:t>
      </w:r>
      <w:r w:rsidRPr="00C070AF">
        <w:rPr>
          <w:rFonts w:ascii="Arial" w:hAnsi="Arial" w:cs="Arial"/>
          <w:sz w:val="24"/>
          <w:szCs w:val="24"/>
        </w:rPr>
        <w:t xml:space="preserve">, matrícula nº 14.685, de </w:t>
      </w:r>
      <w:proofErr w:type="gramStart"/>
      <w:r w:rsidRPr="00C070AF">
        <w:rPr>
          <w:rFonts w:ascii="Arial" w:hAnsi="Arial" w:cs="Arial"/>
          <w:sz w:val="24"/>
          <w:szCs w:val="24"/>
        </w:rPr>
        <w:t>3</w:t>
      </w:r>
      <w:proofErr w:type="gramEnd"/>
      <w:r w:rsidRPr="00C070AF">
        <w:rPr>
          <w:rFonts w:ascii="Arial" w:hAnsi="Arial" w:cs="Arial"/>
          <w:sz w:val="24"/>
          <w:szCs w:val="24"/>
        </w:rPr>
        <w:t xml:space="preserve"> e ½ diárias </w:t>
      </w:r>
      <w:r w:rsidR="00250449">
        <w:rPr>
          <w:rFonts w:ascii="Arial" w:hAnsi="Arial" w:cs="Arial"/>
          <w:sz w:val="24"/>
          <w:szCs w:val="24"/>
        </w:rPr>
        <w:t xml:space="preserve">referente ao </w:t>
      </w:r>
      <w:r w:rsidR="00250449">
        <w:rPr>
          <w:rFonts w:ascii="Arial" w:hAnsi="Arial" w:cs="Arial"/>
          <w:sz w:val="24"/>
          <w:szCs w:val="24"/>
        </w:rPr>
        <w:lastRenderedPageBreak/>
        <w:t>período de 14 a 17.10.</w:t>
      </w:r>
      <w:r w:rsidRPr="00C070AF">
        <w:rPr>
          <w:rFonts w:ascii="Arial" w:hAnsi="Arial" w:cs="Arial"/>
          <w:sz w:val="24"/>
          <w:szCs w:val="24"/>
        </w:rPr>
        <w:t>15, para participar do X Congresso Brasileiro de Auditoria em Sistemas de Saúd</w:t>
      </w:r>
      <w:r w:rsidR="00D90137">
        <w:rPr>
          <w:rFonts w:ascii="Arial" w:hAnsi="Arial" w:cs="Arial"/>
          <w:sz w:val="24"/>
          <w:szCs w:val="24"/>
        </w:rPr>
        <w:t>e, durante o período de 15 a 16.10.</w:t>
      </w:r>
      <w:r w:rsidRPr="00C070AF">
        <w:rPr>
          <w:rFonts w:ascii="Arial" w:hAnsi="Arial" w:cs="Arial"/>
          <w:sz w:val="24"/>
          <w:szCs w:val="24"/>
        </w:rPr>
        <w:t>15, na cidade de São Paulo</w:t>
      </w:r>
      <w:r w:rsidR="00B7496E" w:rsidRPr="00C070AF">
        <w:rPr>
          <w:rFonts w:ascii="Arial" w:hAnsi="Arial" w:cs="Arial"/>
          <w:sz w:val="24"/>
          <w:szCs w:val="24"/>
        </w:rPr>
        <w:t>.</w:t>
      </w:r>
      <w:r w:rsidR="004D454B" w:rsidRPr="00C070AF">
        <w:rPr>
          <w:rFonts w:ascii="Arial" w:hAnsi="Arial" w:cs="Arial"/>
          <w:sz w:val="24"/>
          <w:szCs w:val="24"/>
        </w:rPr>
        <w:t xml:space="preserve"> </w:t>
      </w:r>
    </w:p>
    <w:p w:rsidR="00C070AF" w:rsidRPr="00C070AF" w:rsidRDefault="00C070AF" w:rsidP="00C65BE9">
      <w:pPr>
        <w:pStyle w:val="PargrafodaLista"/>
        <w:tabs>
          <w:tab w:val="left" w:pos="1060"/>
        </w:tabs>
        <w:ind w:left="993"/>
        <w:rPr>
          <w:rFonts w:ascii="Arial" w:hAnsi="Arial" w:cs="Arial"/>
          <w:sz w:val="24"/>
          <w:szCs w:val="24"/>
        </w:rPr>
      </w:pPr>
    </w:p>
    <w:p w:rsidR="005004D5" w:rsidRPr="008049FD" w:rsidRDefault="00BE74F4" w:rsidP="00C65BE9">
      <w:pPr>
        <w:pStyle w:val="PargrafodaLista"/>
        <w:numPr>
          <w:ilvl w:val="2"/>
          <w:numId w:val="8"/>
        </w:numPr>
        <w:tabs>
          <w:tab w:val="left" w:pos="284"/>
          <w:tab w:val="left" w:pos="426"/>
          <w:tab w:val="left" w:pos="709"/>
          <w:tab w:val="left" w:pos="851"/>
        </w:tabs>
        <w:spacing w:after="0"/>
        <w:ind w:left="0" w:firstLine="0"/>
        <w:rPr>
          <w:rFonts w:ascii="Arial" w:hAnsi="Arial" w:cs="Arial"/>
          <w:b/>
          <w:i/>
          <w:sz w:val="24"/>
          <w:szCs w:val="24"/>
        </w:rPr>
      </w:pPr>
      <w:r w:rsidRPr="008049FD">
        <w:rPr>
          <w:rFonts w:ascii="Arial" w:hAnsi="Arial" w:cs="Arial"/>
          <w:b/>
          <w:i/>
          <w:sz w:val="24"/>
          <w:szCs w:val="24"/>
        </w:rPr>
        <w:t xml:space="preserve">Gestão de </w:t>
      </w:r>
      <w:r w:rsidR="005004D5" w:rsidRPr="008049FD">
        <w:rPr>
          <w:rFonts w:ascii="Arial" w:hAnsi="Arial" w:cs="Arial"/>
          <w:b/>
          <w:i/>
          <w:sz w:val="24"/>
          <w:szCs w:val="24"/>
        </w:rPr>
        <w:t>Passagens</w:t>
      </w:r>
    </w:p>
    <w:p w:rsidR="00987141" w:rsidRPr="00987141" w:rsidRDefault="00987141" w:rsidP="00C65BE9">
      <w:pPr>
        <w:spacing w:after="0"/>
        <w:ind w:firstLine="851"/>
        <w:jc w:val="both"/>
        <w:rPr>
          <w:rFonts w:ascii="Arial" w:hAnsi="Arial" w:cs="Arial"/>
          <w:sz w:val="16"/>
          <w:szCs w:val="16"/>
        </w:rPr>
      </w:pPr>
    </w:p>
    <w:p w:rsidR="008E52A0" w:rsidRPr="001F6F5E" w:rsidRDefault="00DB3C9A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1F6F5E">
        <w:rPr>
          <w:rFonts w:ascii="Arial" w:hAnsi="Arial" w:cs="Arial"/>
          <w:sz w:val="24"/>
          <w:szCs w:val="24"/>
        </w:rPr>
        <w:t>A</w:t>
      </w:r>
      <w:r w:rsidR="00B508D3" w:rsidRPr="001F6F5E">
        <w:rPr>
          <w:rFonts w:ascii="Arial" w:hAnsi="Arial" w:cs="Arial"/>
          <w:sz w:val="24"/>
          <w:szCs w:val="24"/>
        </w:rPr>
        <w:t xml:space="preserve"> concessão</w:t>
      </w:r>
      <w:r w:rsidRPr="001F6F5E">
        <w:rPr>
          <w:rFonts w:ascii="Arial" w:hAnsi="Arial" w:cs="Arial"/>
          <w:sz w:val="24"/>
          <w:szCs w:val="24"/>
        </w:rPr>
        <w:t xml:space="preserve"> de </w:t>
      </w:r>
      <w:r w:rsidR="008E52A0" w:rsidRPr="001F6F5E">
        <w:rPr>
          <w:rFonts w:ascii="Arial" w:hAnsi="Arial" w:cs="Arial"/>
          <w:sz w:val="24"/>
          <w:szCs w:val="24"/>
        </w:rPr>
        <w:t>pass</w:t>
      </w:r>
      <w:r w:rsidRPr="001F6F5E">
        <w:rPr>
          <w:rFonts w:ascii="Arial" w:hAnsi="Arial" w:cs="Arial"/>
          <w:sz w:val="24"/>
          <w:szCs w:val="24"/>
        </w:rPr>
        <w:t>agens aéreas e terrestre</w:t>
      </w:r>
      <w:r w:rsidR="00B508D3" w:rsidRPr="001F6F5E">
        <w:rPr>
          <w:rFonts w:ascii="Arial" w:hAnsi="Arial" w:cs="Arial"/>
          <w:sz w:val="24"/>
          <w:szCs w:val="24"/>
        </w:rPr>
        <w:t>s</w:t>
      </w:r>
      <w:r w:rsidR="00265A81" w:rsidRPr="001F6F5E">
        <w:rPr>
          <w:rFonts w:ascii="Arial" w:hAnsi="Arial" w:cs="Arial"/>
          <w:sz w:val="24"/>
          <w:szCs w:val="24"/>
        </w:rPr>
        <w:t xml:space="preserve"> </w:t>
      </w:r>
      <w:r w:rsidR="008E52A0" w:rsidRPr="001F6F5E">
        <w:rPr>
          <w:rFonts w:ascii="Arial" w:hAnsi="Arial" w:cs="Arial"/>
          <w:sz w:val="24"/>
          <w:szCs w:val="24"/>
        </w:rPr>
        <w:t xml:space="preserve">está regulamentada no </w:t>
      </w:r>
      <w:r w:rsidR="008E52A0" w:rsidRPr="001F6F5E">
        <w:rPr>
          <w:rFonts w:ascii="Arial" w:hAnsi="Arial" w:cs="Arial"/>
          <w:b/>
          <w:sz w:val="24"/>
          <w:szCs w:val="24"/>
        </w:rPr>
        <w:t>Decreto Estadual nº 4.136/2009</w:t>
      </w:r>
      <w:r w:rsidR="008E52A0" w:rsidRPr="001F6F5E">
        <w:rPr>
          <w:rFonts w:ascii="Arial" w:hAnsi="Arial" w:cs="Arial"/>
          <w:sz w:val="24"/>
          <w:szCs w:val="24"/>
        </w:rPr>
        <w:t xml:space="preserve"> e na </w:t>
      </w:r>
      <w:r w:rsidR="008E52A0" w:rsidRPr="001F6F5E">
        <w:rPr>
          <w:rFonts w:ascii="Arial" w:hAnsi="Arial" w:cs="Arial"/>
          <w:b/>
          <w:sz w:val="24"/>
          <w:szCs w:val="24"/>
        </w:rPr>
        <w:t>Resolução Normativa nº RNP – 005/2009</w:t>
      </w:r>
      <w:r w:rsidR="008E52A0" w:rsidRPr="001F6F5E">
        <w:rPr>
          <w:rFonts w:ascii="Arial" w:hAnsi="Arial" w:cs="Arial"/>
          <w:sz w:val="24"/>
          <w:szCs w:val="24"/>
        </w:rPr>
        <w:t>.</w:t>
      </w:r>
    </w:p>
    <w:p w:rsidR="000443F5" w:rsidRPr="004A5647" w:rsidRDefault="000443F5" w:rsidP="00C65BE9">
      <w:pPr>
        <w:tabs>
          <w:tab w:val="left" w:pos="1060"/>
        </w:tabs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1F6F5E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1F6F5E">
        <w:rPr>
          <w:rFonts w:ascii="Arial" w:hAnsi="Arial" w:cs="Arial"/>
          <w:sz w:val="24"/>
          <w:szCs w:val="24"/>
        </w:rPr>
        <w:t>Subgestor</w:t>
      </w:r>
      <w:proofErr w:type="spellEnd"/>
      <w:r w:rsidRPr="001F6F5E">
        <w:rPr>
          <w:rFonts w:ascii="Arial" w:hAnsi="Arial" w:cs="Arial"/>
          <w:sz w:val="24"/>
          <w:szCs w:val="24"/>
        </w:rPr>
        <w:t xml:space="preserve"> de passagens aéreas</w:t>
      </w:r>
      <w:r w:rsidR="00611156">
        <w:rPr>
          <w:rFonts w:ascii="Arial" w:hAnsi="Arial" w:cs="Arial"/>
          <w:sz w:val="24"/>
          <w:szCs w:val="24"/>
        </w:rPr>
        <w:t xml:space="preserve">, Sr. </w:t>
      </w:r>
      <w:r w:rsidR="004A5647">
        <w:rPr>
          <w:rFonts w:ascii="Arial" w:hAnsi="Arial" w:cs="Arial"/>
          <w:b/>
          <w:sz w:val="24"/>
          <w:szCs w:val="24"/>
        </w:rPr>
        <w:t>João D</w:t>
      </w:r>
      <w:r w:rsidR="00611156" w:rsidRPr="004A5647">
        <w:rPr>
          <w:rFonts w:ascii="Arial" w:hAnsi="Arial" w:cs="Arial"/>
          <w:b/>
          <w:sz w:val="24"/>
          <w:szCs w:val="24"/>
        </w:rPr>
        <w:t>amasceno Neto</w:t>
      </w:r>
      <w:r w:rsidR="00611156">
        <w:rPr>
          <w:rFonts w:ascii="Arial" w:hAnsi="Arial" w:cs="Arial"/>
          <w:sz w:val="24"/>
          <w:szCs w:val="24"/>
        </w:rPr>
        <w:t>, Chefe de Gabinete,</w:t>
      </w:r>
      <w:r w:rsidR="00E205FF">
        <w:rPr>
          <w:rFonts w:ascii="Arial" w:hAnsi="Arial" w:cs="Arial"/>
          <w:sz w:val="24"/>
          <w:szCs w:val="24"/>
        </w:rPr>
        <w:t xml:space="preserve"> </w:t>
      </w:r>
      <w:r w:rsidRPr="001F6F5E">
        <w:rPr>
          <w:rFonts w:ascii="Arial" w:hAnsi="Arial" w:cs="Arial"/>
          <w:sz w:val="24"/>
          <w:szCs w:val="24"/>
        </w:rPr>
        <w:t xml:space="preserve">foi designado para desempenhar as funções </w:t>
      </w:r>
      <w:r w:rsidRPr="004A5647">
        <w:rPr>
          <w:rFonts w:ascii="Arial" w:hAnsi="Arial" w:cs="Arial"/>
          <w:sz w:val="24"/>
          <w:szCs w:val="24"/>
        </w:rPr>
        <w:t>no dia</w:t>
      </w:r>
      <w:r w:rsidR="00AD0AF6" w:rsidRPr="004A5647">
        <w:rPr>
          <w:rFonts w:ascii="Arial" w:hAnsi="Arial" w:cs="Arial"/>
          <w:sz w:val="24"/>
          <w:szCs w:val="24"/>
        </w:rPr>
        <w:t xml:space="preserve"> </w:t>
      </w:r>
      <w:r w:rsidR="00611156" w:rsidRPr="004A5647">
        <w:rPr>
          <w:rFonts w:ascii="Arial" w:hAnsi="Arial" w:cs="Arial"/>
          <w:sz w:val="24"/>
          <w:szCs w:val="24"/>
        </w:rPr>
        <w:t>31 de maio de 2016</w:t>
      </w:r>
      <w:r w:rsidR="004A5647" w:rsidRPr="004A5647">
        <w:rPr>
          <w:rFonts w:ascii="Arial" w:hAnsi="Arial" w:cs="Arial"/>
          <w:sz w:val="24"/>
          <w:szCs w:val="24"/>
        </w:rPr>
        <w:t xml:space="preserve">, através da Portaria nº 18. </w:t>
      </w:r>
      <w:r w:rsidRPr="004A5647">
        <w:rPr>
          <w:rFonts w:ascii="Arial" w:hAnsi="Arial" w:cs="Arial"/>
          <w:sz w:val="24"/>
          <w:szCs w:val="24"/>
        </w:rPr>
        <w:t xml:space="preserve"> </w:t>
      </w:r>
    </w:p>
    <w:p w:rsidR="00FF2C19" w:rsidRDefault="000443F5" w:rsidP="00C65BE9">
      <w:pPr>
        <w:tabs>
          <w:tab w:val="left" w:pos="1060"/>
        </w:tabs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4A5647">
        <w:rPr>
          <w:rFonts w:ascii="Arial" w:hAnsi="Arial" w:cs="Arial"/>
          <w:sz w:val="24"/>
          <w:szCs w:val="24"/>
        </w:rPr>
        <w:t>De acordo c</w:t>
      </w:r>
      <w:r w:rsidR="005004D5" w:rsidRPr="004A5647">
        <w:rPr>
          <w:rFonts w:ascii="Arial" w:hAnsi="Arial" w:cs="Arial"/>
          <w:sz w:val="24"/>
          <w:szCs w:val="24"/>
        </w:rPr>
        <w:t xml:space="preserve">om o Balancete Analítico referente </w:t>
      </w:r>
      <w:r w:rsidR="00D37A04" w:rsidRPr="004A5647">
        <w:rPr>
          <w:rFonts w:ascii="Arial" w:hAnsi="Arial" w:cs="Arial"/>
          <w:sz w:val="24"/>
          <w:szCs w:val="24"/>
        </w:rPr>
        <w:t>ao exercício</w:t>
      </w:r>
      <w:r w:rsidR="00D37A04" w:rsidRPr="001F6F5E">
        <w:rPr>
          <w:rFonts w:ascii="Arial" w:hAnsi="Arial" w:cs="Arial"/>
          <w:sz w:val="24"/>
          <w:szCs w:val="24"/>
        </w:rPr>
        <w:t xml:space="preserve"> de 2015</w:t>
      </w:r>
      <w:r w:rsidRPr="001F6F5E">
        <w:rPr>
          <w:rFonts w:ascii="Arial" w:hAnsi="Arial" w:cs="Arial"/>
          <w:sz w:val="24"/>
          <w:szCs w:val="24"/>
        </w:rPr>
        <w:t xml:space="preserve">, a Instituição utilizou o montante de </w:t>
      </w:r>
      <w:r w:rsidRPr="001F6F5E">
        <w:rPr>
          <w:rFonts w:ascii="Arial" w:hAnsi="Arial" w:cs="Arial"/>
          <w:b/>
          <w:sz w:val="24"/>
          <w:szCs w:val="24"/>
        </w:rPr>
        <w:t>R$ 1.339,83</w:t>
      </w:r>
      <w:r w:rsidR="00083758" w:rsidRPr="001F6F5E">
        <w:rPr>
          <w:rFonts w:ascii="Arial" w:hAnsi="Arial" w:cs="Arial"/>
          <w:sz w:val="24"/>
          <w:szCs w:val="24"/>
        </w:rPr>
        <w:t xml:space="preserve"> (</w:t>
      </w:r>
      <w:r w:rsidRPr="001F6F5E">
        <w:rPr>
          <w:rFonts w:ascii="Arial" w:hAnsi="Arial" w:cs="Arial"/>
          <w:sz w:val="24"/>
          <w:szCs w:val="24"/>
        </w:rPr>
        <w:t>um mil, trezentos e trinta e nove reais e oitenta e três centavos)</w:t>
      </w:r>
      <w:r w:rsidR="00562DC9">
        <w:rPr>
          <w:rFonts w:ascii="Arial" w:hAnsi="Arial" w:cs="Arial"/>
          <w:sz w:val="24"/>
          <w:szCs w:val="24"/>
        </w:rPr>
        <w:t>,</w:t>
      </w:r>
      <w:r w:rsidR="00D37A04" w:rsidRPr="001F6F5E">
        <w:rPr>
          <w:rFonts w:ascii="Arial" w:hAnsi="Arial" w:cs="Arial"/>
          <w:sz w:val="24"/>
          <w:szCs w:val="24"/>
        </w:rPr>
        <w:t xml:space="preserve"> e </w:t>
      </w:r>
      <w:r w:rsidRPr="001F6F5E">
        <w:rPr>
          <w:rFonts w:ascii="Arial" w:hAnsi="Arial" w:cs="Arial"/>
          <w:sz w:val="24"/>
          <w:szCs w:val="24"/>
        </w:rPr>
        <w:t>ref</w:t>
      </w:r>
      <w:r w:rsidR="00083758" w:rsidRPr="001F6F5E">
        <w:rPr>
          <w:rFonts w:ascii="Arial" w:hAnsi="Arial" w:cs="Arial"/>
          <w:sz w:val="24"/>
          <w:szCs w:val="24"/>
        </w:rPr>
        <w:t>er</w:t>
      </w:r>
      <w:r w:rsidRPr="001F6F5E">
        <w:rPr>
          <w:rFonts w:ascii="Arial" w:hAnsi="Arial" w:cs="Arial"/>
          <w:sz w:val="24"/>
          <w:szCs w:val="24"/>
        </w:rPr>
        <w:t>ente a</w:t>
      </w:r>
      <w:r w:rsidR="00D37A04" w:rsidRPr="001F6F5E">
        <w:rPr>
          <w:rFonts w:ascii="Arial" w:hAnsi="Arial" w:cs="Arial"/>
          <w:sz w:val="24"/>
          <w:szCs w:val="24"/>
        </w:rPr>
        <w:t>os meses de janeiro a junho de 2016</w:t>
      </w:r>
      <w:r w:rsidR="005004D5" w:rsidRPr="001F6F5E">
        <w:rPr>
          <w:rFonts w:ascii="Arial" w:hAnsi="Arial" w:cs="Arial"/>
          <w:sz w:val="24"/>
          <w:szCs w:val="24"/>
        </w:rPr>
        <w:t>,</w:t>
      </w:r>
      <w:r w:rsidRPr="001F6F5E">
        <w:rPr>
          <w:rFonts w:ascii="Arial" w:hAnsi="Arial" w:cs="Arial"/>
          <w:sz w:val="24"/>
          <w:szCs w:val="24"/>
        </w:rPr>
        <w:t xml:space="preserve"> não houve despesa</w:t>
      </w:r>
      <w:r w:rsidR="006C2C8F">
        <w:rPr>
          <w:rFonts w:ascii="Arial" w:hAnsi="Arial" w:cs="Arial"/>
          <w:sz w:val="24"/>
          <w:szCs w:val="24"/>
        </w:rPr>
        <w:t xml:space="preserve"> com Passagens.</w:t>
      </w:r>
    </w:p>
    <w:p w:rsidR="00382348" w:rsidRPr="00C52685" w:rsidRDefault="00382348" w:rsidP="00C65BE9">
      <w:pPr>
        <w:tabs>
          <w:tab w:val="left" w:pos="1060"/>
        </w:tabs>
        <w:spacing w:after="0"/>
        <w:ind w:firstLine="851"/>
        <w:jc w:val="both"/>
        <w:rPr>
          <w:rFonts w:ascii="Arial" w:hAnsi="Arial" w:cs="Arial"/>
          <w:sz w:val="12"/>
          <w:szCs w:val="12"/>
        </w:rPr>
      </w:pPr>
    </w:p>
    <w:p w:rsidR="009511E0" w:rsidRPr="000D451E" w:rsidRDefault="003C392C" w:rsidP="00C65BE9">
      <w:pPr>
        <w:tabs>
          <w:tab w:val="left" w:pos="1060"/>
        </w:tabs>
        <w:spacing w:after="0"/>
        <w:jc w:val="both"/>
        <w:rPr>
          <w:rFonts w:ascii="Arial" w:hAnsi="Arial" w:cs="Arial"/>
          <w:b/>
          <w:i/>
          <w:sz w:val="24"/>
          <w:szCs w:val="24"/>
        </w:rPr>
      </w:pPr>
      <w:r w:rsidRPr="000D451E">
        <w:rPr>
          <w:rFonts w:ascii="Arial" w:hAnsi="Arial" w:cs="Arial"/>
          <w:b/>
          <w:i/>
          <w:sz w:val="24"/>
          <w:szCs w:val="24"/>
        </w:rPr>
        <w:t>6.3.4.1.</w:t>
      </w:r>
      <w:r w:rsidR="009511E0" w:rsidRPr="000D451E">
        <w:rPr>
          <w:rFonts w:ascii="Arial" w:hAnsi="Arial" w:cs="Arial"/>
          <w:b/>
          <w:i/>
          <w:sz w:val="24"/>
          <w:szCs w:val="24"/>
        </w:rPr>
        <w:t xml:space="preserve"> Ausência da solicitação de passagem (Anexo III), da prestação de contas, (Anexo V), dos tickets ou outro documento expedido pela Companhia aérea que comprove os embarques, contrariando o que estabelece Resolução Normativa nº RNP – 005/2009.</w:t>
      </w:r>
    </w:p>
    <w:p w:rsidR="009511E0" w:rsidRDefault="009511E0" w:rsidP="00C65BE9">
      <w:pPr>
        <w:tabs>
          <w:tab w:val="left" w:pos="1060"/>
        </w:tabs>
        <w:spacing w:after="0"/>
        <w:jc w:val="both"/>
        <w:rPr>
          <w:rFonts w:ascii="Arial" w:hAnsi="Arial" w:cs="Arial"/>
          <w:sz w:val="12"/>
          <w:szCs w:val="12"/>
          <w:highlight w:val="yellow"/>
        </w:rPr>
      </w:pPr>
    </w:p>
    <w:p w:rsidR="000D451E" w:rsidRPr="000D451E" w:rsidRDefault="000D451E" w:rsidP="00C65BE9">
      <w:pPr>
        <w:tabs>
          <w:tab w:val="left" w:pos="1060"/>
        </w:tabs>
        <w:spacing w:after="0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0D451E">
        <w:rPr>
          <w:rFonts w:ascii="Arial" w:hAnsi="Arial" w:cs="Arial"/>
          <w:sz w:val="24"/>
          <w:szCs w:val="24"/>
        </w:rPr>
        <w:t>Fato evidenciado no seguinte processo:</w:t>
      </w:r>
    </w:p>
    <w:p w:rsidR="006C2C8F" w:rsidRPr="000D451E" w:rsidRDefault="001146C1" w:rsidP="00C65BE9">
      <w:pPr>
        <w:pStyle w:val="PargrafodaLista"/>
        <w:numPr>
          <w:ilvl w:val="0"/>
          <w:numId w:val="24"/>
        </w:numPr>
        <w:tabs>
          <w:tab w:val="left" w:pos="851"/>
          <w:tab w:val="left" w:pos="1060"/>
        </w:tabs>
        <w:spacing w:after="0"/>
        <w:ind w:left="0" w:firstLine="709"/>
        <w:rPr>
          <w:rFonts w:ascii="Arial" w:hAnsi="Arial" w:cs="Arial"/>
          <w:sz w:val="24"/>
          <w:szCs w:val="24"/>
        </w:rPr>
      </w:pPr>
      <w:r w:rsidRPr="000D451E">
        <w:rPr>
          <w:rFonts w:ascii="Arial" w:hAnsi="Arial" w:cs="Arial"/>
          <w:sz w:val="24"/>
          <w:szCs w:val="24"/>
        </w:rPr>
        <w:t xml:space="preserve"> </w:t>
      </w:r>
      <w:r w:rsidRPr="000D451E">
        <w:rPr>
          <w:rFonts w:ascii="Arial" w:hAnsi="Arial" w:cs="Arial"/>
          <w:b/>
          <w:sz w:val="24"/>
          <w:szCs w:val="24"/>
        </w:rPr>
        <w:t>Processo nº 4701</w:t>
      </w:r>
      <w:r w:rsidR="00562DC9">
        <w:rPr>
          <w:rFonts w:ascii="Arial" w:hAnsi="Arial" w:cs="Arial"/>
          <w:b/>
          <w:sz w:val="24"/>
          <w:szCs w:val="24"/>
        </w:rPr>
        <w:t>-3442/2015, de 22.09.</w:t>
      </w:r>
      <w:r w:rsidR="005653C6" w:rsidRPr="000D451E">
        <w:rPr>
          <w:rFonts w:ascii="Arial" w:hAnsi="Arial" w:cs="Arial"/>
          <w:b/>
          <w:sz w:val="24"/>
          <w:szCs w:val="24"/>
        </w:rPr>
        <w:t>15,</w:t>
      </w:r>
      <w:r w:rsidR="005653C6" w:rsidRPr="000D451E">
        <w:rPr>
          <w:rFonts w:ascii="Arial" w:hAnsi="Arial" w:cs="Arial"/>
          <w:sz w:val="24"/>
          <w:szCs w:val="24"/>
        </w:rPr>
        <w:t xml:space="preserve"> tendo como beneficiada </w:t>
      </w:r>
      <w:proofErr w:type="spellStart"/>
      <w:r w:rsidR="005653C6" w:rsidRPr="000D451E">
        <w:rPr>
          <w:rFonts w:ascii="Arial" w:hAnsi="Arial" w:cs="Arial"/>
          <w:b/>
          <w:sz w:val="24"/>
          <w:szCs w:val="24"/>
        </w:rPr>
        <w:t>Lidian</w:t>
      </w:r>
      <w:proofErr w:type="spellEnd"/>
      <w:r w:rsidR="005653C6" w:rsidRPr="000D451E">
        <w:rPr>
          <w:rFonts w:ascii="Arial" w:hAnsi="Arial" w:cs="Arial"/>
          <w:b/>
          <w:sz w:val="24"/>
          <w:szCs w:val="24"/>
        </w:rPr>
        <w:t xml:space="preserve"> Navarro de Araújo Aguiar</w:t>
      </w:r>
      <w:r w:rsidR="005653C6" w:rsidRPr="000D451E">
        <w:rPr>
          <w:rFonts w:ascii="Arial" w:hAnsi="Arial" w:cs="Arial"/>
          <w:sz w:val="24"/>
          <w:szCs w:val="24"/>
        </w:rPr>
        <w:t xml:space="preserve">, matrícula nº 14.685, e </w:t>
      </w:r>
      <w:r w:rsidR="001E2036" w:rsidRPr="000D451E">
        <w:rPr>
          <w:rFonts w:ascii="Arial" w:hAnsi="Arial" w:cs="Arial"/>
          <w:sz w:val="24"/>
          <w:szCs w:val="24"/>
        </w:rPr>
        <w:t xml:space="preserve">como </w:t>
      </w:r>
      <w:r w:rsidR="005653C6" w:rsidRPr="000D451E">
        <w:rPr>
          <w:rFonts w:ascii="Arial" w:hAnsi="Arial" w:cs="Arial"/>
          <w:sz w:val="24"/>
          <w:szCs w:val="24"/>
        </w:rPr>
        <w:t xml:space="preserve">fornecedora a </w:t>
      </w:r>
      <w:r w:rsidR="005653C6" w:rsidRPr="000D451E">
        <w:rPr>
          <w:rFonts w:ascii="Arial" w:hAnsi="Arial" w:cs="Arial"/>
          <w:b/>
          <w:sz w:val="24"/>
          <w:szCs w:val="24"/>
        </w:rPr>
        <w:t>Empresa J. B. S. Viagens e Turismo Ltda. CNPJ nº 00.424.305/0001-20</w:t>
      </w:r>
      <w:r w:rsidR="005653C6" w:rsidRPr="000D451E">
        <w:rPr>
          <w:rFonts w:ascii="Arial" w:hAnsi="Arial" w:cs="Arial"/>
          <w:sz w:val="24"/>
          <w:szCs w:val="24"/>
        </w:rPr>
        <w:t xml:space="preserve">, com destino </w:t>
      </w:r>
      <w:r w:rsidR="002F22FE" w:rsidRPr="000D451E">
        <w:rPr>
          <w:rFonts w:ascii="Arial" w:hAnsi="Arial" w:cs="Arial"/>
          <w:sz w:val="24"/>
          <w:szCs w:val="24"/>
        </w:rPr>
        <w:t>de</w:t>
      </w:r>
      <w:r w:rsidR="005653C6" w:rsidRPr="000D451E">
        <w:rPr>
          <w:rFonts w:ascii="Arial" w:hAnsi="Arial" w:cs="Arial"/>
          <w:sz w:val="24"/>
          <w:szCs w:val="24"/>
        </w:rPr>
        <w:t xml:space="preserve"> Maceió/SP/Mac</w:t>
      </w:r>
      <w:r w:rsidR="00562DC9">
        <w:rPr>
          <w:rFonts w:ascii="Arial" w:hAnsi="Arial" w:cs="Arial"/>
          <w:sz w:val="24"/>
          <w:szCs w:val="24"/>
        </w:rPr>
        <w:t>eió, tendo como saída no dia 14.10.15 e chegada no dia 18.10.</w:t>
      </w:r>
      <w:r w:rsidR="005653C6" w:rsidRPr="000D451E">
        <w:rPr>
          <w:rFonts w:ascii="Arial" w:hAnsi="Arial" w:cs="Arial"/>
          <w:sz w:val="24"/>
          <w:szCs w:val="24"/>
        </w:rPr>
        <w:t>15, para participar do X Congresso Brasileiro de Auditoria em Sistemas de Saúd</w:t>
      </w:r>
      <w:r w:rsidR="00562DC9">
        <w:rPr>
          <w:rFonts w:ascii="Arial" w:hAnsi="Arial" w:cs="Arial"/>
          <w:sz w:val="24"/>
          <w:szCs w:val="24"/>
        </w:rPr>
        <w:t>e, durante o período de 15 a 16.10.</w:t>
      </w:r>
      <w:r w:rsidR="005653C6" w:rsidRPr="000D451E">
        <w:rPr>
          <w:rFonts w:ascii="Arial" w:hAnsi="Arial" w:cs="Arial"/>
          <w:sz w:val="24"/>
          <w:szCs w:val="24"/>
        </w:rPr>
        <w:t xml:space="preserve">15, na cidade de São Paulo, Faturas </w:t>
      </w:r>
      <w:proofErr w:type="spellStart"/>
      <w:r w:rsidR="005653C6" w:rsidRPr="000D451E">
        <w:rPr>
          <w:rFonts w:ascii="Arial" w:hAnsi="Arial" w:cs="Arial"/>
          <w:sz w:val="24"/>
          <w:szCs w:val="24"/>
        </w:rPr>
        <w:t>nºs</w:t>
      </w:r>
      <w:proofErr w:type="spellEnd"/>
      <w:r w:rsidR="005653C6" w:rsidRPr="000D451E">
        <w:rPr>
          <w:rFonts w:ascii="Arial" w:hAnsi="Arial" w:cs="Arial"/>
          <w:sz w:val="24"/>
          <w:szCs w:val="24"/>
        </w:rPr>
        <w:t xml:space="preserve"> 679/15, de </w:t>
      </w:r>
      <w:r w:rsidR="00562DC9">
        <w:rPr>
          <w:rFonts w:ascii="Arial" w:hAnsi="Arial" w:cs="Arial"/>
          <w:sz w:val="24"/>
          <w:szCs w:val="24"/>
        </w:rPr>
        <w:t>23.11.</w:t>
      </w:r>
      <w:r w:rsidR="005653C6" w:rsidRPr="000D451E">
        <w:rPr>
          <w:rFonts w:ascii="Arial" w:hAnsi="Arial" w:cs="Arial"/>
          <w:sz w:val="24"/>
          <w:szCs w:val="24"/>
        </w:rPr>
        <w:t>15 no valor de R$ 780,34</w:t>
      </w:r>
      <w:r w:rsidR="00A51B52" w:rsidRPr="000D451E">
        <w:rPr>
          <w:rFonts w:ascii="Arial" w:hAnsi="Arial" w:cs="Arial"/>
          <w:sz w:val="24"/>
          <w:szCs w:val="24"/>
        </w:rPr>
        <w:t xml:space="preserve"> </w:t>
      </w:r>
      <w:r w:rsidR="005653C6" w:rsidRPr="000D451E">
        <w:rPr>
          <w:rFonts w:ascii="Arial" w:hAnsi="Arial" w:cs="Arial"/>
          <w:sz w:val="24"/>
          <w:szCs w:val="24"/>
        </w:rPr>
        <w:t>(setecentos e oitenta</w:t>
      </w:r>
      <w:r w:rsidR="00F60638" w:rsidRPr="000D451E">
        <w:rPr>
          <w:rFonts w:ascii="Arial" w:hAnsi="Arial" w:cs="Arial"/>
          <w:sz w:val="24"/>
          <w:szCs w:val="24"/>
        </w:rPr>
        <w:t xml:space="preserve"> </w:t>
      </w:r>
      <w:r w:rsidR="005653C6" w:rsidRPr="000D451E">
        <w:rPr>
          <w:rFonts w:ascii="Arial" w:hAnsi="Arial" w:cs="Arial"/>
          <w:sz w:val="24"/>
          <w:szCs w:val="24"/>
        </w:rPr>
        <w:t>reais e trinta e quatro cent</w:t>
      </w:r>
      <w:r w:rsidR="00562DC9">
        <w:rPr>
          <w:rFonts w:ascii="Arial" w:hAnsi="Arial" w:cs="Arial"/>
          <w:sz w:val="24"/>
          <w:szCs w:val="24"/>
        </w:rPr>
        <w:t>avos) e Fatura nº 707/15, de 23.11.</w:t>
      </w:r>
      <w:r w:rsidR="005653C6" w:rsidRPr="000D451E">
        <w:rPr>
          <w:rFonts w:ascii="Arial" w:hAnsi="Arial" w:cs="Arial"/>
          <w:sz w:val="24"/>
          <w:szCs w:val="24"/>
        </w:rPr>
        <w:t xml:space="preserve">15 no valor </w:t>
      </w:r>
      <w:r w:rsidR="009935C0" w:rsidRPr="000D451E">
        <w:rPr>
          <w:rFonts w:ascii="Arial" w:hAnsi="Arial" w:cs="Arial"/>
          <w:sz w:val="24"/>
          <w:szCs w:val="24"/>
        </w:rPr>
        <w:t xml:space="preserve">de R$ 559,49 (quinhentos e </w:t>
      </w:r>
      <w:proofErr w:type="spellStart"/>
      <w:r w:rsidR="009935C0" w:rsidRPr="000D451E">
        <w:rPr>
          <w:rFonts w:ascii="Arial" w:hAnsi="Arial" w:cs="Arial"/>
          <w:sz w:val="24"/>
          <w:szCs w:val="24"/>
        </w:rPr>
        <w:t>cinqu</w:t>
      </w:r>
      <w:r w:rsidR="005653C6" w:rsidRPr="000D451E">
        <w:rPr>
          <w:rFonts w:ascii="Arial" w:hAnsi="Arial" w:cs="Arial"/>
          <w:sz w:val="24"/>
          <w:szCs w:val="24"/>
        </w:rPr>
        <w:t>enta</w:t>
      </w:r>
      <w:proofErr w:type="spellEnd"/>
      <w:r w:rsidR="005653C6" w:rsidRPr="000D451E">
        <w:rPr>
          <w:rFonts w:ascii="Arial" w:hAnsi="Arial" w:cs="Arial"/>
          <w:sz w:val="24"/>
          <w:szCs w:val="24"/>
        </w:rPr>
        <w:t xml:space="preserve"> e nove reais e quarenta e nove centavos).</w:t>
      </w:r>
      <w:r w:rsidR="00647BFB" w:rsidRPr="000D451E">
        <w:rPr>
          <w:rFonts w:ascii="Arial" w:hAnsi="Arial" w:cs="Arial"/>
          <w:sz w:val="24"/>
          <w:szCs w:val="24"/>
        </w:rPr>
        <w:t xml:space="preserve"> </w:t>
      </w:r>
    </w:p>
    <w:p w:rsidR="00382348" w:rsidRPr="006131C0" w:rsidRDefault="00382348" w:rsidP="00C65BE9">
      <w:pPr>
        <w:tabs>
          <w:tab w:val="left" w:pos="1060"/>
        </w:tabs>
        <w:spacing w:after="0"/>
        <w:ind w:firstLine="709"/>
        <w:contextualSpacing/>
        <w:jc w:val="both"/>
        <w:rPr>
          <w:rFonts w:ascii="Arial" w:hAnsi="Arial" w:cs="Arial"/>
          <w:sz w:val="12"/>
          <w:szCs w:val="12"/>
        </w:rPr>
      </w:pPr>
    </w:p>
    <w:p w:rsidR="006131C0" w:rsidRDefault="00BE74F4" w:rsidP="00C65BE9">
      <w:pPr>
        <w:pStyle w:val="PargrafodaLista"/>
        <w:numPr>
          <w:ilvl w:val="2"/>
          <w:numId w:val="8"/>
        </w:numPr>
        <w:tabs>
          <w:tab w:val="left" w:pos="0"/>
        </w:tabs>
        <w:spacing w:before="0" w:after="0"/>
        <w:ind w:left="0" w:firstLine="0"/>
        <w:rPr>
          <w:rFonts w:ascii="Arial" w:hAnsi="Arial" w:cs="Arial"/>
          <w:b/>
          <w:i/>
          <w:sz w:val="24"/>
          <w:szCs w:val="24"/>
        </w:rPr>
      </w:pPr>
      <w:r w:rsidRPr="00613700">
        <w:rPr>
          <w:rFonts w:ascii="Arial" w:hAnsi="Arial" w:cs="Arial"/>
          <w:b/>
          <w:i/>
          <w:sz w:val="24"/>
          <w:szCs w:val="24"/>
        </w:rPr>
        <w:t xml:space="preserve">Gestão de </w:t>
      </w:r>
      <w:r w:rsidR="00766889" w:rsidRPr="00613700">
        <w:rPr>
          <w:rFonts w:ascii="Arial" w:hAnsi="Arial" w:cs="Arial"/>
          <w:b/>
          <w:i/>
          <w:sz w:val="24"/>
          <w:szCs w:val="24"/>
        </w:rPr>
        <w:t>Almoxarifado</w:t>
      </w:r>
    </w:p>
    <w:p w:rsidR="006131C0" w:rsidRPr="006131C0" w:rsidRDefault="006131C0" w:rsidP="00C65BE9">
      <w:pPr>
        <w:pStyle w:val="PargrafodaLista"/>
        <w:tabs>
          <w:tab w:val="left" w:pos="0"/>
        </w:tabs>
        <w:spacing w:before="0" w:after="0"/>
        <w:ind w:left="0"/>
        <w:rPr>
          <w:rFonts w:ascii="Arial" w:hAnsi="Arial" w:cs="Arial"/>
          <w:b/>
          <w:i/>
          <w:sz w:val="12"/>
          <w:szCs w:val="12"/>
        </w:rPr>
      </w:pPr>
    </w:p>
    <w:p w:rsidR="0072285E" w:rsidRDefault="0072285E" w:rsidP="00C65BE9">
      <w:pPr>
        <w:tabs>
          <w:tab w:val="right" w:pos="1890"/>
        </w:tabs>
        <w:spacing w:after="0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1F6F5E">
        <w:rPr>
          <w:rFonts w:ascii="Arial" w:hAnsi="Arial" w:cs="Arial"/>
          <w:sz w:val="24"/>
          <w:szCs w:val="24"/>
        </w:rPr>
        <w:t xml:space="preserve">O controle das entradas e saídas dos bens no Setor de </w:t>
      </w:r>
      <w:r w:rsidR="00613700">
        <w:rPr>
          <w:rFonts w:ascii="Arial" w:hAnsi="Arial" w:cs="Arial"/>
          <w:sz w:val="24"/>
          <w:szCs w:val="24"/>
        </w:rPr>
        <w:t>Almoxarifado</w:t>
      </w:r>
      <w:r w:rsidRPr="001F6F5E">
        <w:rPr>
          <w:rFonts w:ascii="Arial" w:hAnsi="Arial" w:cs="Arial"/>
          <w:sz w:val="24"/>
          <w:szCs w:val="24"/>
        </w:rPr>
        <w:t xml:space="preserve"> vem sendo efetuado através de um sistema informatizado.</w:t>
      </w:r>
      <w:r w:rsidR="00083758" w:rsidRPr="001F6F5E">
        <w:rPr>
          <w:rFonts w:ascii="Arial" w:hAnsi="Arial" w:cs="Arial"/>
          <w:sz w:val="24"/>
          <w:szCs w:val="24"/>
        </w:rPr>
        <w:t xml:space="preserve"> </w:t>
      </w:r>
      <w:r w:rsidRPr="001F6F5E">
        <w:rPr>
          <w:rFonts w:ascii="Arial" w:hAnsi="Arial" w:cs="Arial"/>
          <w:sz w:val="24"/>
          <w:szCs w:val="24"/>
        </w:rPr>
        <w:t>O Inventário Físico-Financeiro anua</w:t>
      </w:r>
      <w:r w:rsidR="00083758" w:rsidRPr="001F6F5E">
        <w:rPr>
          <w:rFonts w:ascii="Arial" w:hAnsi="Arial" w:cs="Arial"/>
          <w:sz w:val="24"/>
          <w:szCs w:val="24"/>
        </w:rPr>
        <w:t>l referente ao exercício de 2015 foi realizado dentro da legislação vigente</w:t>
      </w:r>
      <w:r w:rsidRPr="001F6F5E">
        <w:rPr>
          <w:rFonts w:ascii="Arial" w:hAnsi="Arial" w:cs="Arial"/>
          <w:sz w:val="24"/>
          <w:szCs w:val="24"/>
        </w:rPr>
        <w:t>.</w:t>
      </w:r>
    </w:p>
    <w:p w:rsidR="00F3321F" w:rsidRDefault="00F3321F" w:rsidP="00C65BE9">
      <w:pPr>
        <w:tabs>
          <w:tab w:val="right" w:pos="1890"/>
        </w:tabs>
        <w:spacing w:after="0"/>
        <w:ind w:firstLine="709"/>
        <w:contextualSpacing/>
        <w:jc w:val="both"/>
        <w:rPr>
          <w:rFonts w:ascii="Arial" w:hAnsi="Arial" w:cs="Arial"/>
          <w:sz w:val="24"/>
          <w:szCs w:val="24"/>
        </w:rPr>
      </w:pPr>
    </w:p>
    <w:p w:rsidR="0037470E" w:rsidRPr="006131C0" w:rsidRDefault="0037470E" w:rsidP="00C65BE9">
      <w:pPr>
        <w:tabs>
          <w:tab w:val="right" w:pos="1890"/>
        </w:tabs>
        <w:spacing w:after="0"/>
        <w:ind w:firstLine="851"/>
        <w:contextualSpacing/>
        <w:jc w:val="both"/>
        <w:rPr>
          <w:rFonts w:ascii="Arial" w:hAnsi="Arial" w:cs="Arial"/>
          <w:sz w:val="12"/>
          <w:szCs w:val="12"/>
        </w:rPr>
      </w:pPr>
    </w:p>
    <w:p w:rsidR="00382348" w:rsidRPr="0037470E" w:rsidRDefault="00382348" w:rsidP="00C65BE9">
      <w:pPr>
        <w:pStyle w:val="PargrafodaLista"/>
        <w:numPr>
          <w:ilvl w:val="3"/>
          <w:numId w:val="8"/>
        </w:numPr>
        <w:tabs>
          <w:tab w:val="left" w:pos="567"/>
          <w:tab w:val="left" w:pos="709"/>
          <w:tab w:val="left" w:pos="851"/>
          <w:tab w:val="right" w:pos="1890"/>
        </w:tabs>
        <w:spacing w:before="0" w:after="0"/>
        <w:ind w:left="0" w:firstLine="0"/>
        <w:rPr>
          <w:rFonts w:ascii="Arial" w:hAnsi="Arial" w:cs="Arial"/>
          <w:b/>
          <w:i/>
          <w:sz w:val="24"/>
          <w:szCs w:val="24"/>
        </w:rPr>
      </w:pPr>
      <w:r w:rsidRPr="0037470E">
        <w:rPr>
          <w:rFonts w:ascii="Arial" w:hAnsi="Arial" w:cs="Arial"/>
          <w:b/>
          <w:i/>
          <w:sz w:val="24"/>
          <w:szCs w:val="24"/>
        </w:rPr>
        <w:t>Ausência de Portaria</w:t>
      </w:r>
      <w:r w:rsidR="0037470E" w:rsidRPr="0037470E">
        <w:rPr>
          <w:rFonts w:ascii="Arial" w:hAnsi="Arial" w:cs="Arial"/>
          <w:b/>
          <w:i/>
          <w:sz w:val="24"/>
          <w:szCs w:val="24"/>
        </w:rPr>
        <w:t xml:space="preserve"> </w:t>
      </w:r>
      <w:r w:rsidR="00722A52">
        <w:rPr>
          <w:rFonts w:ascii="Arial" w:hAnsi="Arial" w:cs="Arial"/>
          <w:b/>
          <w:i/>
          <w:sz w:val="24"/>
          <w:szCs w:val="24"/>
        </w:rPr>
        <w:t>designando o Responsável</w:t>
      </w:r>
      <w:r w:rsidR="000A58B5">
        <w:rPr>
          <w:rFonts w:ascii="Arial" w:hAnsi="Arial" w:cs="Arial"/>
          <w:b/>
          <w:i/>
          <w:sz w:val="24"/>
          <w:szCs w:val="24"/>
        </w:rPr>
        <w:t xml:space="preserve"> </w:t>
      </w:r>
      <w:r w:rsidRPr="0037470E">
        <w:rPr>
          <w:rFonts w:ascii="Arial" w:hAnsi="Arial" w:cs="Arial"/>
          <w:b/>
          <w:i/>
          <w:sz w:val="24"/>
          <w:szCs w:val="24"/>
        </w:rPr>
        <w:t>do Almoxarifado</w:t>
      </w:r>
    </w:p>
    <w:p w:rsidR="006131C0" w:rsidRPr="006131C0" w:rsidRDefault="006131C0" w:rsidP="00C65BE9">
      <w:pPr>
        <w:pStyle w:val="PargrafodaLista"/>
        <w:tabs>
          <w:tab w:val="left" w:pos="567"/>
          <w:tab w:val="left" w:pos="709"/>
          <w:tab w:val="left" w:pos="851"/>
          <w:tab w:val="right" w:pos="1890"/>
        </w:tabs>
        <w:spacing w:before="0" w:after="0"/>
        <w:ind w:left="0" w:firstLine="709"/>
        <w:rPr>
          <w:rFonts w:ascii="Arial" w:hAnsi="Arial" w:cs="Arial"/>
          <w:sz w:val="12"/>
          <w:szCs w:val="12"/>
        </w:rPr>
      </w:pPr>
    </w:p>
    <w:p w:rsidR="00382348" w:rsidRDefault="00382348" w:rsidP="00C65BE9">
      <w:pPr>
        <w:pStyle w:val="PargrafodaLista"/>
        <w:tabs>
          <w:tab w:val="left" w:pos="567"/>
          <w:tab w:val="left" w:pos="709"/>
          <w:tab w:val="left" w:pos="851"/>
          <w:tab w:val="right" w:pos="1890"/>
        </w:tabs>
        <w:spacing w:before="0" w:after="0"/>
        <w:ind w:left="0" w:firstLine="709"/>
        <w:rPr>
          <w:rFonts w:ascii="Arial" w:hAnsi="Arial" w:cs="Arial"/>
          <w:sz w:val="24"/>
          <w:szCs w:val="24"/>
        </w:rPr>
      </w:pPr>
      <w:r w:rsidRPr="001F6F5E">
        <w:rPr>
          <w:rFonts w:ascii="Arial" w:hAnsi="Arial" w:cs="Arial"/>
          <w:sz w:val="24"/>
          <w:szCs w:val="24"/>
        </w:rPr>
        <w:t>O Setor de Almox</w:t>
      </w:r>
      <w:r w:rsidR="00A10989">
        <w:rPr>
          <w:rFonts w:ascii="Arial" w:hAnsi="Arial" w:cs="Arial"/>
          <w:sz w:val="24"/>
          <w:szCs w:val="24"/>
        </w:rPr>
        <w:t>arifado tem como responsável a s</w:t>
      </w:r>
      <w:r w:rsidRPr="001F6F5E">
        <w:rPr>
          <w:rFonts w:ascii="Arial" w:hAnsi="Arial" w:cs="Arial"/>
          <w:sz w:val="24"/>
          <w:szCs w:val="24"/>
        </w:rPr>
        <w:t xml:space="preserve">ervidora </w:t>
      </w:r>
      <w:proofErr w:type="spellStart"/>
      <w:r w:rsidRPr="004A5647">
        <w:rPr>
          <w:rFonts w:ascii="Arial" w:hAnsi="Arial" w:cs="Arial"/>
          <w:b/>
          <w:sz w:val="24"/>
          <w:szCs w:val="24"/>
        </w:rPr>
        <w:t>Izilda</w:t>
      </w:r>
      <w:proofErr w:type="spellEnd"/>
      <w:r w:rsidRPr="004A5647">
        <w:rPr>
          <w:rFonts w:ascii="Arial" w:hAnsi="Arial" w:cs="Arial"/>
          <w:b/>
          <w:sz w:val="24"/>
          <w:szCs w:val="24"/>
        </w:rPr>
        <w:t xml:space="preserve"> de Almeida Barros Pinheiro</w:t>
      </w:r>
      <w:r w:rsidRPr="001F6F5E">
        <w:rPr>
          <w:rFonts w:ascii="Arial" w:hAnsi="Arial" w:cs="Arial"/>
          <w:sz w:val="24"/>
          <w:szCs w:val="24"/>
        </w:rPr>
        <w:t xml:space="preserve">, Chefe de Controle do Consumo Interno, Matrícula nº 65-5, mas não foi designada legalmente através de portaria como </w:t>
      </w:r>
      <w:proofErr w:type="spellStart"/>
      <w:r w:rsidRPr="001F6F5E">
        <w:rPr>
          <w:rFonts w:ascii="Arial" w:hAnsi="Arial" w:cs="Arial"/>
          <w:sz w:val="24"/>
          <w:szCs w:val="24"/>
        </w:rPr>
        <w:t>Subgestora</w:t>
      </w:r>
      <w:proofErr w:type="spellEnd"/>
      <w:r w:rsidR="0037470E">
        <w:rPr>
          <w:rFonts w:ascii="Arial" w:hAnsi="Arial" w:cs="Arial"/>
          <w:sz w:val="24"/>
          <w:szCs w:val="24"/>
        </w:rPr>
        <w:t>.</w:t>
      </w:r>
    </w:p>
    <w:p w:rsidR="00C65BE9" w:rsidRDefault="00C65BE9" w:rsidP="00C65BE9">
      <w:pPr>
        <w:pStyle w:val="PargrafodaLista"/>
        <w:tabs>
          <w:tab w:val="left" w:pos="567"/>
          <w:tab w:val="left" w:pos="709"/>
          <w:tab w:val="left" w:pos="851"/>
          <w:tab w:val="right" w:pos="1890"/>
        </w:tabs>
        <w:spacing w:before="0" w:after="0"/>
        <w:ind w:left="0" w:firstLine="709"/>
        <w:rPr>
          <w:rFonts w:ascii="Arial" w:hAnsi="Arial" w:cs="Arial"/>
          <w:sz w:val="24"/>
          <w:szCs w:val="24"/>
        </w:rPr>
      </w:pPr>
    </w:p>
    <w:p w:rsidR="0037470E" w:rsidRPr="006131C0" w:rsidRDefault="0037470E" w:rsidP="00C65BE9">
      <w:pPr>
        <w:pStyle w:val="PargrafodaLista"/>
        <w:tabs>
          <w:tab w:val="left" w:pos="567"/>
          <w:tab w:val="left" w:pos="709"/>
          <w:tab w:val="left" w:pos="851"/>
          <w:tab w:val="right" w:pos="1890"/>
        </w:tabs>
        <w:spacing w:before="0" w:after="0"/>
        <w:ind w:left="0" w:firstLine="709"/>
        <w:rPr>
          <w:rFonts w:ascii="Arial" w:hAnsi="Arial" w:cs="Arial"/>
          <w:b/>
          <w:i/>
          <w:sz w:val="12"/>
          <w:szCs w:val="12"/>
        </w:rPr>
      </w:pPr>
    </w:p>
    <w:p w:rsidR="007F3328" w:rsidRPr="0037470E" w:rsidRDefault="007F3328" w:rsidP="00C65BE9">
      <w:pPr>
        <w:pStyle w:val="PargrafodaLista"/>
        <w:numPr>
          <w:ilvl w:val="2"/>
          <w:numId w:val="8"/>
        </w:numPr>
        <w:tabs>
          <w:tab w:val="left" w:pos="0"/>
        </w:tabs>
        <w:spacing w:before="0" w:after="0"/>
        <w:ind w:left="0" w:firstLine="0"/>
        <w:rPr>
          <w:rFonts w:ascii="Arial" w:hAnsi="Arial" w:cs="Arial"/>
          <w:b/>
          <w:i/>
          <w:sz w:val="24"/>
          <w:szCs w:val="24"/>
        </w:rPr>
      </w:pPr>
      <w:r w:rsidRPr="00613700">
        <w:rPr>
          <w:rFonts w:ascii="Arial" w:hAnsi="Arial" w:cs="Arial"/>
          <w:b/>
          <w:i/>
          <w:sz w:val="24"/>
          <w:szCs w:val="24"/>
        </w:rPr>
        <w:lastRenderedPageBreak/>
        <w:t>Gestão de Água</w:t>
      </w:r>
    </w:p>
    <w:p w:rsidR="006131C0" w:rsidRPr="006131C0" w:rsidRDefault="006131C0" w:rsidP="00C65BE9">
      <w:pPr>
        <w:tabs>
          <w:tab w:val="left" w:pos="1060"/>
        </w:tabs>
        <w:spacing w:after="0"/>
        <w:ind w:firstLine="851"/>
        <w:jc w:val="both"/>
        <w:rPr>
          <w:rFonts w:ascii="Arial" w:hAnsi="Arial" w:cs="Arial"/>
          <w:sz w:val="12"/>
          <w:szCs w:val="12"/>
        </w:rPr>
      </w:pPr>
    </w:p>
    <w:p w:rsidR="00C26240" w:rsidRDefault="00D343AD" w:rsidP="00C65BE9">
      <w:pPr>
        <w:tabs>
          <w:tab w:val="left" w:pos="1060"/>
        </w:tabs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1F6F5E">
        <w:rPr>
          <w:rFonts w:ascii="Arial" w:hAnsi="Arial" w:cs="Arial"/>
          <w:sz w:val="24"/>
          <w:szCs w:val="24"/>
        </w:rPr>
        <w:t xml:space="preserve">Com base </w:t>
      </w:r>
      <w:r w:rsidR="001A26E8" w:rsidRPr="001F6F5E">
        <w:rPr>
          <w:rFonts w:ascii="Arial" w:hAnsi="Arial" w:cs="Arial"/>
          <w:sz w:val="24"/>
          <w:szCs w:val="24"/>
        </w:rPr>
        <w:t xml:space="preserve">em informações do Assessor </w:t>
      </w:r>
      <w:r w:rsidR="00927F2B" w:rsidRPr="001F6F5E">
        <w:rPr>
          <w:rFonts w:ascii="Arial" w:hAnsi="Arial" w:cs="Arial"/>
          <w:sz w:val="24"/>
          <w:szCs w:val="24"/>
        </w:rPr>
        <w:t>Executivo de Gestão Interna</w:t>
      </w:r>
      <w:r w:rsidR="001B2DF0">
        <w:rPr>
          <w:rFonts w:ascii="Arial" w:hAnsi="Arial" w:cs="Arial"/>
          <w:sz w:val="24"/>
          <w:szCs w:val="24"/>
        </w:rPr>
        <w:t>, o IPASEAL SAÚ</w:t>
      </w:r>
      <w:r w:rsidR="001A26E8" w:rsidRPr="001F6F5E">
        <w:rPr>
          <w:rFonts w:ascii="Arial" w:hAnsi="Arial" w:cs="Arial"/>
          <w:sz w:val="24"/>
          <w:szCs w:val="24"/>
        </w:rPr>
        <w:t>DE</w:t>
      </w:r>
      <w:r w:rsidR="00F14C92" w:rsidRPr="001F6F5E">
        <w:rPr>
          <w:rFonts w:ascii="Arial" w:hAnsi="Arial" w:cs="Arial"/>
          <w:sz w:val="24"/>
          <w:szCs w:val="24"/>
        </w:rPr>
        <w:t xml:space="preserve"> não </w:t>
      </w:r>
      <w:r w:rsidR="00632F2D" w:rsidRPr="001F6F5E">
        <w:rPr>
          <w:rFonts w:ascii="Arial" w:hAnsi="Arial" w:cs="Arial"/>
          <w:sz w:val="24"/>
          <w:szCs w:val="24"/>
        </w:rPr>
        <w:t xml:space="preserve">possui </w:t>
      </w:r>
      <w:proofErr w:type="spellStart"/>
      <w:r w:rsidR="00632F2D" w:rsidRPr="001F6F5E">
        <w:rPr>
          <w:rFonts w:ascii="Arial" w:hAnsi="Arial" w:cs="Arial"/>
          <w:sz w:val="24"/>
          <w:szCs w:val="24"/>
        </w:rPr>
        <w:t>Subgestor</w:t>
      </w:r>
      <w:proofErr w:type="spellEnd"/>
      <w:r w:rsidR="00632F2D" w:rsidRPr="001F6F5E">
        <w:rPr>
          <w:rFonts w:ascii="Arial" w:hAnsi="Arial" w:cs="Arial"/>
          <w:sz w:val="24"/>
          <w:szCs w:val="24"/>
        </w:rPr>
        <w:t xml:space="preserve"> de Água</w:t>
      </w:r>
      <w:r w:rsidR="001B2DF0">
        <w:rPr>
          <w:rFonts w:ascii="Arial" w:hAnsi="Arial" w:cs="Arial"/>
          <w:sz w:val="24"/>
          <w:szCs w:val="24"/>
        </w:rPr>
        <w:t>,</w:t>
      </w:r>
      <w:r w:rsidR="00632F2D" w:rsidRPr="001F6F5E">
        <w:rPr>
          <w:rFonts w:ascii="Arial" w:hAnsi="Arial" w:cs="Arial"/>
          <w:sz w:val="24"/>
          <w:szCs w:val="24"/>
        </w:rPr>
        <w:t xml:space="preserve"> porque não </w:t>
      </w:r>
      <w:r w:rsidR="00083758" w:rsidRPr="001F6F5E">
        <w:rPr>
          <w:rFonts w:ascii="Arial" w:hAnsi="Arial" w:cs="Arial"/>
          <w:sz w:val="24"/>
          <w:szCs w:val="24"/>
        </w:rPr>
        <w:t>utiliza a</w:t>
      </w:r>
      <w:r w:rsidR="00F14C92" w:rsidRPr="001F6F5E">
        <w:rPr>
          <w:rFonts w:ascii="Arial" w:hAnsi="Arial" w:cs="Arial"/>
          <w:sz w:val="24"/>
          <w:szCs w:val="24"/>
        </w:rPr>
        <w:t xml:space="preserve"> água fornecida </w:t>
      </w:r>
      <w:proofErr w:type="gramStart"/>
      <w:r w:rsidR="00F14C92" w:rsidRPr="001F6F5E">
        <w:rPr>
          <w:rFonts w:ascii="Arial" w:hAnsi="Arial" w:cs="Arial"/>
          <w:sz w:val="24"/>
          <w:szCs w:val="24"/>
        </w:rPr>
        <w:t>pela C</w:t>
      </w:r>
      <w:r w:rsidR="001A26E8" w:rsidRPr="001F6F5E">
        <w:rPr>
          <w:rFonts w:ascii="Arial" w:hAnsi="Arial" w:cs="Arial"/>
          <w:sz w:val="24"/>
          <w:szCs w:val="24"/>
        </w:rPr>
        <w:t>ASAL</w:t>
      </w:r>
      <w:proofErr w:type="gramEnd"/>
      <w:r w:rsidR="001B2DF0">
        <w:rPr>
          <w:rFonts w:ascii="Arial" w:hAnsi="Arial" w:cs="Arial"/>
          <w:sz w:val="24"/>
          <w:szCs w:val="24"/>
        </w:rPr>
        <w:t>,</w:t>
      </w:r>
      <w:r w:rsidR="001A26E8" w:rsidRPr="001F6F5E">
        <w:rPr>
          <w:rFonts w:ascii="Arial" w:hAnsi="Arial" w:cs="Arial"/>
          <w:sz w:val="24"/>
          <w:szCs w:val="24"/>
        </w:rPr>
        <w:t xml:space="preserve"> e sim de um poço artesiano de sua propriedade</w:t>
      </w:r>
      <w:r w:rsidR="001B2DF0">
        <w:rPr>
          <w:rFonts w:ascii="Arial" w:hAnsi="Arial" w:cs="Arial"/>
          <w:sz w:val="24"/>
          <w:szCs w:val="24"/>
        </w:rPr>
        <w:t>.</w:t>
      </w:r>
    </w:p>
    <w:p w:rsidR="00A10989" w:rsidRDefault="00A10989" w:rsidP="00C65BE9">
      <w:pPr>
        <w:tabs>
          <w:tab w:val="left" w:pos="1060"/>
        </w:tabs>
        <w:spacing w:after="0"/>
        <w:ind w:firstLine="851"/>
        <w:jc w:val="both"/>
        <w:rPr>
          <w:rFonts w:ascii="Arial" w:hAnsi="Arial" w:cs="Arial"/>
          <w:sz w:val="12"/>
          <w:szCs w:val="12"/>
        </w:rPr>
      </w:pPr>
    </w:p>
    <w:p w:rsidR="00672148" w:rsidRPr="00613700" w:rsidRDefault="006131C0" w:rsidP="00C65BE9">
      <w:pPr>
        <w:pStyle w:val="PargrafodaLista"/>
        <w:numPr>
          <w:ilvl w:val="2"/>
          <w:numId w:val="8"/>
        </w:numPr>
        <w:tabs>
          <w:tab w:val="left" w:pos="0"/>
        </w:tabs>
        <w:spacing w:after="0"/>
        <w:ind w:left="0" w:firstLine="0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G</w:t>
      </w:r>
      <w:r w:rsidR="00BE74F4" w:rsidRPr="00613700">
        <w:rPr>
          <w:rFonts w:ascii="Arial" w:hAnsi="Arial" w:cs="Arial"/>
          <w:b/>
          <w:i/>
          <w:sz w:val="24"/>
          <w:szCs w:val="24"/>
        </w:rPr>
        <w:t xml:space="preserve">estão de </w:t>
      </w:r>
      <w:r w:rsidR="00672148" w:rsidRPr="00613700">
        <w:rPr>
          <w:rFonts w:ascii="Arial" w:hAnsi="Arial" w:cs="Arial"/>
          <w:b/>
          <w:i/>
          <w:sz w:val="24"/>
          <w:szCs w:val="24"/>
        </w:rPr>
        <w:t>Energia</w:t>
      </w:r>
    </w:p>
    <w:p w:rsidR="007F3328" w:rsidRPr="007F3328" w:rsidRDefault="007F3328" w:rsidP="00C65BE9">
      <w:pPr>
        <w:pStyle w:val="PargrafodaLista"/>
        <w:tabs>
          <w:tab w:val="left" w:pos="0"/>
        </w:tabs>
        <w:spacing w:after="0"/>
        <w:ind w:left="0"/>
        <w:rPr>
          <w:rFonts w:ascii="Arial" w:hAnsi="Arial" w:cs="Arial"/>
          <w:b/>
          <w:sz w:val="16"/>
          <w:szCs w:val="16"/>
        </w:rPr>
      </w:pPr>
    </w:p>
    <w:p w:rsidR="00047694" w:rsidRDefault="00466773" w:rsidP="00C65BE9">
      <w:pPr>
        <w:tabs>
          <w:tab w:val="left" w:pos="1060"/>
        </w:tabs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1F6F5E">
        <w:rPr>
          <w:rFonts w:ascii="Arial" w:hAnsi="Arial" w:cs="Arial"/>
          <w:sz w:val="24"/>
          <w:szCs w:val="24"/>
        </w:rPr>
        <w:t xml:space="preserve">Com base no Balancete Analítico referente </w:t>
      </w:r>
      <w:r w:rsidR="00D37A04" w:rsidRPr="001F6F5E">
        <w:rPr>
          <w:rFonts w:ascii="Arial" w:hAnsi="Arial" w:cs="Arial"/>
          <w:sz w:val="24"/>
          <w:szCs w:val="24"/>
        </w:rPr>
        <w:t>ao exercício de 2015</w:t>
      </w:r>
      <w:r w:rsidR="00083758" w:rsidRPr="001F6F5E">
        <w:rPr>
          <w:rFonts w:ascii="Arial" w:hAnsi="Arial" w:cs="Arial"/>
          <w:sz w:val="24"/>
          <w:szCs w:val="24"/>
        </w:rPr>
        <w:t xml:space="preserve">, o órgão pagou o valor de </w:t>
      </w:r>
      <w:r w:rsidR="00083758" w:rsidRPr="001F6F5E">
        <w:rPr>
          <w:rFonts w:ascii="Arial" w:hAnsi="Arial" w:cs="Arial"/>
          <w:b/>
          <w:sz w:val="24"/>
          <w:szCs w:val="24"/>
        </w:rPr>
        <w:t>R$ 40.837,45</w:t>
      </w:r>
      <w:r w:rsidR="00083758" w:rsidRPr="001F6F5E">
        <w:rPr>
          <w:rFonts w:ascii="Arial" w:hAnsi="Arial" w:cs="Arial"/>
          <w:sz w:val="24"/>
          <w:szCs w:val="24"/>
        </w:rPr>
        <w:t xml:space="preserve"> (quarenta mil, oitocentos e trinta e sete reais e quarenta e cinco</w:t>
      </w:r>
      <w:r w:rsidR="00D37A04" w:rsidRPr="001F6F5E">
        <w:rPr>
          <w:rFonts w:ascii="Arial" w:hAnsi="Arial" w:cs="Arial"/>
          <w:sz w:val="24"/>
          <w:szCs w:val="24"/>
        </w:rPr>
        <w:t xml:space="preserve"> </w:t>
      </w:r>
      <w:r w:rsidR="00083758" w:rsidRPr="001F6F5E">
        <w:rPr>
          <w:rFonts w:ascii="Arial" w:hAnsi="Arial" w:cs="Arial"/>
          <w:sz w:val="24"/>
          <w:szCs w:val="24"/>
        </w:rPr>
        <w:t xml:space="preserve">centavos) </w:t>
      </w:r>
      <w:r w:rsidR="00D37A04" w:rsidRPr="001F6F5E">
        <w:rPr>
          <w:rFonts w:ascii="Arial" w:hAnsi="Arial" w:cs="Arial"/>
          <w:sz w:val="24"/>
          <w:szCs w:val="24"/>
        </w:rPr>
        <w:t xml:space="preserve">e </w:t>
      </w:r>
      <w:r w:rsidR="00083758" w:rsidRPr="001F6F5E">
        <w:rPr>
          <w:rFonts w:ascii="Arial" w:hAnsi="Arial" w:cs="Arial"/>
          <w:sz w:val="24"/>
          <w:szCs w:val="24"/>
        </w:rPr>
        <w:t>n</w:t>
      </w:r>
      <w:r w:rsidR="00D37A04" w:rsidRPr="001F6F5E">
        <w:rPr>
          <w:rFonts w:ascii="Arial" w:hAnsi="Arial" w:cs="Arial"/>
          <w:sz w:val="24"/>
          <w:szCs w:val="24"/>
        </w:rPr>
        <w:t>os meses de janeiro a junho de 2016</w:t>
      </w:r>
      <w:r w:rsidRPr="001F6F5E">
        <w:rPr>
          <w:rFonts w:ascii="Arial" w:hAnsi="Arial" w:cs="Arial"/>
          <w:sz w:val="24"/>
          <w:szCs w:val="24"/>
        </w:rPr>
        <w:t xml:space="preserve">, </w:t>
      </w:r>
      <w:r w:rsidR="00083758" w:rsidRPr="001F6F5E">
        <w:rPr>
          <w:rFonts w:ascii="Arial" w:hAnsi="Arial" w:cs="Arial"/>
          <w:sz w:val="24"/>
          <w:szCs w:val="24"/>
        </w:rPr>
        <w:t xml:space="preserve">foi de </w:t>
      </w:r>
      <w:r w:rsidR="00083758" w:rsidRPr="001F6F5E">
        <w:rPr>
          <w:rFonts w:ascii="Arial" w:hAnsi="Arial" w:cs="Arial"/>
          <w:b/>
          <w:sz w:val="24"/>
          <w:szCs w:val="24"/>
        </w:rPr>
        <w:t>R$ 23.531,76</w:t>
      </w:r>
      <w:r w:rsidR="00083758" w:rsidRPr="001F6F5E">
        <w:rPr>
          <w:rFonts w:ascii="Arial" w:hAnsi="Arial" w:cs="Arial"/>
          <w:sz w:val="24"/>
          <w:szCs w:val="24"/>
        </w:rPr>
        <w:t xml:space="preserve"> (vinte e três mil, quinhentos e trinta e um reais e setenta e seis centavos), </w:t>
      </w:r>
      <w:r w:rsidR="00993793" w:rsidRPr="001F6F5E">
        <w:rPr>
          <w:rFonts w:ascii="Arial" w:hAnsi="Arial" w:cs="Arial"/>
          <w:sz w:val="24"/>
          <w:szCs w:val="24"/>
        </w:rPr>
        <w:t xml:space="preserve">de </w:t>
      </w:r>
      <w:r w:rsidR="00AD0AF6">
        <w:rPr>
          <w:rFonts w:ascii="Arial" w:hAnsi="Arial" w:cs="Arial"/>
          <w:sz w:val="24"/>
          <w:szCs w:val="24"/>
        </w:rPr>
        <w:t>despesa com energia.</w:t>
      </w:r>
    </w:p>
    <w:p w:rsidR="00A10989" w:rsidRDefault="00A10989" w:rsidP="00C65BE9">
      <w:pPr>
        <w:tabs>
          <w:tab w:val="left" w:pos="1060"/>
        </w:tabs>
        <w:spacing w:after="0"/>
        <w:ind w:firstLine="851"/>
        <w:jc w:val="both"/>
        <w:rPr>
          <w:rFonts w:ascii="Arial" w:hAnsi="Arial" w:cs="Arial"/>
          <w:sz w:val="8"/>
          <w:szCs w:val="8"/>
        </w:rPr>
      </w:pPr>
    </w:p>
    <w:p w:rsidR="00B6475F" w:rsidRPr="00A10989" w:rsidRDefault="00B6475F" w:rsidP="00C65BE9">
      <w:pPr>
        <w:tabs>
          <w:tab w:val="left" w:pos="1060"/>
        </w:tabs>
        <w:spacing w:after="0"/>
        <w:ind w:firstLine="851"/>
        <w:jc w:val="both"/>
        <w:rPr>
          <w:rFonts w:ascii="Arial" w:hAnsi="Arial" w:cs="Arial"/>
          <w:sz w:val="8"/>
          <w:szCs w:val="8"/>
        </w:rPr>
      </w:pPr>
    </w:p>
    <w:p w:rsidR="00047694" w:rsidRPr="00A10989" w:rsidRDefault="00047694" w:rsidP="00C65BE9">
      <w:pPr>
        <w:pStyle w:val="PargrafodaLista"/>
        <w:numPr>
          <w:ilvl w:val="3"/>
          <w:numId w:val="8"/>
        </w:numPr>
        <w:tabs>
          <w:tab w:val="left" w:pos="284"/>
          <w:tab w:val="left" w:pos="567"/>
          <w:tab w:val="left" w:pos="709"/>
          <w:tab w:val="left" w:pos="993"/>
        </w:tabs>
        <w:spacing w:before="0" w:after="0"/>
        <w:ind w:left="0" w:firstLine="0"/>
        <w:rPr>
          <w:rFonts w:ascii="Arial" w:hAnsi="Arial" w:cs="Arial"/>
          <w:b/>
          <w:i/>
          <w:sz w:val="24"/>
          <w:szCs w:val="24"/>
        </w:rPr>
      </w:pPr>
      <w:r w:rsidRPr="00047694">
        <w:rPr>
          <w:rFonts w:ascii="Arial" w:hAnsi="Arial" w:cs="Arial"/>
          <w:b/>
          <w:i/>
          <w:sz w:val="24"/>
          <w:szCs w:val="24"/>
        </w:rPr>
        <w:t>Pagamento</w:t>
      </w:r>
      <w:r>
        <w:rPr>
          <w:rFonts w:ascii="Arial" w:hAnsi="Arial" w:cs="Arial"/>
          <w:b/>
          <w:i/>
          <w:sz w:val="24"/>
          <w:szCs w:val="24"/>
        </w:rPr>
        <w:t xml:space="preserve"> de conta de energia elétrica de terceiros</w:t>
      </w:r>
    </w:p>
    <w:p w:rsidR="006131C0" w:rsidRPr="006131C0" w:rsidRDefault="006131C0" w:rsidP="00C65BE9">
      <w:pPr>
        <w:tabs>
          <w:tab w:val="left" w:pos="1060"/>
        </w:tabs>
        <w:spacing w:after="0"/>
        <w:ind w:firstLine="709"/>
        <w:jc w:val="both"/>
        <w:rPr>
          <w:rFonts w:ascii="Arial" w:hAnsi="Arial" w:cs="Arial"/>
          <w:color w:val="000000" w:themeColor="text1"/>
          <w:sz w:val="12"/>
          <w:szCs w:val="12"/>
        </w:rPr>
      </w:pPr>
    </w:p>
    <w:p w:rsidR="000332B9" w:rsidRDefault="000332B9" w:rsidP="00C65BE9">
      <w:pPr>
        <w:tabs>
          <w:tab w:val="left" w:pos="1060"/>
        </w:tabs>
        <w:spacing w:after="0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Fato evidenciado no seguinte processo:</w:t>
      </w:r>
    </w:p>
    <w:p w:rsidR="00AD0AF6" w:rsidRPr="000332B9" w:rsidRDefault="00AD0AF6" w:rsidP="00C65BE9">
      <w:pPr>
        <w:pStyle w:val="PargrafodaLista"/>
        <w:numPr>
          <w:ilvl w:val="0"/>
          <w:numId w:val="24"/>
        </w:numPr>
        <w:tabs>
          <w:tab w:val="left" w:pos="0"/>
          <w:tab w:val="left" w:pos="993"/>
        </w:tabs>
        <w:spacing w:after="0"/>
        <w:ind w:left="0" w:firstLine="709"/>
        <w:rPr>
          <w:rFonts w:ascii="Arial" w:hAnsi="Arial" w:cs="Arial"/>
          <w:color w:val="000000" w:themeColor="text1"/>
          <w:sz w:val="24"/>
          <w:szCs w:val="24"/>
        </w:rPr>
      </w:pPr>
      <w:r w:rsidRPr="000332B9">
        <w:rPr>
          <w:rFonts w:ascii="Arial" w:hAnsi="Arial" w:cs="Arial"/>
          <w:b/>
          <w:color w:val="000000" w:themeColor="text1"/>
          <w:sz w:val="24"/>
          <w:szCs w:val="24"/>
        </w:rPr>
        <w:t>P</w:t>
      </w:r>
      <w:r w:rsidR="000A58B5">
        <w:rPr>
          <w:rFonts w:ascii="Arial" w:hAnsi="Arial" w:cs="Arial"/>
          <w:b/>
          <w:color w:val="000000" w:themeColor="text1"/>
          <w:sz w:val="24"/>
          <w:szCs w:val="24"/>
        </w:rPr>
        <w:t>rocesso nº 4701-250/2015, de 13.01.</w:t>
      </w:r>
      <w:r w:rsidRPr="000332B9">
        <w:rPr>
          <w:rFonts w:ascii="Arial" w:hAnsi="Arial" w:cs="Arial"/>
          <w:b/>
          <w:color w:val="000000" w:themeColor="text1"/>
          <w:sz w:val="24"/>
          <w:szCs w:val="24"/>
        </w:rPr>
        <w:t>15</w:t>
      </w:r>
      <w:r w:rsidRPr="000332B9">
        <w:rPr>
          <w:rFonts w:ascii="Arial" w:hAnsi="Arial" w:cs="Arial"/>
          <w:color w:val="000000" w:themeColor="text1"/>
          <w:sz w:val="24"/>
          <w:szCs w:val="24"/>
        </w:rPr>
        <w:t xml:space="preserve">, no valor de </w:t>
      </w:r>
      <w:proofErr w:type="gramStart"/>
      <w:r w:rsidR="000332B9">
        <w:rPr>
          <w:rFonts w:ascii="Arial" w:hAnsi="Arial" w:cs="Arial"/>
          <w:b/>
          <w:color w:val="000000" w:themeColor="text1"/>
          <w:sz w:val="24"/>
          <w:szCs w:val="24"/>
        </w:rPr>
        <w:t xml:space="preserve">R$ </w:t>
      </w:r>
      <w:r w:rsidRPr="000332B9">
        <w:rPr>
          <w:rFonts w:ascii="Arial" w:hAnsi="Arial" w:cs="Arial"/>
          <w:b/>
          <w:color w:val="000000" w:themeColor="text1"/>
          <w:sz w:val="24"/>
          <w:szCs w:val="24"/>
        </w:rPr>
        <w:t>41,72</w:t>
      </w:r>
      <w:r w:rsidRPr="000332B9">
        <w:rPr>
          <w:rFonts w:ascii="Arial" w:hAnsi="Arial" w:cs="Arial"/>
          <w:color w:val="000000" w:themeColor="text1"/>
          <w:sz w:val="24"/>
          <w:szCs w:val="24"/>
        </w:rPr>
        <w:t xml:space="preserve"> (quarenta e um reais e setenta e dois centavos) referente</w:t>
      </w:r>
      <w:proofErr w:type="gramEnd"/>
      <w:r w:rsidRPr="000332B9">
        <w:rPr>
          <w:rFonts w:ascii="Arial" w:hAnsi="Arial" w:cs="Arial"/>
          <w:color w:val="000000" w:themeColor="text1"/>
          <w:sz w:val="24"/>
          <w:szCs w:val="24"/>
        </w:rPr>
        <w:t xml:space="preserve"> ao consumo de energia elétrica</w:t>
      </w:r>
      <w:r w:rsidR="00777627" w:rsidRPr="000332B9">
        <w:rPr>
          <w:rFonts w:ascii="Arial" w:hAnsi="Arial" w:cs="Arial"/>
          <w:color w:val="000000" w:themeColor="text1"/>
          <w:sz w:val="24"/>
          <w:szCs w:val="24"/>
        </w:rPr>
        <w:t>, não pelo IPASEAL SAÚDE e sim por terceiros</w:t>
      </w:r>
      <w:r w:rsidRPr="000332B9">
        <w:rPr>
          <w:rFonts w:ascii="Arial" w:hAnsi="Arial" w:cs="Arial"/>
          <w:color w:val="000000" w:themeColor="text1"/>
          <w:sz w:val="24"/>
          <w:szCs w:val="24"/>
        </w:rPr>
        <w:t>, com o seguinte endereço</w:t>
      </w:r>
      <w:r w:rsidR="00565C05" w:rsidRPr="000332B9">
        <w:rPr>
          <w:rFonts w:ascii="Arial" w:hAnsi="Arial" w:cs="Arial"/>
          <w:color w:val="000000" w:themeColor="text1"/>
          <w:sz w:val="24"/>
          <w:szCs w:val="24"/>
        </w:rPr>
        <w:t>:</w:t>
      </w:r>
      <w:r w:rsidRPr="000332B9">
        <w:rPr>
          <w:rFonts w:ascii="Arial" w:hAnsi="Arial" w:cs="Arial"/>
          <w:color w:val="000000" w:themeColor="text1"/>
          <w:sz w:val="24"/>
          <w:szCs w:val="24"/>
        </w:rPr>
        <w:t xml:space="preserve"> Rua Armindo Pereira Leite, s/n, no Bairro do Pinheiro, no Centro Comunitário João Cabral Toledo. </w:t>
      </w:r>
    </w:p>
    <w:p w:rsidR="00047694" w:rsidRPr="00876D96" w:rsidRDefault="00047694" w:rsidP="00C65BE9">
      <w:pPr>
        <w:tabs>
          <w:tab w:val="left" w:pos="1060"/>
        </w:tabs>
        <w:spacing w:after="0"/>
        <w:ind w:firstLine="709"/>
        <w:jc w:val="both"/>
        <w:rPr>
          <w:rFonts w:ascii="Arial" w:hAnsi="Arial" w:cs="Arial"/>
          <w:color w:val="000000" w:themeColor="text1"/>
          <w:sz w:val="12"/>
          <w:szCs w:val="12"/>
        </w:rPr>
      </w:pPr>
    </w:p>
    <w:p w:rsidR="00672148" w:rsidRPr="00613700" w:rsidRDefault="00BE74F4" w:rsidP="00C65BE9">
      <w:pPr>
        <w:pStyle w:val="PargrafodaLista"/>
        <w:numPr>
          <w:ilvl w:val="2"/>
          <w:numId w:val="8"/>
        </w:numPr>
        <w:tabs>
          <w:tab w:val="left" w:pos="0"/>
        </w:tabs>
        <w:spacing w:before="0" w:after="0"/>
        <w:ind w:left="0" w:firstLine="0"/>
        <w:rPr>
          <w:rFonts w:ascii="Arial" w:hAnsi="Arial" w:cs="Arial"/>
          <w:b/>
          <w:i/>
          <w:sz w:val="24"/>
          <w:szCs w:val="24"/>
        </w:rPr>
      </w:pPr>
      <w:r w:rsidRPr="00613700">
        <w:rPr>
          <w:rFonts w:ascii="Arial" w:hAnsi="Arial" w:cs="Arial"/>
          <w:b/>
          <w:i/>
          <w:sz w:val="24"/>
          <w:szCs w:val="24"/>
        </w:rPr>
        <w:t xml:space="preserve">Gestão de </w:t>
      </w:r>
      <w:r w:rsidR="00672148" w:rsidRPr="00613700">
        <w:rPr>
          <w:rFonts w:ascii="Arial" w:hAnsi="Arial" w:cs="Arial"/>
          <w:b/>
          <w:i/>
          <w:sz w:val="24"/>
          <w:szCs w:val="24"/>
        </w:rPr>
        <w:t>Telefon</w:t>
      </w:r>
      <w:r w:rsidRPr="00613700">
        <w:rPr>
          <w:rFonts w:ascii="Arial" w:hAnsi="Arial" w:cs="Arial"/>
          <w:b/>
          <w:i/>
          <w:sz w:val="24"/>
          <w:szCs w:val="24"/>
        </w:rPr>
        <w:t>ia</w:t>
      </w:r>
    </w:p>
    <w:p w:rsidR="005004D5" w:rsidRPr="006131C0" w:rsidRDefault="005004D5" w:rsidP="00C65BE9">
      <w:pPr>
        <w:pStyle w:val="PargrafodaLista"/>
        <w:tabs>
          <w:tab w:val="left" w:pos="284"/>
          <w:tab w:val="left" w:pos="426"/>
        </w:tabs>
        <w:spacing w:before="0" w:after="0"/>
        <w:ind w:left="0"/>
        <w:rPr>
          <w:rFonts w:ascii="Arial" w:hAnsi="Arial" w:cs="Arial"/>
          <w:sz w:val="12"/>
          <w:szCs w:val="12"/>
        </w:rPr>
      </w:pPr>
    </w:p>
    <w:p w:rsidR="00466773" w:rsidRPr="001F6F5E" w:rsidRDefault="00466773" w:rsidP="00C65BE9">
      <w:pPr>
        <w:tabs>
          <w:tab w:val="left" w:pos="851"/>
          <w:tab w:val="left" w:pos="1060"/>
        </w:tabs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1F6F5E">
        <w:rPr>
          <w:rFonts w:ascii="Arial" w:hAnsi="Arial" w:cs="Arial"/>
          <w:sz w:val="24"/>
          <w:szCs w:val="24"/>
        </w:rPr>
        <w:t xml:space="preserve">Com base no Balancete Analítico referente </w:t>
      </w:r>
      <w:r w:rsidR="00D37A04" w:rsidRPr="001F6F5E">
        <w:rPr>
          <w:rFonts w:ascii="Arial" w:hAnsi="Arial" w:cs="Arial"/>
          <w:sz w:val="24"/>
          <w:szCs w:val="24"/>
        </w:rPr>
        <w:t>ao exercício de 2015 e os meses de janeiro a junho de 2016</w:t>
      </w:r>
      <w:r w:rsidRPr="001F6F5E">
        <w:rPr>
          <w:rFonts w:ascii="Arial" w:hAnsi="Arial" w:cs="Arial"/>
          <w:sz w:val="24"/>
          <w:szCs w:val="24"/>
        </w:rPr>
        <w:t xml:space="preserve">, destacam-se a seguir o montante da despesa com telefone: </w:t>
      </w:r>
    </w:p>
    <w:p w:rsidR="00CB0CCE" w:rsidRDefault="00CB0CCE" w:rsidP="00C65BE9">
      <w:pPr>
        <w:tabs>
          <w:tab w:val="left" w:pos="1060"/>
        </w:tabs>
        <w:spacing w:after="0"/>
        <w:rPr>
          <w:rFonts w:ascii="Arial" w:hAnsi="Arial" w:cs="Arial"/>
          <w:b/>
          <w:sz w:val="20"/>
          <w:szCs w:val="20"/>
        </w:rPr>
      </w:pPr>
    </w:p>
    <w:p w:rsidR="00C26240" w:rsidRPr="001F6F5E" w:rsidRDefault="00257431" w:rsidP="00C65BE9">
      <w:pPr>
        <w:tabs>
          <w:tab w:val="left" w:pos="1060"/>
        </w:tabs>
        <w:spacing w:after="0"/>
        <w:rPr>
          <w:rFonts w:ascii="Arial" w:hAnsi="Arial" w:cs="Arial"/>
          <w:b/>
          <w:sz w:val="20"/>
          <w:szCs w:val="20"/>
        </w:rPr>
      </w:pPr>
      <w:r w:rsidRPr="001F6F5E">
        <w:rPr>
          <w:rFonts w:ascii="Arial" w:hAnsi="Arial" w:cs="Arial"/>
          <w:b/>
          <w:sz w:val="20"/>
          <w:szCs w:val="20"/>
        </w:rPr>
        <w:t>Tabela nº 0</w:t>
      </w:r>
      <w:r w:rsidR="00314B13">
        <w:rPr>
          <w:rFonts w:ascii="Arial" w:hAnsi="Arial" w:cs="Arial"/>
          <w:b/>
          <w:sz w:val="20"/>
          <w:szCs w:val="20"/>
        </w:rPr>
        <w:t>9</w:t>
      </w:r>
      <w:r w:rsidR="00466773" w:rsidRPr="001F6F5E">
        <w:rPr>
          <w:rFonts w:ascii="Arial" w:hAnsi="Arial" w:cs="Arial"/>
          <w:b/>
          <w:sz w:val="20"/>
          <w:szCs w:val="20"/>
        </w:rPr>
        <w:t xml:space="preserve"> – Telefone</w:t>
      </w:r>
      <w:r w:rsidR="00E61814" w:rsidRPr="001F6F5E">
        <w:rPr>
          <w:rFonts w:ascii="Arial" w:hAnsi="Arial" w:cs="Arial"/>
          <w:b/>
          <w:sz w:val="20"/>
          <w:szCs w:val="20"/>
        </w:rPr>
        <w:t xml:space="preserve"> – </w:t>
      </w:r>
      <w:r w:rsidR="00993793" w:rsidRPr="001F6F5E">
        <w:rPr>
          <w:rFonts w:ascii="Arial" w:hAnsi="Arial" w:cs="Arial"/>
          <w:b/>
          <w:sz w:val="20"/>
          <w:szCs w:val="20"/>
        </w:rPr>
        <w:t xml:space="preserve">Exercícios de </w:t>
      </w:r>
      <w:r w:rsidR="00E61814" w:rsidRPr="001F6F5E">
        <w:rPr>
          <w:rFonts w:ascii="Arial" w:hAnsi="Arial" w:cs="Arial"/>
          <w:b/>
          <w:sz w:val="20"/>
          <w:szCs w:val="20"/>
        </w:rPr>
        <w:t>20</w:t>
      </w:r>
      <w:r w:rsidR="00993793" w:rsidRPr="001F6F5E">
        <w:rPr>
          <w:rFonts w:ascii="Arial" w:hAnsi="Arial" w:cs="Arial"/>
          <w:b/>
          <w:sz w:val="20"/>
          <w:szCs w:val="20"/>
        </w:rPr>
        <w:t>15 e jan a jun de 2016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3828"/>
        <w:gridCol w:w="2976"/>
      </w:tblGrid>
      <w:tr w:rsidR="002261E4" w:rsidRPr="001F6F5E" w:rsidTr="00314B13">
        <w:tc>
          <w:tcPr>
            <w:tcW w:w="2268" w:type="dxa"/>
            <w:tcBorders>
              <w:left w:val="single" w:sz="4" w:space="0" w:color="auto"/>
            </w:tcBorders>
            <w:shd w:val="clear" w:color="auto" w:fill="D9D9D9"/>
          </w:tcPr>
          <w:p w:rsidR="002261E4" w:rsidRPr="001F6F5E" w:rsidRDefault="002261E4" w:rsidP="00C65BE9">
            <w:pPr>
              <w:tabs>
                <w:tab w:val="left" w:pos="106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F6F5E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3828" w:type="dxa"/>
            <w:shd w:val="clear" w:color="auto" w:fill="D9D9D9"/>
          </w:tcPr>
          <w:p w:rsidR="002261E4" w:rsidRPr="001F6F5E" w:rsidRDefault="002261E4" w:rsidP="00C65BE9">
            <w:pPr>
              <w:tabs>
                <w:tab w:val="left" w:pos="106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F6F5E">
              <w:rPr>
                <w:rFonts w:ascii="Arial" w:hAnsi="Arial" w:cs="Arial"/>
                <w:b/>
                <w:sz w:val="20"/>
                <w:szCs w:val="20"/>
              </w:rPr>
              <w:t>Valor R$</w:t>
            </w:r>
            <w:r w:rsidR="00CB0CCE" w:rsidRPr="001F6F5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93793" w:rsidRPr="001F6F5E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  <w:r w:rsidRPr="001F6F5E">
              <w:rPr>
                <w:rFonts w:ascii="Arial" w:hAnsi="Arial" w:cs="Arial"/>
                <w:b/>
                <w:sz w:val="20"/>
                <w:szCs w:val="20"/>
              </w:rPr>
              <w:t>Exercício 2015</w:t>
            </w: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D9D9D9"/>
          </w:tcPr>
          <w:p w:rsidR="002261E4" w:rsidRPr="001F6F5E" w:rsidRDefault="002261E4" w:rsidP="00C65BE9">
            <w:pPr>
              <w:tabs>
                <w:tab w:val="left" w:pos="1060"/>
              </w:tabs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F6F5E">
              <w:rPr>
                <w:rFonts w:ascii="Arial" w:hAnsi="Arial" w:cs="Arial"/>
                <w:b/>
                <w:sz w:val="20"/>
                <w:szCs w:val="20"/>
              </w:rPr>
              <w:t>Valor R$</w:t>
            </w:r>
            <w:r w:rsidR="00993793" w:rsidRPr="001F6F5E">
              <w:rPr>
                <w:rFonts w:ascii="Arial" w:hAnsi="Arial" w:cs="Arial"/>
                <w:b/>
                <w:sz w:val="20"/>
                <w:szCs w:val="20"/>
              </w:rPr>
              <w:t xml:space="preserve"> - </w:t>
            </w:r>
            <w:r w:rsidR="00CB0CCE">
              <w:rPr>
                <w:rFonts w:ascii="Arial" w:hAnsi="Arial" w:cs="Arial"/>
                <w:b/>
                <w:sz w:val="20"/>
                <w:szCs w:val="20"/>
              </w:rPr>
              <w:t>Jan a J</w:t>
            </w:r>
            <w:r w:rsidRPr="001F6F5E">
              <w:rPr>
                <w:rFonts w:ascii="Arial" w:hAnsi="Arial" w:cs="Arial"/>
                <w:b/>
                <w:sz w:val="20"/>
                <w:szCs w:val="20"/>
              </w:rPr>
              <w:t xml:space="preserve">un </w:t>
            </w:r>
            <w:r w:rsidR="00085E20">
              <w:rPr>
                <w:rFonts w:ascii="Arial" w:hAnsi="Arial" w:cs="Arial"/>
                <w:b/>
                <w:sz w:val="20"/>
                <w:szCs w:val="20"/>
              </w:rPr>
              <w:t>–</w:t>
            </w:r>
            <w:r w:rsidRPr="001F6F5E">
              <w:rPr>
                <w:rFonts w:ascii="Arial" w:hAnsi="Arial" w:cs="Arial"/>
                <w:b/>
                <w:sz w:val="20"/>
                <w:szCs w:val="20"/>
              </w:rPr>
              <w:t xml:space="preserve"> 2016</w:t>
            </w:r>
          </w:p>
        </w:tc>
      </w:tr>
      <w:tr w:rsidR="002261E4" w:rsidRPr="001F6F5E" w:rsidTr="00314B13">
        <w:tc>
          <w:tcPr>
            <w:tcW w:w="2268" w:type="dxa"/>
            <w:tcBorders>
              <w:left w:val="single" w:sz="4" w:space="0" w:color="auto"/>
            </w:tcBorders>
          </w:tcPr>
          <w:p w:rsidR="002261E4" w:rsidRPr="001F6F5E" w:rsidRDefault="002261E4" w:rsidP="00C65BE9">
            <w:pPr>
              <w:tabs>
                <w:tab w:val="left" w:pos="1060"/>
                <w:tab w:val="center" w:pos="2514"/>
                <w:tab w:val="left" w:pos="327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6F5E">
              <w:rPr>
                <w:rFonts w:ascii="Arial" w:hAnsi="Arial" w:cs="Arial"/>
                <w:sz w:val="20"/>
                <w:szCs w:val="20"/>
              </w:rPr>
              <w:t>Fixo</w:t>
            </w:r>
          </w:p>
        </w:tc>
        <w:tc>
          <w:tcPr>
            <w:tcW w:w="3828" w:type="dxa"/>
          </w:tcPr>
          <w:p w:rsidR="002261E4" w:rsidRPr="001F6F5E" w:rsidRDefault="00993793" w:rsidP="00C65BE9">
            <w:pPr>
              <w:tabs>
                <w:tab w:val="left" w:pos="1060"/>
              </w:tabs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6F5E">
              <w:rPr>
                <w:rFonts w:ascii="Arial" w:hAnsi="Arial" w:cs="Arial"/>
                <w:sz w:val="20"/>
                <w:szCs w:val="20"/>
              </w:rPr>
              <w:t>20.849,24</w:t>
            </w:r>
          </w:p>
        </w:tc>
        <w:tc>
          <w:tcPr>
            <w:tcW w:w="2976" w:type="dxa"/>
            <w:tcBorders>
              <w:right w:val="single" w:sz="4" w:space="0" w:color="auto"/>
            </w:tcBorders>
          </w:tcPr>
          <w:p w:rsidR="002261E4" w:rsidRPr="001F6F5E" w:rsidRDefault="00993793" w:rsidP="00C65BE9">
            <w:pPr>
              <w:tabs>
                <w:tab w:val="left" w:pos="1060"/>
              </w:tabs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6F5E">
              <w:rPr>
                <w:rFonts w:ascii="Arial" w:hAnsi="Arial" w:cs="Arial"/>
                <w:sz w:val="20"/>
                <w:szCs w:val="20"/>
              </w:rPr>
              <w:t>9.548,17</w:t>
            </w:r>
          </w:p>
        </w:tc>
      </w:tr>
      <w:tr w:rsidR="002261E4" w:rsidRPr="001F6F5E" w:rsidTr="00314B13"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</w:tcPr>
          <w:p w:rsidR="002261E4" w:rsidRPr="001F6F5E" w:rsidRDefault="002261E4" w:rsidP="00C65BE9">
            <w:pPr>
              <w:tabs>
                <w:tab w:val="left" w:pos="106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6F5E">
              <w:rPr>
                <w:rFonts w:ascii="Arial" w:hAnsi="Arial" w:cs="Arial"/>
                <w:sz w:val="20"/>
                <w:szCs w:val="20"/>
              </w:rPr>
              <w:t>Móvel</w:t>
            </w:r>
          </w:p>
        </w:tc>
        <w:tc>
          <w:tcPr>
            <w:tcW w:w="3828" w:type="dxa"/>
            <w:shd w:val="clear" w:color="auto" w:fill="auto"/>
          </w:tcPr>
          <w:p w:rsidR="002261E4" w:rsidRPr="001F6F5E" w:rsidRDefault="00993793" w:rsidP="00C65BE9">
            <w:pPr>
              <w:tabs>
                <w:tab w:val="left" w:pos="1060"/>
              </w:tabs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6F5E">
              <w:rPr>
                <w:rFonts w:ascii="Arial" w:hAnsi="Arial" w:cs="Arial"/>
                <w:sz w:val="20"/>
                <w:szCs w:val="20"/>
              </w:rPr>
              <w:t>8.265,87</w:t>
            </w:r>
          </w:p>
        </w:tc>
        <w:tc>
          <w:tcPr>
            <w:tcW w:w="2976" w:type="dxa"/>
            <w:tcBorders>
              <w:right w:val="single" w:sz="4" w:space="0" w:color="auto"/>
            </w:tcBorders>
          </w:tcPr>
          <w:p w:rsidR="002261E4" w:rsidRPr="001F6F5E" w:rsidRDefault="00993793" w:rsidP="00C65BE9">
            <w:pPr>
              <w:tabs>
                <w:tab w:val="left" w:pos="1060"/>
              </w:tabs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6F5E">
              <w:rPr>
                <w:rFonts w:ascii="Arial" w:hAnsi="Arial" w:cs="Arial"/>
                <w:sz w:val="20"/>
                <w:szCs w:val="20"/>
              </w:rPr>
              <w:t>3.526,85</w:t>
            </w:r>
          </w:p>
        </w:tc>
      </w:tr>
      <w:tr w:rsidR="002261E4" w:rsidRPr="001F6F5E" w:rsidTr="00314B13">
        <w:tc>
          <w:tcPr>
            <w:tcW w:w="2268" w:type="dxa"/>
            <w:tcBorders>
              <w:left w:val="single" w:sz="4" w:space="0" w:color="auto"/>
            </w:tcBorders>
            <w:shd w:val="clear" w:color="auto" w:fill="D9D9D9"/>
          </w:tcPr>
          <w:p w:rsidR="002261E4" w:rsidRPr="001F6F5E" w:rsidRDefault="002261E4" w:rsidP="00C65BE9">
            <w:pPr>
              <w:tabs>
                <w:tab w:val="left" w:pos="106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F6F5E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3828" w:type="dxa"/>
            <w:shd w:val="clear" w:color="auto" w:fill="D9D9D9"/>
          </w:tcPr>
          <w:p w:rsidR="002261E4" w:rsidRPr="001F6F5E" w:rsidRDefault="00257431" w:rsidP="00C65BE9">
            <w:pPr>
              <w:tabs>
                <w:tab w:val="left" w:pos="1060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1F6F5E">
              <w:rPr>
                <w:rFonts w:ascii="Arial" w:hAnsi="Arial" w:cs="Arial"/>
                <w:b/>
                <w:sz w:val="20"/>
                <w:szCs w:val="20"/>
              </w:rPr>
              <w:t>29.115,11</w:t>
            </w: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D9D9D9"/>
          </w:tcPr>
          <w:p w:rsidR="002261E4" w:rsidRPr="001F6F5E" w:rsidRDefault="00257431" w:rsidP="00C65BE9">
            <w:pPr>
              <w:tabs>
                <w:tab w:val="left" w:pos="1060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1F6F5E">
              <w:rPr>
                <w:rFonts w:ascii="Arial" w:hAnsi="Arial" w:cs="Arial"/>
                <w:b/>
                <w:sz w:val="20"/>
                <w:szCs w:val="20"/>
              </w:rPr>
              <w:t>13.075,02</w:t>
            </w:r>
          </w:p>
        </w:tc>
      </w:tr>
    </w:tbl>
    <w:p w:rsidR="00F3321F" w:rsidRDefault="00F3321F" w:rsidP="00C65BE9">
      <w:pPr>
        <w:ind w:firstLine="851"/>
        <w:jc w:val="both"/>
        <w:rPr>
          <w:rFonts w:ascii="Arial" w:hAnsi="Arial" w:cs="Arial"/>
          <w:sz w:val="16"/>
          <w:szCs w:val="16"/>
        </w:rPr>
      </w:pPr>
    </w:p>
    <w:p w:rsidR="00B8344D" w:rsidRPr="00B8344D" w:rsidRDefault="00B8344D" w:rsidP="00C65BE9">
      <w:pPr>
        <w:pStyle w:val="PargrafodaLista"/>
        <w:numPr>
          <w:ilvl w:val="3"/>
          <w:numId w:val="8"/>
        </w:numPr>
        <w:tabs>
          <w:tab w:val="left" w:pos="426"/>
          <w:tab w:val="left" w:pos="851"/>
        </w:tabs>
        <w:ind w:left="0" w:firstLine="0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Ausência de portaria </w:t>
      </w:r>
      <w:r w:rsidR="000A58B5">
        <w:rPr>
          <w:rFonts w:ascii="Arial" w:hAnsi="Arial" w:cs="Arial"/>
          <w:b/>
          <w:i/>
          <w:sz w:val="24"/>
          <w:szCs w:val="24"/>
        </w:rPr>
        <w:t xml:space="preserve">com a designação do </w:t>
      </w:r>
      <w:proofErr w:type="spellStart"/>
      <w:r w:rsidR="000A58B5">
        <w:rPr>
          <w:rFonts w:ascii="Arial" w:hAnsi="Arial" w:cs="Arial"/>
          <w:b/>
          <w:i/>
          <w:sz w:val="24"/>
          <w:szCs w:val="24"/>
        </w:rPr>
        <w:t>Subgestor</w:t>
      </w:r>
      <w:proofErr w:type="spellEnd"/>
      <w:r>
        <w:rPr>
          <w:rFonts w:ascii="Arial" w:hAnsi="Arial" w:cs="Arial"/>
          <w:b/>
          <w:i/>
          <w:sz w:val="24"/>
          <w:szCs w:val="24"/>
        </w:rPr>
        <w:t xml:space="preserve"> de Telefonia</w:t>
      </w:r>
    </w:p>
    <w:p w:rsidR="005004D5" w:rsidRDefault="00B8344D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257431" w:rsidRPr="00F93DD2">
        <w:rPr>
          <w:rFonts w:ascii="Arial" w:hAnsi="Arial" w:cs="Arial"/>
          <w:sz w:val="24"/>
          <w:szCs w:val="24"/>
        </w:rPr>
        <w:t>Subgestora</w:t>
      </w:r>
      <w:proofErr w:type="spellEnd"/>
      <w:r w:rsidR="00257431" w:rsidRPr="00F93DD2">
        <w:rPr>
          <w:rFonts w:ascii="Arial" w:hAnsi="Arial" w:cs="Arial"/>
          <w:sz w:val="24"/>
          <w:szCs w:val="24"/>
        </w:rPr>
        <w:t xml:space="preserve"> de telefonia somente veio a ser designada no dia 29 de agosto de 2016, através da Portaria nº 23.</w:t>
      </w:r>
    </w:p>
    <w:p w:rsidR="00721C72" w:rsidRPr="00721C72" w:rsidRDefault="00721C72" w:rsidP="00C65BE9">
      <w:pPr>
        <w:spacing w:after="0"/>
        <w:ind w:firstLine="709"/>
        <w:jc w:val="both"/>
        <w:rPr>
          <w:rFonts w:ascii="Arial" w:hAnsi="Arial" w:cs="Arial"/>
          <w:sz w:val="16"/>
          <w:szCs w:val="16"/>
        </w:rPr>
      </w:pPr>
    </w:p>
    <w:p w:rsidR="006131C0" w:rsidRPr="006131C0" w:rsidRDefault="000D41E2" w:rsidP="00C65BE9">
      <w:pPr>
        <w:pStyle w:val="PargrafodaLista"/>
        <w:numPr>
          <w:ilvl w:val="3"/>
          <w:numId w:val="8"/>
        </w:numPr>
        <w:tabs>
          <w:tab w:val="left" w:pos="284"/>
          <w:tab w:val="left" w:pos="426"/>
          <w:tab w:val="left" w:pos="851"/>
        </w:tabs>
        <w:ind w:left="0" w:firstLine="0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Pagamento de conta telefônica de telefones </w:t>
      </w:r>
      <w:r w:rsidR="00565C05">
        <w:rPr>
          <w:rFonts w:ascii="Arial" w:hAnsi="Arial" w:cs="Arial"/>
          <w:b/>
          <w:i/>
          <w:sz w:val="24"/>
          <w:szCs w:val="24"/>
        </w:rPr>
        <w:t xml:space="preserve">Celulares </w:t>
      </w:r>
      <w:r>
        <w:rPr>
          <w:rFonts w:ascii="Arial" w:hAnsi="Arial" w:cs="Arial"/>
          <w:b/>
          <w:i/>
          <w:sz w:val="24"/>
          <w:szCs w:val="24"/>
        </w:rPr>
        <w:t>inativo</w:t>
      </w:r>
      <w:r w:rsidR="00133F71">
        <w:rPr>
          <w:rFonts w:ascii="Arial" w:hAnsi="Arial" w:cs="Arial"/>
          <w:b/>
          <w:i/>
          <w:sz w:val="24"/>
          <w:szCs w:val="24"/>
        </w:rPr>
        <w:t>s</w:t>
      </w:r>
    </w:p>
    <w:p w:rsidR="00B51716" w:rsidRPr="00F93DD2" w:rsidRDefault="00B51716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F93DD2">
        <w:rPr>
          <w:rFonts w:ascii="Arial" w:hAnsi="Arial" w:cs="Arial"/>
          <w:sz w:val="24"/>
          <w:szCs w:val="24"/>
        </w:rPr>
        <w:t xml:space="preserve">A Instituição tem 20 (vinte) telefones Celulares, </w:t>
      </w:r>
      <w:r w:rsidR="00565C05">
        <w:rPr>
          <w:rFonts w:ascii="Arial" w:hAnsi="Arial" w:cs="Arial"/>
          <w:sz w:val="24"/>
          <w:szCs w:val="24"/>
        </w:rPr>
        <w:t>sendo que</w:t>
      </w:r>
      <w:r w:rsidRPr="00F93DD2">
        <w:rPr>
          <w:rFonts w:ascii="Arial" w:hAnsi="Arial" w:cs="Arial"/>
          <w:sz w:val="24"/>
          <w:szCs w:val="24"/>
        </w:rPr>
        <w:t xml:space="preserve"> 02 (dois) encontram-se </w:t>
      </w:r>
      <w:r w:rsidR="00FC260B" w:rsidRPr="00F93DD2">
        <w:rPr>
          <w:rFonts w:ascii="Arial" w:hAnsi="Arial" w:cs="Arial"/>
          <w:sz w:val="24"/>
          <w:szCs w:val="24"/>
        </w:rPr>
        <w:t>inativos.</w:t>
      </w:r>
      <w:r w:rsidRPr="00F93DD2">
        <w:rPr>
          <w:rFonts w:ascii="Arial" w:hAnsi="Arial" w:cs="Arial"/>
          <w:sz w:val="24"/>
          <w:szCs w:val="24"/>
        </w:rPr>
        <w:t xml:space="preserve"> </w:t>
      </w:r>
    </w:p>
    <w:p w:rsidR="000D41E2" w:rsidRDefault="005B14FF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F93DD2">
        <w:rPr>
          <w:rFonts w:ascii="Arial" w:hAnsi="Arial" w:cs="Arial"/>
          <w:sz w:val="24"/>
          <w:szCs w:val="24"/>
        </w:rPr>
        <w:lastRenderedPageBreak/>
        <w:t>Os telefones celulares</w:t>
      </w:r>
      <w:r w:rsidR="0018436F" w:rsidRPr="00F93DD2">
        <w:rPr>
          <w:rFonts w:ascii="Arial" w:hAnsi="Arial" w:cs="Arial"/>
          <w:sz w:val="24"/>
          <w:szCs w:val="24"/>
        </w:rPr>
        <w:t xml:space="preserve">, que segundo a </w:t>
      </w:r>
      <w:proofErr w:type="spellStart"/>
      <w:r w:rsidR="0018436F" w:rsidRPr="00F93DD2">
        <w:rPr>
          <w:rFonts w:ascii="Arial" w:hAnsi="Arial" w:cs="Arial"/>
          <w:sz w:val="24"/>
          <w:szCs w:val="24"/>
        </w:rPr>
        <w:t>Subgestora</w:t>
      </w:r>
      <w:proofErr w:type="spellEnd"/>
      <w:r w:rsidR="0018436F" w:rsidRPr="00F93DD2">
        <w:rPr>
          <w:rFonts w:ascii="Arial" w:hAnsi="Arial" w:cs="Arial"/>
          <w:sz w:val="24"/>
          <w:szCs w:val="24"/>
        </w:rPr>
        <w:t xml:space="preserve"> estão </w:t>
      </w:r>
      <w:r w:rsidRPr="00F93DD2">
        <w:rPr>
          <w:rFonts w:ascii="Arial" w:hAnsi="Arial" w:cs="Arial"/>
          <w:sz w:val="24"/>
          <w:szCs w:val="24"/>
        </w:rPr>
        <w:t>inativos</w:t>
      </w:r>
      <w:r w:rsidR="00565C05">
        <w:rPr>
          <w:rFonts w:ascii="Arial" w:hAnsi="Arial" w:cs="Arial"/>
          <w:sz w:val="24"/>
          <w:szCs w:val="24"/>
        </w:rPr>
        <w:t>,</w:t>
      </w:r>
      <w:r w:rsidRPr="00F93DD2">
        <w:rPr>
          <w:rFonts w:ascii="Arial" w:hAnsi="Arial" w:cs="Arial"/>
          <w:sz w:val="24"/>
          <w:szCs w:val="24"/>
        </w:rPr>
        <w:t xml:space="preserve"> </w:t>
      </w:r>
      <w:r w:rsidR="00121275" w:rsidRPr="00F93DD2">
        <w:rPr>
          <w:rFonts w:ascii="Arial" w:hAnsi="Arial" w:cs="Arial"/>
          <w:sz w:val="24"/>
          <w:szCs w:val="24"/>
        </w:rPr>
        <w:t xml:space="preserve">são os </w:t>
      </w:r>
      <w:r w:rsidRPr="00F93DD2">
        <w:rPr>
          <w:rFonts w:ascii="Arial" w:hAnsi="Arial" w:cs="Arial"/>
          <w:sz w:val="24"/>
          <w:szCs w:val="24"/>
        </w:rPr>
        <w:t xml:space="preserve">de números 98833-4146 e 98882-9733, </w:t>
      </w:r>
      <w:r w:rsidR="00121275" w:rsidRPr="00F93DD2">
        <w:rPr>
          <w:rFonts w:ascii="Arial" w:hAnsi="Arial" w:cs="Arial"/>
          <w:sz w:val="24"/>
          <w:szCs w:val="24"/>
        </w:rPr>
        <w:t xml:space="preserve">mas </w:t>
      </w:r>
      <w:r w:rsidRPr="00F93DD2">
        <w:rPr>
          <w:rFonts w:ascii="Arial" w:hAnsi="Arial" w:cs="Arial"/>
          <w:sz w:val="24"/>
          <w:szCs w:val="24"/>
        </w:rPr>
        <w:t xml:space="preserve">encontram-se operante perante a </w:t>
      </w:r>
      <w:r w:rsidR="00565C05">
        <w:rPr>
          <w:rFonts w:ascii="Arial" w:hAnsi="Arial" w:cs="Arial"/>
          <w:sz w:val="24"/>
          <w:szCs w:val="24"/>
        </w:rPr>
        <w:t>e</w:t>
      </w:r>
      <w:r w:rsidRPr="00F93DD2">
        <w:rPr>
          <w:rFonts w:ascii="Arial" w:hAnsi="Arial" w:cs="Arial"/>
          <w:sz w:val="24"/>
          <w:szCs w:val="24"/>
        </w:rPr>
        <w:t>mpresa de telefonia e os seus consumos sendo cobrados e pagos</w:t>
      </w:r>
      <w:r w:rsidR="0018436F" w:rsidRPr="00F93DD2">
        <w:rPr>
          <w:rFonts w:ascii="Arial" w:hAnsi="Arial" w:cs="Arial"/>
          <w:sz w:val="24"/>
          <w:szCs w:val="24"/>
        </w:rPr>
        <w:t xml:space="preserve"> mensalmente</w:t>
      </w:r>
      <w:r w:rsidRPr="00F93DD2">
        <w:rPr>
          <w:rFonts w:ascii="Arial" w:hAnsi="Arial" w:cs="Arial"/>
          <w:sz w:val="24"/>
          <w:szCs w:val="24"/>
        </w:rPr>
        <w:t>.</w:t>
      </w:r>
    </w:p>
    <w:p w:rsidR="00721C72" w:rsidRPr="00721C72" w:rsidRDefault="00721C72" w:rsidP="00C65BE9">
      <w:pPr>
        <w:spacing w:after="0"/>
        <w:ind w:firstLine="709"/>
        <w:jc w:val="both"/>
        <w:rPr>
          <w:rFonts w:ascii="Arial" w:hAnsi="Arial" w:cs="Arial"/>
          <w:sz w:val="16"/>
          <w:szCs w:val="16"/>
        </w:rPr>
      </w:pPr>
    </w:p>
    <w:p w:rsidR="000D41E2" w:rsidRPr="00861BC6" w:rsidRDefault="009D4F0F" w:rsidP="00C65BE9">
      <w:pPr>
        <w:pStyle w:val="PargrafodaLista"/>
        <w:numPr>
          <w:ilvl w:val="3"/>
          <w:numId w:val="8"/>
        </w:numPr>
        <w:tabs>
          <w:tab w:val="left" w:pos="426"/>
          <w:tab w:val="left" w:pos="567"/>
          <w:tab w:val="left" w:pos="851"/>
        </w:tabs>
        <w:ind w:left="0" w:firstLine="0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="00BB2A1E">
        <w:rPr>
          <w:rFonts w:ascii="Arial" w:hAnsi="Arial" w:cs="Arial"/>
          <w:b/>
          <w:i/>
          <w:sz w:val="24"/>
          <w:szCs w:val="24"/>
        </w:rPr>
        <w:t>Telefones fixos ativos que não foram localizados no IPASEA</w:t>
      </w:r>
      <w:r w:rsidR="00565C05">
        <w:rPr>
          <w:rFonts w:ascii="Arial" w:hAnsi="Arial" w:cs="Arial"/>
          <w:b/>
          <w:i/>
          <w:sz w:val="24"/>
          <w:szCs w:val="24"/>
        </w:rPr>
        <w:t>L</w:t>
      </w:r>
      <w:r w:rsidR="00BB2A1E">
        <w:rPr>
          <w:rFonts w:ascii="Arial" w:hAnsi="Arial" w:cs="Arial"/>
          <w:b/>
          <w:i/>
          <w:sz w:val="24"/>
          <w:szCs w:val="24"/>
        </w:rPr>
        <w:t xml:space="preserve"> SAÚDE</w:t>
      </w:r>
    </w:p>
    <w:p w:rsidR="00FF2C19" w:rsidRDefault="00565C05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F93DD2">
        <w:rPr>
          <w:rFonts w:ascii="Arial" w:hAnsi="Arial" w:cs="Arial"/>
          <w:sz w:val="24"/>
          <w:szCs w:val="24"/>
        </w:rPr>
        <w:t>A Instituição tem 42 (quarenta e dois) telefones</w:t>
      </w:r>
      <w:r>
        <w:rPr>
          <w:rFonts w:ascii="Arial" w:hAnsi="Arial" w:cs="Arial"/>
          <w:sz w:val="24"/>
          <w:szCs w:val="24"/>
        </w:rPr>
        <w:t xml:space="preserve"> fixos.</w:t>
      </w:r>
      <w:r w:rsidRPr="00F93D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="00C71319" w:rsidRPr="00F93DD2">
        <w:rPr>
          <w:rFonts w:ascii="Arial" w:hAnsi="Arial" w:cs="Arial"/>
          <w:sz w:val="24"/>
          <w:szCs w:val="24"/>
        </w:rPr>
        <w:t xml:space="preserve">os telefones fixos, existem 03(três) linhas que a </w:t>
      </w:r>
      <w:proofErr w:type="spellStart"/>
      <w:r w:rsidR="00C71319" w:rsidRPr="00F93DD2">
        <w:rPr>
          <w:rFonts w:ascii="Arial" w:hAnsi="Arial" w:cs="Arial"/>
          <w:sz w:val="24"/>
          <w:szCs w:val="24"/>
        </w:rPr>
        <w:t>Subgestora</w:t>
      </w:r>
      <w:proofErr w:type="spellEnd"/>
      <w:r w:rsidR="00C71319" w:rsidRPr="00F93DD2">
        <w:rPr>
          <w:rFonts w:ascii="Arial" w:hAnsi="Arial" w:cs="Arial"/>
          <w:sz w:val="24"/>
          <w:szCs w:val="24"/>
        </w:rPr>
        <w:t xml:space="preserve"> não identificou o setor que os mesmos se encontram instalados, são eles: números 3221-5946, 082-0305 e 170-1095. </w:t>
      </w:r>
    </w:p>
    <w:p w:rsidR="009D4F0F" w:rsidRPr="00F93DD2" w:rsidRDefault="009D4F0F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5004D5" w:rsidRPr="000B6EE9" w:rsidRDefault="00C15E15" w:rsidP="00C65BE9">
      <w:pPr>
        <w:tabs>
          <w:tab w:val="left" w:pos="-709"/>
          <w:tab w:val="left" w:pos="426"/>
        </w:tabs>
        <w:spacing w:after="0"/>
        <w:rPr>
          <w:rFonts w:ascii="Arial" w:hAnsi="Arial" w:cs="Arial"/>
          <w:b/>
          <w:i/>
          <w:caps/>
          <w:sz w:val="24"/>
          <w:szCs w:val="24"/>
        </w:rPr>
      </w:pPr>
      <w:r w:rsidRPr="000B6EE9">
        <w:rPr>
          <w:rFonts w:ascii="Arial" w:hAnsi="Arial" w:cs="Arial"/>
          <w:b/>
          <w:i/>
          <w:sz w:val="24"/>
          <w:szCs w:val="24"/>
        </w:rPr>
        <w:t xml:space="preserve">6.4. </w:t>
      </w:r>
      <w:r w:rsidR="00BA6940" w:rsidRPr="000B6EE9">
        <w:rPr>
          <w:rFonts w:ascii="Arial" w:hAnsi="Arial" w:cs="Arial"/>
          <w:b/>
          <w:i/>
          <w:sz w:val="24"/>
          <w:szCs w:val="24"/>
        </w:rPr>
        <w:t>G</w:t>
      </w:r>
      <w:r w:rsidR="00987141" w:rsidRPr="000B6EE9">
        <w:rPr>
          <w:rFonts w:ascii="Arial" w:hAnsi="Arial" w:cs="Arial"/>
          <w:b/>
          <w:i/>
          <w:sz w:val="24"/>
          <w:szCs w:val="24"/>
        </w:rPr>
        <w:t xml:space="preserve">estão de Frotas e </w:t>
      </w:r>
      <w:r w:rsidR="00BA6940" w:rsidRPr="000B6EE9">
        <w:rPr>
          <w:rFonts w:ascii="Arial" w:hAnsi="Arial" w:cs="Arial"/>
          <w:b/>
          <w:i/>
          <w:sz w:val="24"/>
          <w:szCs w:val="24"/>
        </w:rPr>
        <w:t>Combustível</w:t>
      </w:r>
    </w:p>
    <w:p w:rsidR="005004D5" w:rsidRPr="007F3328" w:rsidRDefault="005004D5" w:rsidP="00C65BE9">
      <w:pPr>
        <w:pStyle w:val="PargrafodaLista"/>
        <w:tabs>
          <w:tab w:val="left" w:pos="284"/>
          <w:tab w:val="left" w:pos="426"/>
        </w:tabs>
        <w:spacing w:after="0"/>
        <w:ind w:left="0"/>
        <w:rPr>
          <w:rFonts w:ascii="Arial" w:hAnsi="Arial" w:cs="Arial"/>
          <w:sz w:val="16"/>
          <w:szCs w:val="16"/>
        </w:rPr>
      </w:pPr>
    </w:p>
    <w:p w:rsidR="00D56557" w:rsidRDefault="002975BC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1F6F5E">
        <w:rPr>
          <w:rFonts w:ascii="Arial" w:hAnsi="Arial" w:cs="Arial"/>
          <w:sz w:val="24"/>
          <w:szCs w:val="24"/>
        </w:rPr>
        <w:t xml:space="preserve">A gestão de frota e combustível é disciplinada pelo </w:t>
      </w:r>
      <w:r w:rsidRPr="001F6F5E">
        <w:rPr>
          <w:rFonts w:ascii="Arial" w:hAnsi="Arial" w:cs="Arial"/>
          <w:b/>
          <w:sz w:val="24"/>
          <w:szCs w:val="24"/>
        </w:rPr>
        <w:t>Decreto Estadual nº 3.991/2008</w:t>
      </w:r>
      <w:r w:rsidRPr="001F6F5E">
        <w:rPr>
          <w:rFonts w:ascii="Arial" w:hAnsi="Arial" w:cs="Arial"/>
          <w:sz w:val="24"/>
          <w:szCs w:val="24"/>
        </w:rPr>
        <w:t>.</w:t>
      </w:r>
      <w:r w:rsidR="00632F2D" w:rsidRPr="001F6F5E">
        <w:rPr>
          <w:rFonts w:ascii="Arial" w:hAnsi="Arial" w:cs="Arial"/>
          <w:sz w:val="24"/>
          <w:szCs w:val="24"/>
        </w:rPr>
        <w:t xml:space="preserve"> </w:t>
      </w:r>
    </w:p>
    <w:p w:rsidR="00B17110" w:rsidRPr="001F6F5E" w:rsidRDefault="00B17110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1F6F5E">
        <w:rPr>
          <w:rFonts w:ascii="Arial" w:hAnsi="Arial" w:cs="Arial"/>
          <w:sz w:val="24"/>
          <w:szCs w:val="24"/>
        </w:rPr>
        <w:t xml:space="preserve">Verifica-se que no período de Janeiro a </w:t>
      </w:r>
      <w:r w:rsidR="003060D9" w:rsidRPr="001F6F5E">
        <w:rPr>
          <w:rFonts w:ascii="Arial" w:hAnsi="Arial" w:cs="Arial"/>
          <w:sz w:val="24"/>
          <w:szCs w:val="24"/>
        </w:rPr>
        <w:t>dezem</w:t>
      </w:r>
      <w:r w:rsidRPr="001F6F5E">
        <w:rPr>
          <w:rFonts w:ascii="Arial" w:hAnsi="Arial" w:cs="Arial"/>
          <w:sz w:val="24"/>
          <w:szCs w:val="24"/>
        </w:rPr>
        <w:t>bro de 20</w:t>
      </w:r>
      <w:r w:rsidR="003060D9" w:rsidRPr="001F6F5E">
        <w:rPr>
          <w:rFonts w:ascii="Arial" w:hAnsi="Arial" w:cs="Arial"/>
          <w:sz w:val="24"/>
          <w:szCs w:val="24"/>
        </w:rPr>
        <w:t xml:space="preserve">15, o órgão gastou </w:t>
      </w:r>
      <w:r w:rsidR="003060D9" w:rsidRPr="001F6F5E">
        <w:rPr>
          <w:rFonts w:ascii="Arial" w:hAnsi="Arial" w:cs="Arial"/>
          <w:b/>
          <w:sz w:val="24"/>
          <w:szCs w:val="24"/>
        </w:rPr>
        <w:t>R$ 40.498,67</w:t>
      </w:r>
      <w:r w:rsidR="0098568E" w:rsidRPr="001F6F5E">
        <w:rPr>
          <w:rFonts w:ascii="Arial" w:hAnsi="Arial" w:cs="Arial"/>
          <w:b/>
          <w:sz w:val="24"/>
          <w:szCs w:val="24"/>
        </w:rPr>
        <w:t xml:space="preserve"> </w:t>
      </w:r>
      <w:r w:rsidR="003060D9" w:rsidRPr="001F6F5E">
        <w:rPr>
          <w:rFonts w:ascii="Arial" w:hAnsi="Arial" w:cs="Arial"/>
          <w:sz w:val="24"/>
          <w:szCs w:val="24"/>
        </w:rPr>
        <w:t>(quarenta mil, quatrocentos e noventa e oito reais e sessenta e sete centavos</w:t>
      </w:r>
      <w:r w:rsidRPr="001F6F5E">
        <w:rPr>
          <w:rFonts w:ascii="Arial" w:hAnsi="Arial" w:cs="Arial"/>
          <w:sz w:val="24"/>
          <w:szCs w:val="24"/>
        </w:rPr>
        <w:t xml:space="preserve">) </w:t>
      </w:r>
      <w:r w:rsidR="003060D9" w:rsidRPr="001F6F5E">
        <w:rPr>
          <w:rFonts w:ascii="Arial" w:hAnsi="Arial" w:cs="Arial"/>
          <w:sz w:val="24"/>
          <w:szCs w:val="24"/>
        </w:rPr>
        <w:t xml:space="preserve">e durante os meses de janeiro a junho de 2016, foi </w:t>
      </w:r>
      <w:r w:rsidR="003060D9" w:rsidRPr="001F6F5E">
        <w:rPr>
          <w:rFonts w:ascii="Arial" w:hAnsi="Arial" w:cs="Arial"/>
          <w:b/>
          <w:sz w:val="24"/>
          <w:szCs w:val="24"/>
        </w:rPr>
        <w:t>R$ 16.050,00</w:t>
      </w:r>
      <w:r w:rsidR="000A58B5">
        <w:rPr>
          <w:rFonts w:ascii="Arial" w:hAnsi="Arial" w:cs="Arial"/>
          <w:sz w:val="24"/>
          <w:szCs w:val="24"/>
        </w:rPr>
        <w:t xml:space="preserve"> (dezesseis mil e </w:t>
      </w:r>
      <w:proofErr w:type="spellStart"/>
      <w:r w:rsidR="000A58B5">
        <w:rPr>
          <w:rFonts w:ascii="Arial" w:hAnsi="Arial" w:cs="Arial"/>
          <w:sz w:val="24"/>
          <w:szCs w:val="24"/>
        </w:rPr>
        <w:t>cinqu</w:t>
      </w:r>
      <w:r w:rsidR="003060D9" w:rsidRPr="001F6F5E">
        <w:rPr>
          <w:rFonts w:ascii="Arial" w:hAnsi="Arial" w:cs="Arial"/>
          <w:sz w:val="24"/>
          <w:szCs w:val="24"/>
        </w:rPr>
        <w:t>enta</w:t>
      </w:r>
      <w:proofErr w:type="spellEnd"/>
      <w:r w:rsidR="003060D9" w:rsidRPr="001F6F5E">
        <w:rPr>
          <w:rFonts w:ascii="Arial" w:hAnsi="Arial" w:cs="Arial"/>
          <w:sz w:val="24"/>
          <w:szCs w:val="24"/>
        </w:rPr>
        <w:t xml:space="preserve"> reais) </w:t>
      </w:r>
      <w:r w:rsidR="007D048C" w:rsidRPr="001F6F5E">
        <w:rPr>
          <w:rFonts w:ascii="Arial" w:hAnsi="Arial" w:cs="Arial"/>
          <w:sz w:val="24"/>
          <w:szCs w:val="24"/>
        </w:rPr>
        <w:t>c</w:t>
      </w:r>
      <w:r w:rsidRPr="001F6F5E">
        <w:rPr>
          <w:rFonts w:ascii="Arial" w:hAnsi="Arial" w:cs="Arial"/>
          <w:sz w:val="24"/>
          <w:szCs w:val="24"/>
        </w:rPr>
        <w:t xml:space="preserve">om locação de </w:t>
      </w:r>
      <w:r w:rsidR="003060D9" w:rsidRPr="001F6F5E">
        <w:rPr>
          <w:rFonts w:ascii="Arial" w:hAnsi="Arial" w:cs="Arial"/>
          <w:sz w:val="24"/>
          <w:szCs w:val="24"/>
        </w:rPr>
        <w:t xml:space="preserve">02 (dois) </w:t>
      </w:r>
      <w:r w:rsidRPr="001F6F5E">
        <w:rPr>
          <w:rFonts w:ascii="Arial" w:hAnsi="Arial" w:cs="Arial"/>
          <w:sz w:val="24"/>
          <w:szCs w:val="24"/>
        </w:rPr>
        <w:t>veículos.</w:t>
      </w:r>
      <w:r w:rsidR="007D048C" w:rsidRPr="001F6F5E">
        <w:rPr>
          <w:rFonts w:ascii="Arial" w:hAnsi="Arial" w:cs="Arial"/>
          <w:sz w:val="24"/>
          <w:szCs w:val="24"/>
        </w:rPr>
        <w:t xml:space="preserve"> </w:t>
      </w:r>
    </w:p>
    <w:p w:rsidR="00B17110" w:rsidRPr="001F6F5E" w:rsidRDefault="003060D9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1F6F5E">
        <w:rPr>
          <w:rFonts w:ascii="Arial" w:hAnsi="Arial" w:cs="Arial"/>
          <w:sz w:val="24"/>
          <w:szCs w:val="24"/>
        </w:rPr>
        <w:t>O IPASEAL SAÚDE</w:t>
      </w:r>
      <w:r w:rsidR="00B17110" w:rsidRPr="001F6F5E">
        <w:rPr>
          <w:rFonts w:ascii="Arial" w:hAnsi="Arial" w:cs="Arial"/>
          <w:sz w:val="24"/>
          <w:szCs w:val="24"/>
        </w:rPr>
        <w:t xml:space="preserve"> tem 0</w:t>
      </w:r>
      <w:r w:rsidRPr="001F6F5E">
        <w:rPr>
          <w:rFonts w:ascii="Arial" w:hAnsi="Arial" w:cs="Arial"/>
          <w:sz w:val="24"/>
          <w:szCs w:val="24"/>
        </w:rPr>
        <w:t>2</w:t>
      </w:r>
      <w:r w:rsidR="00B17110" w:rsidRPr="001F6F5E">
        <w:rPr>
          <w:rFonts w:ascii="Arial" w:hAnsi="Arial" w:cs="Arial"/>
          <w:sz w:val="24"/>
          <w:szCs w:val="24"/>
        </w:rPr>
        <w:t xml:space="preserve"> (</w:t>
      </w:r>
      <w:r w:rsidRPr="001F6F5E">
        <w:rPr>
          <w:rFonts w:ascii="Arial" w:hAnsi="Arial" w:cs="Arial"/>
          <w:sz w:val="24"/>
          <w:szCs w:val="24"/>
        </w:rPr>
        <w:t>dois) Veículos locados, e 01</w:t>
      </w:r>
      <w:r w:rsidR="00B17110" w:rsidRPr="001F6F5E">
        <w:rPr>
          <w:rFonts w:ascii="Arial" w:hAnsi="Arial" w:cs="Arial"/>
          <w:sz w:val="24"/>
          <w:szCs w:val="24"/>
        </w:rPr>
        <w:t xml:space="preserve"> (</w:t>
      </w:r>
      <w:r w:rsidRPr="001F6F5E">
        <w:rPr>
          <w:rFonts w:ascii="Arial" w:hAnsi="Arial" w:cs="Arial"/>
          <w:sz w:val="24"/>
          <w:szCs w:val="24"/>
        </w:rPr>
        <w:t>um</w:t>
      </w:r>
      <w:r w:rsidR="00B17110" w:rsidRPr="001F6F5E">
        <w:rPr>
          <w:rFonts w:ascii="Arial" w:hAnsi="Arial" w:cs="Arial"/>
          <w:sz w:val="24"/>
          <w:szCs w:val="24"/>
        </w:rPr>
        <w:t>) veículo</w:t>
      </w:r>
      <w:r w:rsidRPr="001F6F5E">
        <w:rPr>
          <w:rFonts w:ascii="Arial" w:hAnsi="Arial" w:cs="Arial"/>
          <w:sz w:val="24"/>
          <w:szCs w:val="24"/>
        </w:rPr>
        <w:t xml:space="preserve"> próprio</w:t>
      </w:r>
      <w:r w:rsidR="00B17110" w:rsidRPr="001F6F5E">
        <w:rPr>
          <w:rFonts w:ascii="Arial" w:hAnsi="Arial" w:cs="Arial"/>
          <w:sz w:val="24"/>
          <w:szCs w:val="24"/>
        </w:rPr>
        <w:t>, como segue:</w:t>
      </w:r>
    </w:p>
    <w:p w:rsidR="0041387E" w:rsidRPr="001F6F5E" w:rsidRDefault="0041387E" w:rsidP="00C65BE9">
      <w:pPr>
        <w:spacing w:after="0"/>
        <w:jc w:val="center"/>
        <w:rPr>
          <w:rFonts w:ascii="Arial" w:hAnsi="Arial" w:cs="Arial"/>
          <w:b/>
          <w:color w:val="FF0000"/>
        </w:rPr>
      </w:pPr>
    </w:p>
    <w:p w:rsidR="00B17110" w:rsidRPr="001F6F5E" w:rsidRDefault="00C50C03" w:rsidP="00C65BE9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F6F5E">
        <w:rPr>
          <w:rFonts w:ascii="Arial" w:hAnsi="Arial" w:cs="Arial"/>
          <w:b/>
          <w:sz w:val="20"/>
          <w:szCs w:val="20"/>
        </w:rPr>
        <w:t>Tabela nº</w:t>
      </w:r>
      <w:r w:rsidR="00386337">
        <w:rPr>
          <w:rFonts w:ascii="Arial" w:hAnsi="Arial" w:cs="Arial"/>
          <w:b/>
          <w:sz w:val="20"/>
          <w:szCs w:val="20"/>
        </w:rPr>
        <w:t xml:space="preserve"> 10</w:t>
      </w:r>
      <w:r w:rsidR="00B17110" w:rsidRPr="001F6F5E">
        <w:rPr>
          <w:rFonts w:ascii="Arial" w:hAnsi="Arial" w:cs="Arial"/>
          <w:b/>
          <w:sz w:val="20"/>
          <w:szCs w:val="20"/>
        </w:rPr>
        <w:t xml:space="preserve"> – </w:t>
      </w:r>
      <w:r w:rsidR="00333938" w:rsidRPr="001F6F5E">
        <w:rPr>
          <w:rFonts w:ascii="Arial" w:hAnsi="Arial" w:cs="Arial"/>
          <w:b/>
          <w:sz w:val="20"/>
          <w:szCs w:val="20"/>
        </w:rPr>
        <w:t xml:space="preserve">Veículos </w:t>
      </w:r>
      <w:proofErr w:type="gramStart"/>
      <w:r w:rsidR="00333938" w:rsidRPr="001F6F5E">
        <w:rPr>
          <w:rFonts w:ascii="Arial" w:hAnsi="Arial" w:cs="Arial"/>
          <w:b/>
          <w:sz w:val="20"/>
          <w:szCs w:val="20"/>
        </w:rPr>
        <w:t>locados e próprio</w:t>
      </w:r>
      <w:proofErr w:type="gramEnd"/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232"/>
        <w:gridCol w:w="1146"/>
        <w:gridCol w:w="1155"/>
        <w:gridCol w:w="840"/>
        <w:gridCol w:w="2013"/>
        <w:gridCol w:w="1701"/>
      </w:tblGrid>
      <w:tr w:rsidR="00B74169" w:rsidRPr="001F6F5E" w:rsidTr="00757131">
        <w:trPr>
          <w:trHeight w:val="300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74169" w:rsidRPr="001F6F5E" w:rsidRDefault="00B74169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F6F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Nome da </w:t>
            </w:r>
            <w:r w:rsidRPr="001F6F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Locadora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74169" w:rsidRPr="001F6F5E" w:rsidRDefault="00B74169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F6F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Veículo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74169" w:rsidRPr="001F6F5E" w:rsidRDefault="00B74169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F6F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Placa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74169" w:rsidRPr="001F6F5E" w:rsidRDefault="00B74169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F6F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Padrão</w:t>
            </w:r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74169" w:rsidRPr="001F6F5E" w:rsidRDefault="00B74169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F6F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Valor do Aluguel Mensal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74169" w:rsidRPr="001F6F5E" w:rsidRDefault="00B74169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F6F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Condutor</w:t>
            </w:r>
          </w:p>
        </w:tc>
      </w:tr>
      <w:tr w:rsidR="00B74169" w:rsidRPr="001F6F5E" w:rsidTr="00757131">
        <w:trPr>
          <w:trHeight w:val="351"/>
        </w:trPr>
        <w:tc>
          <w:tcPr>
            <w:tcW w:w="2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4169" w:rsidRPr="00757131" w:rsidRDefault="00B74169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57131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Amorim &amp; Amorim </w:t>
            </w:r>
            <w:proofErr w:type="spellStart"/>
            <w:r w:rsidRPr="00757131">
              <w:rPr>
                <w:rFonts w:ascii="Arial" w:eastAsia="Times New Roman" w:hAnsi="Arial" w:cs="Arial"/>
                <w:b/>
                <w:sz w:val="20"/>
                <w:szCs w:val="20"/>
              </w:rPr>
              <w:t>Ltda</w:t>
            </w:r>
            <w:proofErr w:type="spellEnd"/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4169" w:rsidRPr="001F6F5E" w:rsidRDefault="00333938" w:rsidP="00C65BE9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F6F5E">
              <w:rPr>
                <w:rFonts w:ascii="Arial" w:eastAsia="Times New Roman" w:hAnsi="Arial" w:cs="Arial"/>
                <w:sz w:val="20"/>
                <w:szCs w:val="20"/>
              </w:rPr>
              <w:t>VOYAGE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4169" w:rsidRPr="001F6F5E" w:rsidRDefault="00B74169" w:rsidP="00C65BE9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F6F5E">
              <w:rPr>
                <w:rFonts w:ascii="Arial" w:eastAsia="Times New Roman" w:hAnsi="Arial" w:cs="Arial"/>
                <w:sz w:val="20"/>
                <w:szCs w:val="20"/>
              </w:rPr>
              <w:t>ORF-9811</w:t>
            </w:r>
          </w:p>
          <w:p w:rsidR="00B74169" w:rsidRPr="001F6F5E" w:rsidRDefault="00B74169" w:rsidP="00C65BE9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4169" w:rsidRPr="001F6F5E" w:rsidRDefault="00333938" w:rsidP="00C65BE9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F6F5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4169" w:rsidRPr="001F6F5E" w:rsidRDefault="00333938" w:rsidP="00C65BE9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F6F5E">
              <w:rPr>
                <w:rFonts w:ascii="Arial" w:eastAsia="Times New Roman" w:hAnsi="Arial" w:cs="Arial"/>
                <w:sz w:val="20"/>
                <w:szCs w:val="20"/>
              </w:rPr>
              <w:t>2.250,00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4169" w:rsidRPr="001F6F5E" w:rsidRDefault="00333938" w:rsidP="00C65BE9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F6F5E">
              <w:rPr>
                <w:rFonts w:ascii="Arial" w:eastAsia="Times New Roman" w:hAnsi="Arial" w:cs="Arial"/>
                <w:sz w:val="20"/>
                <w:szCs w:val="20"/>
              </w:rPr>
              <w:t>Não</w:t>
            </w:r>
          </w:p>
        </w:tc>
      </w:tr>
      <w:tr w:rsidR="00B74169" w:rsidRPr="001F6F5E" w:rsidTr="00757131">
        <w:trPr>
          <w:trHeight w:val="245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4169" w:rsidRPr="00757131" w:rsidRDefault="00B74169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4169" w:rsidRPr="001F6F5E" w:rsidRDefault="00333938" w:rsidP="00C65BE9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F6F5E">
              <w:rPr>
                <w:rFonts w:ascii="Arial" w:eastAsia="Times New Roman" w:hAnsi="Arial" w:cs="Arial"/>
                <w:sz w:val="20"/>
                <w:szCs w:val="20"/>
              </w:rPr>
              <w:t>GOL 1.0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4169" w:rsidRPr="001F6F5E" w:rsidRDefault="00333938" w:rsidP="00C65BE9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F6F5E">
              <w:rPr>
                <w:rFonts w:ascii="Arial" w:eastAsia="Times New Roman" w:hAnsi="Arial" w:cs="Arial"/>
                <w:sz w:val="20"/>
                <w:szCs w:val="20"/>
              </w:rPr>
              <w:t>OHI-1338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4169" w:rsidRPr="001F6F5E" w:rsidRDefault="00333938" w:rsidP="00C65BE9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F6F5E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4169" w:rsidRPr="001F6F5E" w:rsidRDefault="00333938" w:rsidP="00C65BE9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F6F5E">
              <w:rPr>
                <w:rFonts w:ascii="Arial" w:eastAsia="Times New Roman" w:hAnsi="Arial" w:cs="Arial"/>
                <w:sz w:val="20"/>
                <w:szCs w:val="20"/>
              </w:rPr>
              <w:t>1.490,00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4169" w:rsidRPr="001F6F5E" w:rsidRDefault="00333938" w:rsidP="00C65BE9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F6F5E">
              <w:rPr>
                <w:rFonts w:ascii="Arial" w:eastAsia="Times New Roman" w:hAnsi="Arial" w:cs="Arial"/>
                <w:sz w:val="20"/>
                <w:szCs w:val="20"/>
              </w:rPr>
              <w:t>Não</w:t>
            </w:r>
          </w:p>
        </w:tc>
      </w:tr>
      <w:tr w:rsidR="00333938" w:rsidRPr="001F6F5E" w:rsidTr="00757131">
        <w:trPr>
          <w:trHeight w:val="392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3938" w:rsidRPr="00757131" w:rsidRDefault="00757131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57131">
              <w:rPr>
                <w:rFonts w:ascii="Arial" w:eastAsia="Times New Roman" w:hAnsi="Arial" w:cs="Arial"/>
                <w:b/>
                <w:sz w:val="20"/>
                <w:szCs w:val="20"/>
              </w:rPr>
              <w:t>Próprio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3938" w:rsidRPr="001F6F5E" w:rsidRDefault="00333938" w:rsidP="00C65BE9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F6F5E">
              <w:rPr>
                <w:rFonts w:ascii="Arial" w:eastAsia="Times New Roman" w:hAnsi="Arial" w:cs="Arial"/>
                <w:sz w:val="20"/>
                <w:szCs w:val="20"/>
              </w:rPr>
              <w:t>SAVEIRO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3938" w:rsidRPr="001F6F5E" w:rsidRDefault="00333938" w:rsidP="00C65BE9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F6F5E">
              <w:rPr>
                <w:rFonts w:ascii="Arial" w:eastAsia="Times New Roman" w:hAnsi="Arial" w:cs="Arial"/>
                <w:sz w:val="20"/>
                <w:szCs w:val="20"/>
              </w:rPr>
              <w:t>MUY-2348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3938" w:rsidRPr="001F6F5E" w:rsidRDefault="00333938" w:rsidP="00C65BE9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F6F5E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3938" w:rsidRPr="001F6F5E" w:rsidRDefault="00333938" w:rsidP="00C65BE9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F6F5E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3938" w:rsidRPr="001F6F5E" w:rsidRDefault="00333938" w:rsidP="00C65BE9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F6F5E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0A58B5">
              <w:rPr>
                <w:rFonts w:ascii="Arial" w:eastAsia="Times New Roman" w:hAnsi="Arial" w:cs="Arial"/>
                <w:sz w:val="20"/>
                <w:szCs w:val="20"/>
              </w:rPr>
              <w:t>im</w:t>
            </w:r>
          </w:p>
        </w:tc>
      </w:tr>
    </w:tbl>
    <w:p w:rsidR="00C15E15" w:rsidRPr="001E4377" w:rsidRDefault="00C15E15" w:rsidP="00C65BE9">
      <w:pPr>
        <w:tabs>
          <w:tab w:val="left" w:pos="284"/>
          <w:tab w:val="left" w:pos="426"/>
        </w:tabs>
        <w:rPr>
          <w:rFonts w:ascii="Arial" w:hAnsi="Arial" w:cs="Arial"/>
          <w:b/>
          <w:sz w:val="12"/>
          <w:szCs w:val="12"/>
        </w:rPr>
      </w:pPr>
    </w:p>
    <w:p w:rsidR="00085E20" w:rsidRDefault="00085E20" w:rsidP="00C65BE9">
      <w:pPr>
        <w:tabs>
          <w:tab w:val="left" w:pos="426"/>
          <w:tab w:val="left" w:pos="851"/>
        </w:tabs>
        <w:spacing w:after="0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6.4.1. A</w:t>
      </w:r>
      <w:r w:rsidRPr="00085E20">
        <w:rPr>
          <w:rFonts w:ascii="Arial" w:hAnsi="Arial" w:cs="Arial"/>
          <w:b/>
          <w:i/>
          <w:sz w:val="24"/>
          <w:szCs w:val="24"/>
        </w:rPr>
        <w:t>usência de portaria com a designa</w:t>
      </w:r>
      <w:r>
        <w:rPr>
          <w:rFonts w:ascii="Arial" w:hAnsi="Arial" w:cs="Arial"/>
          <w:b/>
          <w:i/>
          <w:sz w:val="24"/>
          <w:szCs w:val="24"/>
        </w:rPr>
        <w:t xml:space="preserve">ção do </w:t>
      </w:r>
      <w:proofErr w:type="spellStart"/>
      <w:r>
        <w:rPr>
          <w:rFonts w:ascii="Arial" w:hAnsi="Arial" w:cs="Arial"/>
          <w:b/>
          <w:i/>
          <w:sz w:val="24"/>
          <w:szCs w:val="24"/>
        </w:rPr>
        <w:t>Subgestor</w:t>
      </w:r>
      <w:proofErr w:type="spellEnd"/>
      <w:r w:rsidR="008A5AB2">
        <w:rPr>
          <w:rFonts w:ascii="Arial" w:hAnsi="Arial" w:cs="Arial"/>
          <w:b/>
          <w:i/>
          <w:sz w:val="24"/>
          <w:szCs w:val="24"/>
        </w:rPr>
        <w:t xml:space="preserve"> </w:t>
      </w:r>
      <w:r>
        <w:rPr>
          <w:rFonts w:ascii="Arial" w:hAnsi="Arial" w:cs="Arial"/>
          <w:b/>
          <w:i/>
          <w:sz w:val="24"/>
          <w:szCs w:val="24"/>
        </w:rPr>
        <w:t>de Frotas e Combustível</w:t>
      </w:r>
    </w:p>
    <w:p w:rsidR="008A5AB2" w:rsidRPr="008A5AB2" w:rsidRDefault="008A5AB2" w:rsidP="00C65BE9">
      <w:pPr>
        <w:tabs>
          <w:tab w:val="left" w:pos="426"/>
          <w:tab w:val="left" w:pos="851"/>
        </w:tabs>
        <w:spacing w:after="0"/>
        <w:jc w:val="both"/>
        <w:rPr>
          <w:rFonts w:ascii="Arial" w:hAnsi="Arial" w:cs="Arial"/>
          <w:b/>
          <w:i/>
          <w:sz w:val="16"/>
          <w:szCs w:val="16"/>
        </w:rPr>
      </w:pPr>
    </w:p>
    <w:p w:rsidR="00D56557" w:rsidRDefault="00D56557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1F6F5E">
        <w:rPr>
          <w:rFonts w:ascii="Arial" w:hAnsi="Arial" w:cs="Arial"/>
          <w:sz w:val="24"/>
          <w:szCs w:val="24"/>
        </w:rPr>
        <w:t xml:space="preserve">Até o final da inspeção, o Órgão não tinha </w:t>
      </w:r>
      <w:proofErr w:type="spellStart"/>
      <w:r w:rsidRPr="001F6F5E">
        <w:rPr>
          <w:rFonts w:ascii="Arial" w:hAnsi="Arial" w:cs="Arial"/>
          <w:sz w:val="24"/>
          <w:szCs w:val="24"/>
        </w:rPr>
        <w:t>Subgestor</w:t>
      </w:r>
      <w:proofErr w:type="spellEnd"/>
      <w:r w:rsidRPr="001F6F5E">
        <w:rPr>
          <w:rFonts w:ascii="Arial" w:hAnsi="Arial" w:cs="Arial"/>
          <w:sz w:val="24"/>
          <w:szCs w:val="24"/>
        </w:rPr>
        <w:t xml:space="preserve"> de frota nomeado legalmente através de Portaria emitida pelo Gestor do IPASEAL SAÚDE.  </w:t>
      </w:r>
    </w:p>
    <w:p w:rsidR="001E4377" w:rsidRPr="008A5AB2" w:rsidRDefault="001E4377" w:rsidP="00C65BE9">
      <w:pPr>
        <w:tabs>
          <w:tab w:val="left" w:pos="284"/>
          <w:tab w:val="left" w:pos="426"/>
        </w:tabs>
        <w:spacing w:after="0"/>
        <w:rPr>
          <w:rFonts w:ascii="Arial" w:hAnsi="Arial" w:cs="Arial"/>
          <w:b/>
          <w:sz w:val="16"/>
          <w:szCs w:val="16"/>
        </w:rPr>
      </w:pPr>
    </w:p>
    <w:p w:rsidR="00324AFE" w:rsidRPr="000B6EE9" w:rsidRDefault="00C15E15" w:rsidP="00C65BE9">
      <w:pPr>
        <w:tabs>
          <w:tab w:val="left" w:pos="284"/>
          <w:tab w:val="left" w:pos="426"/>
        </w:tabs>
        <w:spacing w:after="0"/>
        <w:rPr>
          <w:rFonts w:ascii="Arial" w:hAnsi="Arial" w:cs="Arial"/>
          <w:b/>
          <w:i/>
          <w:caps/>
          <w:sz w:val="24"/>
          <w:szCs w:val="24"/>
        </w:rPr>
      </w:pPr>
      <w:r w:rsidRPr="000B6EE9">
        <w:rPr>
          <w:rFonts w:ascii="Arial" w:hAnsi="Arial" w:cs="Arial"/>
          <w:b/>
          <w:i/>
          <w:sz w:val="24"/>
          <w:szCs w:val="24"/>
        </w:rPr>
        <w:t xml:space="preserve">6.5. </w:t>
      </w:r>
      <w:r w:rsidR="00CC094B" w:rsidRPr="000B6EE9">
        <w:rPr>
          <w:rFonts w:ascii="Arial" w:hAnsi="Arial" w:cs="Arial"/>
          <w:b/>
          <w:i/>
          <w:caps/>
          <w:sz w:val="24"/>
          <w:szCs w:val="24"/>
        </w:rPr>
        <w:t>Gestão de Licitação e Contratos</w:t>
      </w:r>
    </w:p>
    <w:p w:rsidR="00324AFE" w:rsidRPr="001F6F5E" w:rsidRDefault="00C15E15" w:rsidP="00C65BE9">
      <w:pPr>
        <w:widowControl w:val="0"/>
        <w:tabs>
          <w:tab w:val="left" w:pos="709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6.5</w:t>
      </w:r>
      <w:r w:rsidR="00324AFE" w:rsidRPr="001F6F5E">
        <w:rPr>
          <w:rFonts w:ascii="Arial" w:hAnsi="Arial" w:cs="Arial"/>
          <w:b/>
          <w:i/>
          <w:sz w:val="24"/>
          <w:szCs w:val="24"/>
        </w:rPr>
        <w:t>.1. Licitação</w:t>
      </w:r>
    </w:p>
    <w:p w:rsidR="00324AFE" w:rsidRDefault="00324AFE" w:rsidP="00C65BE9">
      <w:pPr>
        <w:widowControl w:val="0"/>
        <w:tabs>
          <w:tab w:val="left" w:pos="-284"/>
        </w:tabs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1F6F5E">
        <w:rPr>
          <w:rFonts w:ascii="Arial" w:hAnsi="Arial" w:cs="Arial"/>
          <w:sz w:val="24"/>
          <w:szCs w:val="24"/>
        </w:rPr>
        <w:t>O Órgão não constituiu comissão de licitação, mas a D</w:t>
      </w:r>
      <w:r w:rsidR="00BA6BC1">
        <w:rPr>
          <w:rFonts w:ascii="Arial" w:hAnsi="Arial" w:cs="Arial"/>
          <w:sz w:val="24"/>
          <w:szCs w:val="24"/>
        </w:rPr>
        <w:t>ireção alegou que no IPASEAL SAÚ</w:t>
      </w:r>
      <w:r w:rsidRPr="001F6F5E">
        <w:rPr>
          <w:rFonts w:ascii="Arial" w:hAnsi="Arial" w:cs="Arial"/>
          <w:sz w:val="24"/>
          <w:szCs w:val="24"/>
        </w:rPr>
        <w:t xml:space="preserve">DE somente </w:t>
      </w:r>
      <w:r w:rsidR="0036495C">
        <w:rPr>
          <w:rFonts w:ascii="Arial" w:hAnsi="Arial" w:cs="Arial"/>
          <w:sz w:val="24"/>
          <w:szCs w:val="24"/>
        </w:rPr>
        <w:t xml:space="preserve">se </w:t>
      </w:r>
      <w:r w:rsidRPr="001F6F5E">
        <w:rPr>
          <w:rFonts w:ascii="Arial" w:hAnsi="Arial" w:cs="Arial"/>
          <w:sz w:val="24"/>
          <w:szCs w:val="24"/>
        </w:rPr>
        <w:t>inicia o processo licitatório, porém, a sua conclusão fica sob a responsabilidade da AMGESP.</w:t>
      </w:r>
    </w:p>
    <w:p w:rsidR="00C65BE9" w:rsidRPr="001F6F5E" w:rsidRDefault="00C65BE9" w:rsidP="00C65BE9">
      <w:pPr>
        <w:widowControl w:val="0"/>
        <w:tabs>
          <w:tab w:val="left" w:pos="-284"/>
        </w:tabs>
        <w:spacing w:after="0"/>
        <w:ind w:firstLine="851"/>
        <w:jc w:val="both"/>
        <w:rPr>
          <w:rFonts w:ascii="Arial" w:hAnsi="Arial" w:cs="Arial"/>
          <w:caps/>
          <w:sz w:val="24"/>
          <w:szCs w:val="24"/>
        </w:rPr>
      </w:pPr>
    </w:p>
    <w:p w:rsidR="001E4377" w:rsidRDefault="001E4377" w:rsidP="00C65BE9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</w:p>
    <w:p w:rsidR="00CC094B" w:rsidRPr="001F6F5E" w:rsidRDefault="00304D6F" w:rsidP="00C65BE9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  <w:r w:rsidRPr="001F6F5E">
        <w:rPr>
          <w:rFonts w:ascii="Arial" w:hAnsi="Arial" w:cs="Arial"/>
          <w:b/>
          <w:i/>
          <w:sz w:val="24"/>
          <w:szCs w:val="24"/>
        </w:rPr>
        <w:lastRenderedPageBreak/>
        <w:t>6.5.2</w:t>
      </w:r>
      <w:r w:rsidR="00CC094B" w:rsidRPr="001F6F5E">
        <w:rPr>
          <w:rFonts w:ascii="Arial" w:hAnsi="Arial" w:cs="Arial"/>
          <w:b/>
          <w:i/>
          <w:sz w:val="24"/>
          <w:szCs w:val="24"/>
        </w:rPr>
        <w:t xml:space="preserve">. Obrigações Contratuais </w:t>
      </w:r>
      <w:r w:rsidR="00903EF3">
        <w:rPr>
          <w:rFonts w:ascii="Arial" w:hAnsi="Arial" w:cs="Arial"/>
          <w:b/>
          <w:i/>
          <w:sz w:val="24"/>
          <w:szCs w:val="24"/>
        </w:rPr>
        <w:t>-</w:t>
      </w:r>
      <w:r w:rsidR="00760A81">
        <w:rPr>
          <w:rFonts w:ascii="Arial" w:hAnsi="Arial" w:cs="Arial"/>
          <w:b/>
          <w:i/>
          <w:sz w:val="24"/>
          <w:szCs w:val="24"/>
        </w:rPr>
        <w:t xml:space="preserve"> </w:t>
      </w:r>
      <w:r w:rsidR="00CC094B" w:rsidRPr="001F6F5E">
        <w:rPr>
          <w:rFonts w:ascii="Arial" w:hAnsi="Arial" w:cs="Arial"/>
          <w:b/>
          <w:i/>
          <w:sz w:val="24"/>
          <w:szCs w:val="24"/>
        </w:rPr>
        <w:t>Pessoa Física</w:t>
      </w:r>
    </w:p>
    <w:p w:rsidR="0096548A" w:rsidRPr="00115576" w:rsidRDefault="0096548A" w:rsidP="00C65BE9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:rsidR="00367E1A" w:rsidRPr="00613700" w:rsidRDefault="007F7244" w:rsidP="00C65BE9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6.5.2.1. Contratos de Credenciamentos com A</w:t>
      </w:r>
      <w:r w:rsidR="00367E1A" w:rsidRPr="00613700">
        <w:rPr>
          <w:rFonts w:ascii="Arial" w:hAnsi="Arial" w:cs="Arial"/>
          <w:b/>
          <w:i/>
          <w:sz w:val="24"/>
          <w:szCs w:val="24"/>
        </w:rPr>
        <w:t>uditores</w:t>
      </w:r>
    </w:p>
    <w:p w:rsidR="00367E1A" w:rsidRPr="00E6057E" w:rsidRDefault="00367E1A" w:rsidP="00C65BE9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CC094B" w:rsidRDefault="00CC094B" w:rsidP="00C65BE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1F6F5E">
        <w:rPr>
          <w:rFonts w:ascii="Arial" w:hAnsi="Arial" w:cs="Arial"/>
          <w:sz w:val="24"/>
          <w:szCs w:val="24"/>
        </w:rPr>
        <w:t>O</w:t>
      </w:r>
      <w:r w:rsidR="007F787C">
        <w:rPr>
          <w:rFonts w:ascii="Arial" w:hAnsi="Arial" w:cs="Arial"/>
          <w:sz w:val="24"/>
          <w:szCs w:val="24"/>
        </w:rPr>
        <w:t xml:space="preserve"> </w:t>
      </w:r>
      <w:r w:rsidR="00613700">
        <w:rPr>
          <w:rFonts w:ascii="Arial" w:hAnsi="Arial" w:cs="Arial"/>
          <w:sz w:val="24"/>
          <w:szCs w:val="24"/>
        </w:rPr>
        <w:t xml:space="preserve">IPASEAL SAÚDE </w:t>
      </w:r>
      <w:r w:rsidRPr="001F6F5E">
        <w:rPr>
          <w:rFonts w:ascii="Arial" w:hAnsi="Arial" w:cs="Arial"/>
          <w:sz w:val="24"/>
          <w:szCs w:val="24"/>
        </w:rPr>
        <w:t xml:space="preserve">mantém </w:t>
      </w:r>
      <w:r w:rsidR="0069606A">
        <w:rPr>
          <w:rFonts w:ascii="Arial" w:hAnsi="Arial" w:cs="Arial"/>
          <w:sz w:val="24"/>
          <w:szCs w:val="24"/>
        </w:rPr>
        <w:t xml:space="preserve">32 (trinta e dois) </w:t>
      </w:r>
      <w:r w:rsidRPr="001F6F5E">
        <w:rPr>
          <w:rFonts w:ascii="Arial" w:hAnsi="Arial" w:cs="Arial"/>
          <w:sz w:val="24"/>
          <w:szCs w:val="24"/>
        </w:rPr>
        <w:t xml:space="preserve">contratos </w:t>
      </w:r>
      <w:r w:rsidR="009056CB" w:rsidRPr="001F6F5E">
        <w:rPr>
          <w:rFonts w:ascii="Arial" w:hAnsi="Arial" w:cs="Arial"/>
          <w:sz w:val="24"/>
          <w:szCs w:val="24"/>
        </w:rPr>
        <w:t xml:space="preserve">de credenciamentos </w:t>
      </w:r>
      <w:r w:rsidR="00DD7AF8">
        <w:rPr>
          <w:rFonts w:ascii="Arial" w:hAnsi="Arial" w:cs="Arial"/>
          <w:sz w:val="24"/>
          <w:szCs w:val="24"/>
        </w:rPr>
        <w:t xml:space="preserve">com </w:t>
      </w:r>
      <w:r w:rsidR="005F1BA4">
        <w:rPr>
          <w:rFonts w:ascii="Arial" w:hAnsi="Arial" w:cs="Arial"/>
          <w:sz w:val="24"/>
          <w:szCs w:val="24"/>
        </w:rPr>
        <w:t xml:space="preserve">pessoas físicas, </w:t>
      </w:r>
      <w:r w:rsidR="009056CB" w:rsidRPr="001F6F5E">
        <w:rPr>
          <w:rFonts w:ascii="Arial" w:hAnsi="Arial" w:cs="Arial"/>
          <w:sz w:val="24"/>
          <w:szCs w:val="24"/>
        </w:rPr>
        <w:t>para realizarem auditoria</w:t>
      </w:r>
      <w:r w:rsidR="005B0662" w:rsidRPr="001F6F5E">
        <w:rPr>
          <w:rFonts w:ascii="Arial" w:hAnsi="Arial" w:cs="Arial"/>
          <w:sz w:val="24"/>
          <w:szCs w:val="24"/>
        </w:rPr>
        <w:t>s</w:t>
      </w:r>
      <w:r w:rsidR="009056CB" w:rsidRPr="001F6F5E">
        <w:rPr>
          <w:rFonts w:ascii="Arial" w:hAnsi="Arial" w:cs="Arial"/>
          <w:sz w:val="24"/>
          <w:szCs w:val="24"/>
        </w:rPr>
        <w:t xml:space="preserve"> nos proce</w:t>
      </w:r>
      <w:r w:rsidR="00963063">
        <w:rPr>
          <w:rFonts w:ascii="Arial" w:hAnsi="Arial" w:cs="Arial"/>
          <w:sz w:val="24"/>
          <w:szCs w:val="24"/>
        </w:rPr>
        <w:t xml:space="preserve">dimentos Médicos e Hospitalares. </w:t>
      </w:r>
      <w:r w:rsidR="009056CB" w:rsidRPr="001F6F5E">
        <w:rPr>
          <w:rFonts w:ascii="Arial" w:hAnsi="Arial" w:cs="Arial"/>
          <w:sz w:val="24"/>
          <w:szCs w:val="24"/>
        </w:rPr>
        <w:t xml:space="preserve"> </w:t>
      </w:r>
      <w:r w:rsidR="00963063">
        <w:rPr>
          <w:rFonts w:ascii="Arial" w:hAnsi="Arial" w:cs="Arial"/>
          <w:sz w:val="24"/>
          <w:szCs w:val="24"/>
        </w:rPr>
        <w:t>S</w:t>
      </w:r>
      <w:r w:rsidR="00DD7AF8">
        <w:rPr>
          <w:rFonts w:ascii="Arial" w:hAnsi="Arial" w:cs="Arial"/>
          <w:sz w:val="24"/>
          <w:szCs w:val="24"/>
        </w:rPr>
        <w:t>ão</w:t>
      </w:r>
      <w:r w:rsidR="00063209" w:rsidRPr="001F6F5E">
        <w:rPr>
          <w:rFonts w:ascii="Arial" w:hAnsi="Arial" w:cs="Arial"/>
          <w:sz w:val="24"/>
          <w:szCs w:val="24"/>
        </w:rPr>
        <w:t xml:space="preserve"> </w:t>
      </w:r>
      <w:r w:rsidR="0036495C">
        <w:rPr>
          <w:rFonts w:ascii="Arial" w:hAnsi="Arial" w:cs="Arial"/>
          <w:sz w:val="24"/>
          <w:szCs w:val="24"/>
        </w:rPr>
        <w:t>eles</w:t>
      </w:r>
      <w:r w:rsidRPr="001F6F5E">
        <w:rPr>
          <w:rFonts w:ascii="Arial" w:hAnsi="Arial" w:cs="Arial"/>
          <w:sz w:val="24"/>
          <w:szCs w:val="24"/>
        </w:rPr>
        <w:t>:</w:t>
      </w:r>
    </w:p>
    <w:p w:rsidR="005F1BA4" w:rsidRDefault="005F1BA4" w:rsidP="00C65BE9">
      <w:pPr>
        <w:spacing w:after="0"/>
        <w:ind w:firstLine="708"/>
        <w:jc w:val="both"/>
        <w:rPr>
          <w:rFonts w:ascii="Arial" w:hAnsi="Arial" w:cs="Arial"/>
          <w:sz w:val="16"/>
          <w:szCs w:val="16"/>
        </w:rPr>
      </w:pPr>
    </w:p>
    <w:p w:rsidR="00CC094B" w:rsidRPr="001F6F5E" w:rsidRDefault="00A0374B" w:rsidP="00C65BE9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Tabela nº 11</w:t>
      </w:r>
      <w:r w:rsidR="00CC094B" w:rsidRPr="001F6F5E">
        <w:rPr>
          <w:rFonts w:ascii="Arial" w:hAnsi="Arial" w:cs="Arial"/>
          <w:b/>
          <w:sz w:val="20"/>
          <w:szCs w:val="20"/>
        </w:rPr>
        <w:t xml:space="preserve"> – C</w:t>
      </w:r>
      <w:r w:rsidR="00E63D43" w:rsidRPr="001F6F5E">
        <w:rPr>
          <w:rFonts w:ascii="Arial" w:hAnsi="Arial" w:cs="Arial"/>
          <w:b/>
          <w:sz w:val="20"/>
          <w:szCs w:val="20"/>
        </w:rPr>
        <w:t xml:space="preserve">ontrato de Credenciamento de Auditores - Pessoa Física </w:t>
      </w:r>
    </w:p>
    <w:tbl>
      <w:tblPr>
        <w:tblW w:w="9223" w:type="dxa"/>
        <w:tblInd w:w="61" w:type="dxa"/>
        <w:tblCellMar>
          <w:left w:w="70" w:type="dxa"/>
          <w:right w:w="70" w:type="dxa"/>
        </w:tblCellMar>
        <w:tblLook w:val="04A0"/>
      </w:tblPr>
      <w:tblGrid>
        <w:gridCol w:w="435"/>
        <w:gridCol w:w="3118"/>
        <w:gridCol w:w="1030"/>
        <w:gridCol w:w="1238"/>
        <w:gridCol w:w="1276"/>
        <w:gridCol w:w="1134"/>
        <w:gridCol w:w="992"/>
      </w:tblGrid>
      <w:tr w:rsidR="00A0374B" w:rsidRPr="00A0374B" w:rsidTr="00A0374B">
        <w:trPr>
          <w:trHeight w:val="510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N°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Valor B</w:t>
            </w: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ruto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Valor L</w:t>
            </w: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íquido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A0374B" w:rsidRPr="00A0374B" w:rsidRDefault="00A0374B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Válido até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A0374B" w:rsidRPr="00A0374B" w:rsidRDefault="00A0374B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Sem data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0374B" w:rsidRPr="00A0374B" w:rsidRDefault="00A0374B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Não entregue</w:t>
            </w:r>
          </w:p>
        </w:tc>
      </w:tr>
      <w:tr w:rsidR="00A0374B" w:rsidRPr="00A0374B" w:rsidTr="00A0374B">
        <w:trPr>
          <w:trHeight w:val="300"/>
        </w:trPr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Maria do Carmo Ferreira </w:t>
            </w:r>
            <w:proofErr w:type="spellStart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Valois</w:t>
            </w:r>
            <w:proofErr w:type="spellEnd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Lobo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4.000,00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3.380,80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09/08/2003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</w:tr>
      <w:tr w:rsidR="00A0374B" w:rsidRPr="00A0374B" w:rsidTr="00A0374B">
        <w:trPr>
          <w:trHeight w:val="300"/>
        </w:trPr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Roseana Porto Farias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3.000,00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2.612,55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09/08/2003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</w:tr>
      <w:tr w:rsidR="00A0374B" w:rsidRPr="00A0374B" w:rsidTr="00A0374B">
        <w:trPr>
          <w:trHeight w:val="300"/>
        </w:trPr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Edite de Carvalho </w:t>
            </w:r>
            <w:proofErr w:type="spellStart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Villar</w:t>
            </w:r>
            <w:proofErr w:type="spellEnd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Vieira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2.000,00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1.780,00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14/03/2008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</w:tr>
      <w:tr w:rsidR="00A0374B" w:rsidRPr="00A0374B" w:rsidTr="00A0374B">
        <w:trPr>
          <w:trHeight w:val="300"/>
        </w:trPr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Tania</w:t>
            </w:r>
            <w:proofErr w:type="spellEnd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Nubia</w:t>
            </w:r>
            <w:proofErr w:type="spellEnd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Almeida Teixeira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2.000,00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1.780,00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14/03/2008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</w:tr>
      <w:tr w:rsidR="00A0374B" w:rsidRPr="00A0374B" w:rsidTr="00A0374B">
        <w:trPr>
          <w:trHeight w:val="300"/>
        </w:trPr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  <w:proofErr w:type="gramEnd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Niedja</w:t>
            </w:r>
            <w:proofErr w:type="spellEnd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 Albuquerque Costa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1.500,00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1.335,00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20/03/2008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</w:tr>
      <w:tr w:rsidR="00A0374B" w:rsidRPr="00A0374B" w:rsidTr="00A0374B">
        <w:trPr>
          <w:trHeight w:val="300"/>
        </w:trPr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  <w:proofErr w:type="gramEnd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Andrea de Lima Almeida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2.200,00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1.953,95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22/03/2008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</w:tr>
      <w:tr w:rsidR="00A0374B" w:rsidRPr="00A0374B" w:rsidTr="00A0374B">
        <w:trPr>
          <w:trHeight w:val="300"/>
        </w:trPr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  <w:proofErr w:type="gramEnd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Lidian</w:t>
            </w:r>
            <w:proofErr w:type="spellEnd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Navarro de Araújo Aguiar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4.000,00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3.736,13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04/05/2010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</w:tr>
      <w:tr w:rsidR="00A0374B" w:rsidRPr="00A0374B" w:rsidTr="00A0374B">
        <w:trPr>
          <w:trHeight w:val="300"/>
        </w:trPr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Márcio Mota Gomes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4.000,00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3.380,80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10/09/2010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</w:tr>
      <w:tr w:rsidR="00A0374B" w:rsidRPr="00A0374B" w:rsidTr="00A0374B">
        <w:trPr>
          <w:trHeight w:val="300"/>
        </w:trPr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  <w:proofErr w:type="gramEnd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Milze</w:t>
            </w:r>
            <w:proofErr w:type="spellEnd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Mendonça Uchoa </w:t>
            </w:r>
            <w:proofErr w:type="spellStart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Quintela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3.200,00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3.074,80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10/09/2010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</w:tr>
      <w:tr w:rsidR="00A0374B" w:rsidRPr="00A0374B" w:rsidTr="00A0374B">
        <w:trPr>
          <w:trHeight w:val="300"/>
        </w:trPr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Samia</w:t>
            </w:r>
            <w:proofErr w:type="spellEnd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Calheiros de Lima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3.200,00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2.777,20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10/09/2010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</w:tr>
      <w:tr w:rsidR="00A0374B" w:rsidRPr="00A0374B" w:rsidTr="00A0374B">
        <w:trPr>
          <w:trHeight w:val="300"/>
        </w:trPr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Taciana</w:t>
            </w:r>
            <w:proofErr w:type="spellEnd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 Lima Chagas Lopes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2.200,00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1.953,95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30/07/2011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</w:tr>
      <w:tr w:rsidR="00A0374B" w:rsidRPr="00A0374B" w:rsidTr="00A0374B">
        <w:trPr>
          <w:trHeight w:val="300"/>
        </w:trPr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Wanessa Leite Schultz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2.200,00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1.953,95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06/08/2011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</w:tr>
      <w:tr w:rsidR="00A0374B" w:rsidRPr="00A0374B" w:rsidTr="00A0374B">
        <w:trPr>
          <w:trHeight w:val="300"/>
        </w:trPr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Adriana </w:t>
            </w:r>
            <w:proofErr w:type="spellStart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Karine</w:t>
            </w:r>
            <w:proofErr w:type="spellEnd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Soares </w:t>
            </w:r>
            <w:proofErr w:type="spellStart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Soares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1.500,00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1.335,00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A0374B" w:rsidRPr="00A0374B" w:rsidTr="00A0374B">
        <w:trPr>
          <w:trHeight w:val="300"/>
        </w:trPr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Alberto Marinho Paes Pinto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1.500,00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1.335,00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A0374B" w:rsidRPr="00A0374B" w:rsidTr="00A0374B">
        <w:trPr>
          <w:trHeight w:val="300"/>
        </w:trPr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Alice Maria </w:t>
            </w:r>
            <w:proofErr w:type="spellStart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Villas</w:t>
            </w:r>
            <w:proofErr w:type="spellEnd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Boas de Souza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1.800,00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1.602,00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A0374B" w:rsidRPr="00A0374B" w:rsidTr="00A0374B">
        <w:trPr>
          <w:trHeight w:val="300"/>
        </w:trPr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Alexsandro</w:t>
            </w:r>
            <w:proofErr w:type="spellEnd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Ferreira de Oliveira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2.100,00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1.869,00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A0374B" w:rsidRPr="00A0374B" w:rsidTr="00A0374B">
        <w:trPr>
          <w:trHeight w:val="300"/>
        </w:trPr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Dayanny</w:t>
            </w:r>
            <w:proofErr w:type="spellEnd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Rafaelly</w:t>
            </w:r>
            <w:proofErr w:type="spellEnd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Lima </w:t>
            </w:r>
            <w:proofErr w:type="spellStart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Japiassu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2.000,00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1.780,00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A0374B" w:rsidRPr="00A0374B" w:rsidTr="00A0374B">
        <w:trPr>
          <w:trHeight w:val="300"/>
        </w:trPr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Edmilson Felix de Almeida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581,61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517,63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A0374B" w:rsidRPr="00A0374B" w:rsidTr="00A0374B">
        <w:trPr>
          <w:trHeight w:val="300"/>
        </w:trPr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Evelyne</w:t>
            </w:r>
            <w:proofErr w:type="spellEnd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Lopes Frota Barbosa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3.600,00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3.078,20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A0374B" w:rsidRPr="00A0374B" w:rsidTr="00A0374B">
        <w:trPr>
          <w:trHeight w:val="300"/>
        </w:trPr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Henrique Tavares de Oliveira Leite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2.500,00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2.200,92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A0374B" w:rsidRPr="00A0374B" w:rsidTr="00A0374B">
        <w:trPr>
          <w:trHeight w:val="300"/>
        </w:trPr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Joselito</w:t>
            </w:r>
            <w:proofErr w:type="spellEnd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Acioli Quirino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2.100,00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1.869,00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A0374B" w:rsidRPr="00A0374B" w:rsidTr="00A0374B">
        <w:trPr>
          <w:trHeight w:val="300"/>
        </w:trPr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Karine</w:t>
            </w:r>
            <w:proofErr w:type="spellEnd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Guilherme da Paz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A0374B" w:rsidRPr="00A0374B" w:rsidTr="00A0374B">
        <w:trPr>
          <w:trHeight w:val="300"/>
        </w:trPr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Keyla</w:t>
            </w:r>
            <w:proofErr w:type="spellEnd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da Silva Sena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783,2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A0374B" w:rsidRPr="00A0374B" w:rsidTr="00A0374B">
        <w:trPr>
          <w:trHeight w:val="300"/>
        </w:trPr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Marilene</w:t>
            </w:r>
            <w:proofErr w:type="spellEnd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Siqueira de Miranda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729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648,81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A0374B" w:rsidRPr="00A0374B" w:rsidTr="00A0374B">
        <w:trPr>
          <w:trHeight w:val="300"/>
        </w:trPr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Neide Oliveira Lima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2.100,00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1.869,00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A0374B" w:rsidRPr="00A0374B" w:rsidTr="00A0374B">
        <w:trPr>
          <w:trHeight w:val="300"/>
        </w:trPr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Racheli</w:t>
            </w:r>
            <w:proofErr w:type="spellEnd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Sampaio de Morais Albuquerque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A0374B" w:rsidRPr="00A0374B" w:rsidTr="00A0374B">
        <w:trPr>
          <w:trHeight w:val="300"/>
        </w:trPr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Rosa Lúcia de Lima Lins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1.500,00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1.335,00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A0374B" w:rsidRPr="00A0374B" w:rsidTr="00A0374B">
        <w:trPr>
          <w:trHeight w:val="300"/>
        </w:trPr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Soraya</w:t>
            </w:r>
            <w:proofErr w:type="spellEnd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Vieira de Paiva Lima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A0374B" w:rsidRPr="00A0374B" w:rsidTr="00A0374B">
        <w:trPr>
          <w:trHeight w:val="300"/>
        </w:trPr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Tamara</w:t>
            </w:r>
            <w:proofErr w:type="spellEnd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Marcella</w:t>
            </w:r>
            <w:proofErr w:type="spellEnd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Vieira do Carmo Oliveira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1.800,00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1.602,00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A0374B" w:rsidRPr="00A0374B" w:rsidTr="00A0374B">
        <w:trPr>
          <w:trHeight w:val="300"/>
        </w:trPr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30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Tereza Cristina Cesar do Monte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1.700,00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1.700,00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A0374B" w:rsidRPr="00A0374B" w:rsidTr="00A0374B">
        <w:trPr>
          <w:trHeight w:val="300"/>
        </w:trPr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Vera Lucia </w:t>
            </w:r>
            <w:proofErr w:type="spellStart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Francelina</w:t>
            </w:r>
            <w:proofErr w:type="spellEnd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da Silva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484,8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431,47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A0374B" w:rsidRPr="00A0374B" w:rsidTr="00A0374B">
        <w:trPr>
          <w:trHeight w:val="300"/>
        </w:trPr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Braulio</w:t>
            </w:r>
            <w:proofErr w:type="spellEnd"/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Leite Neto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3.000,00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2.612,55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</w:tr>
      <w:tr w:rsidR="00A0374B" w:rsidRPr="00A0374B" w:rsidTr="00A0374B">
        <w:trPr>
          <w:trHeight w:val="300"/>
        </w:trPr>
        <w:tc>
          <w:tcPr>
            <w:tcW w:w="3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65.075,41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57.800,91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0374B" w:rsidRPr="00A0374B" w:rsidRDefault="00A0374B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37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</w:tr>
    </w:tbl>
    <w:p w:rsidR="00BA6BC1" w:rsidRDefault="00BA6BC1" w:rsidP="00C65BE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9664A" w:rsidRPr="00567AED" w:rsidRDefault="008C2E35" w:rsidP="00C65BE9">
      <w:pPr>
        <w:tabs>
          <w:tab w:val="left" w:pos="993"/>
        </w:tabs>
        <w:spacing w:after="0"/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567AED">
        <w:rPr>
          <w:rFonts w:ascii="Arial" w:hAnsi="Arial" w:cs="Arial"/>
          <w:b/>
          <w:i/>
          <w:sz w:val="24"/>
          <w:szCs w:val="24"/>
          <w:u w:val="single"/>
        </w:rPr>
        <w:t>6.5.2.1.1. Impropriedades contratuais na execução d</w:t>
      </w:r>
      <w:r w:rsidR="00157B4F">
        <w:rPr>
          <w:rFonts w:ascii="Arial" w:hAnsi="Arial" w:cs="Arial"/>
          <w:b/>
          <w:i/>
          <w:sz w:val="24"/>
          <w:szCs w:val="24"/>
          <w:u w:val="single"/>
        </w:rPr>
        <w:t>os</w:t>
      </w:r>
      <w:r w:rsidR="00BA6BC1">
        <w:rPr>
          <w:rFonts w:ascii="Arial" w:hAnsi="Arial" w:cs="Arial"/>
          <w:b/>
          <w:i/>
          <w:sz w:val="24"/>
          <w:szCs w:val="24"/>
          <w:u w:val="single"/>
        </w:rPr>
        <w:t xml:space="preserve"> serviços dos</w:t>
      </w:r>
      <w:r w:rsidRPr="00567AED">
        <w:rPr>
          <w:rFonts w:ascii="Arial" w:hAnsi="Arial" w:cs="Arial"/>
          <w:b/>
          <w:i/>
          <w:sz w:val="24"/>
          <w:szCs w:val="24"/>
          <w:u w:val="single"/>
        </w:rPr>
        <w:t xml:space="preserve"> Auditores Médicos e Hospitalares </w:t>
      </w:r>
    </w:p>
    <w:p w:rsidR="00EB2DF4" w:rsidRPr="00115576" w:rsidRDefault="00EB2DF4" w:rsidP="00C65BE9">
      <w:pPr>
        <w:spacing w:after="0"/>
        <w:ind w:firstLine="709"/>
        <w:jc w:val="both"/>
        <w:rPr>
          <w:rFonts w:ascii="Arial" w:hAnsi="Arial" w:cs="Arial"/>
          <w:sz w:val="16"/>
          <w:szCs w:val="16"/>
        </w:rPr>
      </w:pPr>
    </w:p>
    <w:p w:rsidR="00EB2DF4" w:rsidRDefault="00BA6BC1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Conforme </w:t>
      </w:r>
      <w:r w:rsidR="00EB2DF4">
        <w:rPr>
          <w:rFonts w:ascii="Arial" w:hAnsi="Arial" w:cs="Arial"/>
          <w:sz w:val="24"/>
          <w:szCs w:val="24"/>
        </w:rPr>
        <w:t>a tabela nº 11</w:t>
      </w:r>
      <w:proofErr w:type="gramStart"/>
      <w:r w:rsidR="00EB2DF4">
        <w:rPr>
          <w:rFonts w:ascii="Arial" w:hAnsi="Arial" w:cs="Arial"/>
          <w:sz w:val="24"/>
          <w:szCs w:val="24"/>
        </w:rPr>
        <w:t>, constata-se</w:t>
      </w:r>
      <w:proofErr w:type="gramEnd"/>
      <w:r w:rsidR="00EB2DF4">
        <w:rPr>
          <w:rFonts w:ascii="Arial" w:hAnsi="Arial" w:cs="Arial"/>
          <w:sz w:val="24"/>
          <w:szCs w:val="24"/>
        </w:rPr>
        <w:t xml:space="preserve"> </w:t>
      </w:r>
      <w:r w:rsidR="00EB2DF4" w:rsidRPr="00AD58CA">
        <w:rPr>
          <w:rFonts w:ascii="Arial" w:hAnsi="Arial" w:cs="Arial"/>
          <w:sz w:val="24"/>
          <w:szCs w:val="24"/>
        </w:rPr>
        <w:t>que</w:t>
      </w:r>
      <w:r w:rsidR="00EB2DF4">
        <w:rPr>
          <w:rFonts w:ascii="Arial" w:hAnsi="Arial" w:cs="Arial"/>
          <w:sz w:val="24"/>
          <w:szCs w:val="24"/>
        </w:rPr>
        <w:t>:</w:t>
      </w:r>
    </w:p>
    <w:p w:rsidR="00EB2DF4" w:rsidRDefault="00EB2DF4" w:rsidP="00C65BE9">
      <w:pPr>
        <w:pStyle w:val="PargrafodaLista"/>
        <w:numPr>
          <w:ilvl w:val="0"/>
          <w:numId w:val="17"/>
        </w:numPr>
        <w:tabs>
          <w:tab w:val="left" w:pos="1276"/>
          <w:tab w:val="left" w:pos="1418"/>
        </w:tabs>
        <w:spacing w:after="0"/>
        <w:ind w:firstLine="131"/>
        <w:rPr>
          <w:rFonts w:ascii="Arial" w:hAnsi="Arial" w:cs="Arial"/>
          <w:sz w:val="24"/>
          <w:szCs w:val="24"/>
        </w:rPr>
      </w:pPr>
      <w:r w:rsidRPr="00AB5DF3">
        <w:rPr>
          <w:rFonts w:ascii="Arial" w:hAnsi="Arial" w:cs="Arial"/>
          <w:b/>
          <w:sz w:val="24"/>
          <w:szCs w:val="24"/>
        </w:rPr>
        <w:t>12 (doze)</w:t>
      </w:r>
      <w:r w:rsidRPr="00AB5DF3">
        <w:rPr>
          <w:rFonts w:ascii="Arial" w:hAnsi="Arial" w:cs="Arial"/>
          <w:sz w:val="24"/>
          <w:szCs w:val="24"/>
        </w:rPr>
        <w:t xml:space="preserve"> contratos</w:t>
      </w:r>
      <w:r>
        <w:rPr>
          <w:rFonts w:ascii="Arial" w:hAnsi="Arial" w:cs="Arial"/>
          <w:sz w:val="24"/>
          <w:szCs w:val="24"/>
        </w:rPr>
        <w:t xml:space="preserve"> vencidos;</w:t>
      </w:r>
      <w:r w:rsidRPr="00AB5DF3">
        <w:rPr>
          <w:rFonts w:ascii="Arial" w:hAnsi="Arial" w:cs="Arial"/>
          <w:sz w:val="24"/>
          <w:szCs w:val="24"/>
        </w:rPr>
        <w:t xml:space="preserve"> </w:t>
      </w:r>
    </w:p>
    <w:p w:rsidR="00EB2DF4" w:rsidRDefault="00EB2DF4" w:rsidP="00C65BE9">
      <w:pPr>
        <w:pStyle w:val="PargrafodaLista"/>
        <w:numPr>
          <w:ilvl w:val="0"/>
          <w:numId w:val="17"/>
        </w:numPr>
        <w:tabs>
          <w:tab w:val="left" w:pos="1276"/>
          <w:tab w:val="left" w:pos="1418"/>
        </w:tabs>
        <w:spacing w:after="0"/>
        <w:ind w:firstLine="131"/>
        <w:rPr>
          <w:rFonts w:ascii="Arial" w:hAnsi="Arial" w:cs="Arial"/>
          <w:sz w:val="24"/>
          <w:szCs w:val="24"/>
        </w:rPr>
      </w:pPr>
      <w:r w:rsidRPr="00AB5DF3">
        <w:rPr>
          <w:rFonts w:ascii="Arial" w:hAnsi="Arial" w:cs="Arial"/>
          <w:b/>
          <w:sz w:val="24"/>
          <w:szCs w:val="24"/>
        </w:rPr>
        <w:t>19 (dezenove)</w:t>
      </w:r>
      <w:r w:rsidRPr="00AB5DF3">
        <w:rPr>
          <w:rFonts w:ascii="Arial" w:hAnsi="Arial" w:cs="Arial"/>
          <w:sz w:val="24"/>
          <w:szCs w:val="24"/>
        </w:rPr>
        <w:t xml:space="preserve"> contratos que n</w:t>
      </w:r>
      <w:r>
        <w:rPr>
          <w:rFonts w:ascii="Arial" w:hAnsi="Arial" w:cs="Arial"/>
          <w:sz w:val="24"/>
          <w:szCs w:val="24"/>
        </w:rPr>
        <w:t>ão foram entregue</w:t>
      </w:r>
      <w:r w:rsidR="00565C0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 equipe de auditoria;</w:t>
      </w:r>
    </w:p>
    <w:p w:rsidR="00EB2DF4" w:rsidRDefault="00EB2DF4" w:rsidP="00C65BE9">
      <w:pPr>
        <w:pStyle w:val="PargrafodaLista"/>
        <w:numPr>
          <w:ilvl w:val="0"/>
          <w:numId w:val="17"/>
        </w:numPr>
        <w:tabs>
          <w:tab w:val="left" w:pos="1276"/>
          <w:tab w:val="left" w:pos="1418"/>
        </w:tabs>
        <w:spacing w:after="0"/>
        <w:ind w:firstLine="13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01 (um) </w:t>
      </w:r>
      <w:r>
        <w:rPr>
          <w:rFonts w:ascii="Arial" w:hAnsi="Arial" w:cs="Arial"/>
          <w:sz w:val="24"/>
          <w:szCs w:val="24"/>
        </w:rPr>
        <w:t>contrato sem data</w:t>
      </w:r>
      <w:r w:rsidR="00BA6BC1">
        <w:rPr>
          <w:rFonts w:ascii="Arial" w:hAnsi="Arial" w:cs="Arial"/>
          <w:sz w:val="24"/>
          <w:szCs w:val="24"/>
        </w:rPr>
        <w:t xml:space="preserve"> de emissão</w:t>
      </w:r>
      <w:r>
        <w:rPr>
          <w:rFonts w:ascii="Arial" w:hAnsi="Arial" w:cs="Arial"/>
          <w:sz w:val="24"/>
          <w:szCs w:val="24"/>
        </w:rPr>
        <w:t>.</w:t>
      </w:r>
    </w:p>
    <w:p w:rsidR="00EB2DF4" w:rsidRPr="00586BED" w:rsidRDefault="00EB2DF4" w:rsidP="00C65BE9">
      <w:pPr>
        <w:pStyle w:val="PargrafodaLista"/>
        <w:tabs>
          <w:tab w:val="left" w:pos="1276"/>
          <w:tab w:val="left" w:pos="1418"/>
        </w:tabs>
        <w:spacing w:after="0"/>
        <w:ind w:left="851"/>
        <w:rPr>
          <w:rFonts w:ascii="Arial" w:hAnsi="Arial" w:cs="Arial"/>
          <w:sz w:val="16"/>
          <w:szCs w:val="16"/>
        </w:rPr>
      </w:pPr>
    </w:p>
    <w:p w:rsidR="00443A1A" w:rsidRPr="00EB2DF4" w:rsidRDefault="00443A1A" w:rsidP="00C65BE9">
      <w:pPr>
        <w:pStyle w:val="PargrafodaLista"/>
        <w:tabs>
          <w:tab w:val="left" w:pos="1276"/>
          <w:tab w:val="left" w:pos="1418"/>
        </w:tabs>
        <w:spacing w:after="0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Vale ressaltar que os 32</w:t>
      </w:r>
      <w:r w:rsidR="00B4018F">
        <w:rPr>
          <w:rFonts w:ascii="Arial" w:hAnsi="Arial" w:cs="Arial"/>
          <w:sz w:val="24"/>
          <w:szCs w:val="24"/>
        </w:rPr>
        <w:t xml:space="preserve"> (trinta e dois)</w:t>
      </w:r>
      <w:r>
        <w:rPr>
          <w:rFonts w:ascii="Arial" w:hAnsi="Arial" w:cs="Arial"/>
          <w:sz w:val="24"/>
          <w:szCs w:val="24"/>
        </w:rPr>
        <w:t xml:space="preserve"> profissionais estão desempenhando suas atividades, porém </w:t>
      </w:r>
      <w:r w:rsidR="00B4018F">
        <w:rPr>
          <w:rFonts w:ascii="Arial" w:hAnsi="Arial" w:cs="Arial"/>
          <w:sz w:val="24"/>
          <w:szCs w:val="24"/>
        </w:rPr>
        <w:t>sem a devida autorização contratual.</w:t>
      </w:r>
    </w:p>
    <w:p w:rsidR="00564172" w:rsidRPr="00AB5DF3" w:rsidRDefault="0049664A" w:rsidP="00C65BE9">
      <w:pPr>
        <w:pStyle w:val="PargrafodaLista"/>
        <w:spacing w:after="0"/>
        <w:ind w:left="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B4018F">
        <w:rPr>
          <w:rFonts w:ascii="Arial" w:hAnsi="Arial" w:cs="Arial"/>
          <w:sz w:val="24"/>
          <w:szCs w:val="24"/>
        </w:rPr>
        <w:t>s dados</w:t>
      </w:r>
      <w:r w:rsidR="00564172" w:rsidRPr="00AB5DF3">
        <w:rPr>
          <w:rFonts w:ascii="Arial" w:hAnsi="Arial" w:cs="Arial"/>
          <w:sz w:val="24"/>
          <w:szCs w:val="24"/>
        </w:rPr>
        <w:t xml:space="preserve"> foram entregues pela Gerência Execu</w:t>
      </w:r>
      <w:r w:rsidR="008C2E35">
        <w:rPr>
          <w:rFonts w:ascii="Arial" w:hAnsi="Arial" w:cs="Arial"/>
          <w:sz w:val="24"/>
          <w:szCs w:val="24"/>
        </w:rPr>
        <w:t>tiva</w:t>
      </w:r>
      <w:r w:rsidR="00564172">
        <w:rPr>
          <w:rFonts w:ascii="Arial" w:hAnsi="Arial" w:cs="Arial"/>
          <w:sz w:val="24"/>
          <w:szCs w:val="24"/>
        </w:rPr>
        <w:t xml:space="preserve">, </w:t>
      </w:r>
      <w:r w:rsidR="00B4018F">
        <w:rPr>
          <w:rFonts w:ascii="Arial" w:hAnsi="Arial" w:cs="Arial"/>
          <w:sz w:val="24"/>
          <w:szCs w:val="24"/>
        </w:rPr>
        <w:t>referente a</w:t>
      </w:r>
      <w:r w:rsidR="00564172" w:rsidRPr="00AB5DF3">
        <w:rPr>
          <w:rFonts w:ascii="Arial" w:hAnsi="Arial" w:cs="Arial"/>
          <w:sz w:val="24"/>
          <w:szCs w:val="24"/>
        </w:rPr>
        <w:t>o pagamento realizado no mês de junho de 2016.</w:t>
      </w:r>
    </w:p>
    <w:p w:rsidR="00430241" w:rsidRDefault="00430241" w:rsidP="00C65BE9">
      <w:pPr>
        <w:spacing w:after="0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564172" w:rsidRPr="00567AED" w:rsidRDefault="00567AED" w:rsidP="00C65BE9">
      <w:pPr>
        <w:spacing w:after="0"/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567AED">
        <w:rPr>
          <w:rFonts w:ascii="Arial" w:hAnsi="Arial" w:cs="Arial"/>
          <w:b/>
          <w:i/>
          <w:sz w:val="24"/>
          <w:szCs w:val="24"/>
          <w:u w:val="single"/>
        </w:rPr>
        <w:t>6.5.2.1.2.</w:t>
      </w:r>
      <w:r w:rsidR="007627B2">
        <w:rPr>
          <w:rFonts w:ascii="Arial" w:hAnsi="Arial" w:cs="Arial"/>
          <w:b/>
          <w:i/>
          <w:sz w:val="24"/>
          <w:szCs w:val="24"/>
          <w:u w:val="single"/>
        </w:rPr>
        <w:t xml:space="preserve"> Inconformidades no uso do fardamento e no registro no ponto eletrônico</w:t>
      </w:r>
    </w:p>
    <w:p w:rsidR="00430241" w:rsidRPr="004500BD" w:rsidRDefault="00430241" w:rsidP="00C65BE9">
      <w:pPr>
        <w:spacing w:after="0"/>
        <w:ind w:firstLine="851"/>
        <w:jc w:val="both"/>
        <w:rPr>
          <w:rFonts w:ascii="Arial" w:hAnsi="Arial" w:cs="Arial"/>
          <w:sz w:val="12"/>
          <w:szCs w:val="12"/>
        </w:rPr>
      </w:pPr>
    </w:p>
    <w:p w:rsidR="00642F28" w:rsidRDefault="0038258A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12 (doze) </w:t>
      </w:r>
      <w:r w:rsidR="00430241">
        <w:rPr>
          <w:rFonts w:ascii="Arial" w:hAnsi="Arial" w:cs="Arial"/>
          <w:sz w:val="24"/>
          <w:szCs w:val="24"/>
        </w:rPr>
        <w:t>profissionais</w:t>
      </w:r>
      <w:r w:rsidR="00E50264">
        <w:rPr>
          <w:rFonts w:ascii="Arial" w:hAnsi="Arial" w:cs="Arial"/>
          <w:sz w:val="24"/>
          <w:szCs w:val="24"/>
        </w:rPr>
        <w:t xml:space="preserve"> </w:t>
      </w:r>
      <w:r w:rsidR="00480760">
        <w:rPr>
          <w:rFonts w:ascii="Arial" w:hAnsi="Arial" w:cs="Arial"/>
          <w:sz w:val="24"/>
          <w:szCs w:val="24"/>
        </w:rPr>
        <w:t>Credenciados</w:t>
      </w:r>
      <w:r w:rsidR="001F35BF">
        <w:rPr>
          <w:rFonts w:ascii="Arial" w:hAnsi="Arial" w:cs="Arial"/>
          <w:sz w:val="24"/>
          <w:szCs w:val="24"/>
        </w:rPr>
        <w:t xml:space="preserve"> como Auditores</w:t>
      </w:r>
      <w:r w:rsidR="00480760">
        <w:rPr>
          <w:rFonts w:ascii="Arial" w:hAnsi="Arial" w:cs="Arial"/>
          <w:sz w:val="24"/>
          <w:szCs w:val="24"/>
        </w:rPr>
        <w:t xml:space="preserve"> </w:t>
      </w:r>
      <w:r w:rsidR="00430241">
        <w:rPr>
          <w:rFonts w:ascii="Arial" w:hAnsi="Arial" w:cs="Arial"/>
          <w:sz w:val="24"/>
          <w:szCs w:val="24"/>
        </w:rPr>
        <w:t>e que estão</w:t>
      </w:r>
      <w:r w:rsidR="00E50264">
        <w:rPr>
          <w:rFonts w:ascii="Arial" w:hAnsi="Arial" w:cs="Arial"/>
          <w:sz w:val="24"/>
          <w:szCs w:val="24"/>
        </w:rPr>
        <w:t xml:space="preserve"> </w:t>
      </w:r>
      <w:r w:rsidR="00430241">
        <w:rPr>
          <w:rFonts w:ascii="Arial" w:hAnsi="Arial" w:cs="Arial"/>
          <w:sz w:val="24"/>
          <w:szCs w:val="24"/>
        </w:rPr>
        <w:t>registrando</w:t>
      </w:r>
      <w:r w:rsidR="00480760">
        <w:rPr>
          <w:rFonts w:ascii="Arial" w:hAnsi="Arial" w:cs="Arial"/>
          <w:sz w:val="24"/>
          <w:szCs w:val="24"/>
        </w:rPr>
        <w:t xml:space="preserve"> </w:t>
      </w:r>
      <w:r w:rsidR="00B4018F">
        <w:rPr>
          <w:rFonts w:ascii="Arial" w:hAnsi="Arial" w:cs="Arial"/>
          <w:sz w:val="24"/>
          <w:szCs w:val="24"/>
        </w:rPr>
        <w:t>n</w:t>
      </w:r>
      <w:r w:rsidR="00480760">
        <w:rPr>
          <w:rFonts w:ascii="Arial" w:hAnsi="Arial" w:cs="Arial"/>
          <w:sz w:val="24"/>
          <w:szCs w:val="24"/>
        </w:rPr>
        <w:t>o ponto</w:t>
      </w:r>
      <w:r w:rsidR="00B4018F">
        <w:rPr>
          <w:rFonts w:ascii="Arial" w:hAnsi="Arial" w:cs="Arial"/>
          <w:sz w:val="24"/>
          <w:szCs w:val="24"/>
        </w:rPr>
        <w:t xml:space="preserve"> eletrônico utilizado pelos servidores do IPASEAL SAÚDE</w:t>
      </w:r>
      <w:r w:rsidR="00AF2721">
        <w:rPr>
          <w:rFonts w:ascii="Arial" w:hAnsi="Arial" w:cs="Arial"/>
          <w:sz w:val="24"/>
          <w:szCs w:val="24"/>
        </w:rPr>
        <w:t>,</w:t>
      </w:r>
      <w:r w:rsidR="00642F28">
        <w:rPr>
          <w:rFonts w:ascii="Arial" w:hAnsi="Arial" w:cs="Arial"/>
          <w:sz w:val="24"/>
          <w:szCs w:val="24"/>
        </w:rPr>
        <w:t xml:space="preserve"> conforme</w:t>
      </w:r>
      <w:r w:rsidR="00AF2721">
        <w:rPr>
          <w:rFonts w:ascii="Arial" w:hAnsi="Arial" w:cs="Arial"/>
          <w:sz w:val="24"/>
          <w:szCs w:val="24"/>
        </w:rPr>
        <w:t xml:space="preserve"> </w:t>
      </w:r>
      <w:r w:rsidR="00642F28">
        <w:rPr>
          <w:rFonts w:ascii="Arial" w:hAnsi="Arial" w:cs="Arial"/>
          <w:sz w:val="24"/>
          <w:szCs w:val="24"/>
        </w:rPr>
        <w:t>o Relatório de e</w:t>
      </w:r>
      <w:r w:rsidR="00532524">
        <w:rPr>
          <w:rFonts w:ascii="Arial" w:hAnsi="Arial" w:cs="Arial"/>
          <w:sz w:val="24"/>
          <w:szCs w:val="24"/>
        </w:rPr>
        <w:t xml:space="preserve">spelho do registro eletrônico de ponto </w:t>
      </w:r>
      <w:r w:rsidR="00B4018F">
        <w:rPr>
          <w:rFonts w:ascii="Arial" w:hAnsi="Arial" w:cs="Arial"/>
          <w:sz w:val="24"/>
          <w:szCs w:val="24"/>
        </w:rPr>
        <w:t>dos</w:t>
      </w:r>
      <w:r w:rsidR="00532524">
        <w:rPr>
          <w:rFonts w:ascii="Arial" w:hAnsi="Arial" w:cs="Arial"/>
          <w:sz w:val="24"/>
          <w:szCs w:val="24"/>
        </w:rPr>
        <w:t xml:space="preserve"> meses de Junho e Julho</w:t>
      </w:r>
      <w:r w:rsidR="00642F28">
        <w:rPr>
          <w:rFonts w:ascii="Arial" w:hAnsi="Arial" w:cs="Arial"/>
          <w:sz w:val="24"/>
          <w:szCs w:val="24"/>
        </w:rPr>
        <w:t xml:space="preserve"> de 2016.</w:t>
      </w:r>
      <w:r w:rsidR="00642F28" w:rsidRPr="00642F28">
        <w:rPr>
          <w:rFonts w:ascii="Arial" w:hAnsi="Arial" w:cs="Arial"/>
          <w:sz w:val="24"/>
          <w:szCs w:val="24"/>
        </w:rPr>
        <w:t xml:space="preserve"> </w:t>
      </w:r>
      <w:r w:rsidR="00642F28">
        <w:rPr>
          <w:rFonts w:ascii="Arial" w:hAnsi="Arial" w:cs="Arial"/>
          <w:sz w:val="24"/>
          <w:szCs w:val="24"/>
        </w:rPr>
        <w:t>Vale ressaltar que os mesmos</w:t>
      </w:r>
      <w:r w:rsidR="00696915">
        <w:rPr>
          <w:rFonts w:ascii="Arial" w:hAnsi="Arial" w:cs="Arial"/>
          <w:sz w:val="24"/>
          <w:szCs w:val="24"/>
        </w:rPr>
        <w:t xml:space="preserve"> estão usando </w:t>
      </w:r>
      <w:r w:rsidR="00DF5C5D">
        <w:rPr>
          <w:rFonts w:ascii="Arial" w:hAnsi="Arial" w:cs="Arial"/>
          <w:sz w:val="24"/>
          <w:szCs w:val="24"/>
        </w:rPr>
        <w:t>o fardamento estabelecido</w:t>
      </w:r>
      <w:r w:rsidR="00696915">
        <w:rPr>
          <w:rFonts w:ascii="Arial" w:hAnsi="Arial" w:cs="Arial"/>
          <w:sz w:val="24"/>
          <w:szCs w:val="24"/>
        </w:rPr>
        <w:t xml:space="preserve"> aos</w:t>
      </w:r>
      <w:r w:rsidR="00642F28">
        <w:rPr>
          <w:rFonts w:ascii="Arial" w:hAnsi="Arial" w:cs="Arial"/>
          <w:sz w:val="24"/>
          <w:szCs w:val="24"/>
        </w:rPr>
        <w:t xml:space="preserve"> servidores</w:t>
      </w:r>
      <w:r w:rsidR="00696915">
        <w:rPr>
          <w:rFonts w:ascii="Arial" w:hAnsi="Arial" w:cs="Arial"/>
          <w:sz w:val="24"/>
          <w:szCs w:val="24"/>
        </w:rPr>
        <w:t xml:space="preserve"> do Órgão</w:t>
      </w:r>
      <w:r w:rsidR="00642F28">
        <w:rPr>
          <w:rFonts w:ascii="Arial" w:hAnsi="Arial" w:cs="Arial"/>
          <w:sz w:val="24"/>
          <w:szCs w:val="24"/>
        </w:rPr>
        <w:t>.</w:t>
      </w:r>
    </w:p>
    <w:p w:rsidR="00AF2721" w:rsidRPr="00DF5C5D" w:rsidRDefault="00642F28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</w:t>
      </w:r>
      <w:r w:rsidR="00430241">
        <w:rPr>
          <w:rFonts w:ascii="Arial" w:hAnsi="Arial" w:cs="Arial"/>
          <w:sz w:val="24"/>
          <w:szCs w:val="24"/>
        </w:rPr>
        <w:t>ão os seguintes</w:t>
      </w:r>
      <w:r w:rsidR="005A19FA">
        <w:rPr>
          <w:rFonts w:ascii="Arial" w:hAnsi="Arial" w:cs="Arial"/>
          <w:sz w:val="24"/>
          <w:szCs w:val="24"/>
        </w:rPr>
        <w:t xml:space="preserve"> </w:t>
      </w:r>
      <w:r w:rsidR="001F35BF">
        <w:rPr>
          <w:rFonts w:ascii="Arial" w:hAnsi="Arial" w:cs="Arial"/>
          <w:sz w:val="24"/>
          <w:szCs w:val="24"/>
        </w:rPr>
        <w:t>Auditor</w:t>
      </w:r>
      <w:r w:rsidR="00604BEB">
        <w:rPr>
          <w:rFonts w:ascii="Arial" w:hAnsi="Arial" w:cs="Arial"/>
          <w:sz w:val="24"/>
          <w:szCs w:val="24"/>
        </w:rPr>
        <w:t>es</w:t>
      </w:r>
      <w:r w:rsidR="005A19FA">
        <w:rPr>
          <w:rFonts w:ascii="Arial" w:hAnsi="Arial" w:cs="Arial"/>
          <w:sz w:val="24"/>
          <w:szCs w:val="24"/>
        </w:rPr>
        <w:t xml:space="preserve"> Credenciados</w:t>
      </w:r>
      <w:r w:rsidR="00AF2721">
        <w:rPr>
          <w:rFonts w:ascii="Arial" w:hAnsi="Arial" w:cs="Arial"/>
          <w:sz w:val="24"/>
          <w:szCs w:val="24"/>
        </w:rPr>
        <w:t>:</w:t>
      </w:r>
    </w:p>
    <w:p w:rsidR="006C1C1D" w:rsidRPr="00E6057E" w:rsidRDefault="006C1C1D" w:rsidP="00C65BE9">
      <w:pPr>
        <w:spacing w:after="0"/>
        <w:ind w:firstLine="851"/>
        <w:jc w:val="both"/>
        <w:rPr>
          <w:rFonts w:ascii="Arial" w:hAnsi="Arial" w:cs="Arial"/>
          <w:sz w:val="16"/>
          <w:szCs w:val="16"/>
        </w:rPr>
      </w:pPr>
    </w:p>
    <w:p w:rsidR="00AF2721" w:rsidRPr="00AF2721" w:rsidRDefault="00AF2721" w:rsidP="00C65BE9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Tabela nº 1</w:t>
      </w:r>
      <w:r w:rsidR="00567AED">
        <w:rPr>
          <w:rFonts w:ascii="Arial" w:hAnsi="Arial" w:cs="Arial"/>
          <w:b/>
          <w:sz w:val="20"/>
          <w:szCs w:val="20"/>
        </w:rPr>
        <w:t>2</w:t>
      </w:r>
      <w:r w:rsidRPr="00AF2721">
        <w:rPr>
          <w:rFonts w:ascii="Arial" w:hAnsi="Arial" w:cs="Arial"/>
          <w:b/>
          <w:sz w:val="20"/>
          <w:szCs w:val="20"/>
        </w:rPr>
        <w:t xml:space="preserve"> – Audit</w:t>
      </w:r>
      <w:r w:rsidR="008D1F3E">
        <w:rPr>
          <w:rFonts w:ascii="Arial" w:hAnsi="Arial" w:cs="Arial"/>
          <w:b/>
          <w:sz w:val="20"/>
          <w:szCs w:val="20"/>
        </w:rPr>
        <w:t>ores Credenciados- Pessoas Físicas</w:t>
      </w:r>
    </w:p>
    <w:tbl>
      <w:tblPr>
        <w:tblW w:w="5529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709"/>
        <w:gridCol w:w="4820"/>
      </w:tblGrid>
      <w:tr w:rsidR="008D1F3E" w:rsidRPr="008D1F3E" w:rsidTr="00586BED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8D1F3E" w:rsidRPr="008D1F3E" w:rsidRDefault="008D1F3E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D1F3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Nº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8D1F3E" w:rsidRPr="008D1F3E" w:rsidRDefault="008D1F3E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D1F3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Nome</w:t>
            </w:r>
          </w:p>
        </w:tc>
      </w:tr>
      <w:tr w:rsidR="008D1F3E" w:rsidRPr="008D1F3E" w:rsidTr="00586BED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3E" w:rsidRPr="008D1F3E" w:rsidRDefault="008D1F3E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8D1F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3E" w:rsidRPr="008D1F3E" w:rsidRDefault="008D1F3E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D1F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Braulio</w:t>
            </w:r>
            <w:proofErr w:type="spellEnd"/>
            <w:r w:rsidRPr="008D1F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Leite Neto</w:t>
            </w:r>
          </w:p>
        </w:tc>
      </w:tr>
      <w:tr w:rsidR="008D1F3E" w:rsidRPr="008D1F3E" w:rsidTr="00586BED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3E" w:rsidRPr="008D1F3E" w:rsidRDefault="008D1F3E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8D1F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3E" w:rsidRPr="008D1F3E" w:rsidRDefault="008D1F3E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D1F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Edite de Carvalho </w:t>
            </w:r>
            <w:proofErr w:type="spellStart"/>
            <w:r w:rsidRPr="008D1F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Villar</w:t>
            </w:r>
            <w:proofErr w:type="spellEnd"/>
            <w:r w:rsidRPr="008D1F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Vieira </w:t>
            </w:r>
          </w:p>
        </w:tc>
      </w:tr>
      <w:tr w:rsidR="008D1F3E" w:rsidRPr="008D1F3E" w:rsidTr="00586BED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3E" w:rsidRPr="008D1F3E" w:rsidRDefault="008D1F3E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8D1F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3E" w:rsidRPr="008D1F3E" w:rsidRDefault="008D1F3E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D1F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Henrique Tavares de Oliveira Leite</w:t>
            </w:r>
          </w:p>
        </w:tc>
      </w:tr>
      <w:tr w:rsidR="008D1F3E" w:rsidRPr="008D1F3E" w:rsidTr="00586BED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3E" w:rsidRPr="008D1F3E" w:rsidRDefault="008D1F3E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8D1F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3E" w:rsidRPr="008D1F3E" w:rsidRDefault="008D1F3E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D1F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Keyla</w:t>
            </w:r>
            <w:proofErr w:type="spellEnd"/>
            <w:r w:rsidRPr="008D1F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da Silva Sena</w:t>
            </w:r>
          </w:p>
        </w:tc>
      </w:tr>
      <w:tr w:rsidR="008D1F3E" w:rsidRPr="008D1F3E" w:rsidTr="00586BED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3E" w:rsidRPr="008D1F3E" w:rsidRDefault="008D1F3E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8D1F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  <w:proofErr w:type="gram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3E" w:rsidRPr="008D1F3E" w:rsidRDefault="008D1F3E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D1F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Maria do Carmo Ferreira </w:t>
            </w:r>
            <w:proofErr w:type="spellStart"/>
            <w:r w:rsidRPr="008D1F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Valois</w:t>
            </w:r>
            <w:proofErr w:type="spellEnd"/>
            <w:r w:rsidRPr="008D1F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Lobo</w:t>
            </w:r>
          </w:p>
        </w:tc>
      </w:tr>
      <w:tr w:rsidR="008D1F3E" w:rsidRPr="008D1F3E" w:rsidTr="00586BED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3E" w:rsidRPr="008D1F3E" w:rsidRDefault="008D1F3E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8D1F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  <w:proofErr w:type="gram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3E" w:rsidRPr="008D1F3E" w:rsidRDefault="008D1F3E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D1F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Neide Oliveira Lima</w:t>
            </w:r>
          </w:p>
        </w:tc>
      </w:tr>
      <w:tr w:rsidR="008D1F3E" w:rsidRPr="008D1F3E" w:rsidTr="00586BED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3E" w:rsidRPr="008D1F3E" w:rsidRDefault="008D1F3E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8D1F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  <w:proofErr w:type="gram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3E" w:rsidRPr="008D1F3E" w:rsidRDefault="008D1F3E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D1F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Niedja</w:t>
            </w:r>
            <w:proofErr w:type="spellEnd"/>
            <w:r w:rsidRPr="008D1F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 Albuquerque Costa</w:t>
            </w:r>
          </w:p>
        </w:tc>
      </w:tr>
      <w:tr w:rsidR="008D1F3E" w:rsidRPr="008D1F3E" w:rsidTr="00586BED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3E" w:rsidRPr="008D1F3E" w:rsidRDefault="008D1F3E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8D1F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3E" w:rsidRPr="008D1F3E" w:rsidRDefault="008D1F3E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D1F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Rosa Lúcia de Lima Lins</w:t>
            </w:r>
          </w:p>
        </w:tc>
      </w:tr>
      <w:tr w:rsidR="008D1F3E" w:rsidRPr="008D1F3E" w:rsidTr="00586BED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3E" w:rsidRPr="008D1F3E" w:rsidRDefault="008D1F3E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8D1F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  <w:proofErr w:type="gram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3E" w:rsidRPr="008D1F3E" w:rsidRDefault="008D1F3E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D1F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Roseana Porto Farias</w:t>
            </w:r>
          </w:p>
        </w:tc>
      </w:tr>
      <w:tr w:rsidR="008D1F3E" w:rsidRPr="008D1F3E" w:rsidTr="00586BED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3E" w:rsidRPr="008D1F3E" w:rsidRDefault="008D1F3E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D1F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3E" w:rsidRPr="008D1F3E" w:rsidRDefault="008D1F3E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D1F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Tamara</w:t>
            </w:r>
            <w:proofErr w:type="spellEnd"/>
            <w:r w:rsidRPr="008D1F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D1F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Marcella</w:t>
            </w:r>
            <w:proofErr w:type="spellEnd"/>
            <w:r w:rsidRPr="008D1F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Vieira do Carmo Oliveira</w:t>
            </w:r>
          </w:p>
        </w:tc>
      </w:tr>
      <w:tr w:rsidR="008D1F3E" w:rsidRPr="008D1F3E" w:rsidTr="00586BED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3E" w:rsidRPr="008D1F3E" w:rsidRDefault="008D1F3E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D1F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3E" w:rsidRPr="008D1F3E" w:rsidRDefault="008D1F3E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D1F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Tania</w:t>
            </w:r>
            <w:proofErr w:type="spellEnd"/>
            <w:r w:rsidRPr="008D1F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D1F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Nubia</w:t>
            </w:r>
            <w:proofErr w:type="spellEnd"/>
            <w:r w:rsidRPr="008D1F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Almeida Teixeira</w:t>
            </w:r>
          </w:p>
        </w:tc>
      </w:tr>
      <w:tr w:rsidR="008D1F3E" w:rsidRPr="008D1F3E" w:rsidTr="00586BED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3E" w:rsidRPr="008D1F3E" w:rsidRDefault="008D1F3E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D1F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3E" w:rsidRPr="008D1F3E" w:rsidRDefault="008D1F3E" w:rsidP="00C65BE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D1F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Tereza Cristina Cesar do Monte</w:t>
            </w:r>
          </w:p>
        </w:tc>
      </w:tr>
    </w:tbl>
    <w:p w:rsidR="00C65BE9" w:rsidRDefault="00C65BE9" w:rsidP="00C65BE9">
      <w:pPr>
        <w:spacing w:after="0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7373D8" w:rsidRDefault="00F2572C" w:rsidP="00C65BE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67AED">
        <w:rPr>
          <w:rFonts w:ascii="Arial" w:hAnsi="Arial" w:cs="Arial"/>
          <w:b/>
          <w:i/>
          <w:sz w:val="24"/>
          <w:szCs w:val="24"/>
          <w:u w:val="single"/>
        </w:rPr>
        <w:lastRenderedPageBreak/>
        <w:t>6.5.2.1.</w:t>
      </w:r>
      <w:r>
        <w:rPr>
          <w:rFonts w:ascii="Arial" w:hAnsi="Arial" w:cs="Arial"/>
          <w:b/>
          <w:i/>
          <w:sz w:val="24"/>
          <w:szCs w:val="24"/>
          <w:u w:val="single"/>
        </w:rPr>
        <w:t>3.</w:t>
      </w:r>
      <w:r w:rsidR="001250DC">
        <w:rPr>
          <w:rFonts w:ascii="Arial" w:hAnsi="Arial" w:cs="Arial"/>
          <w:b/>
          <w:i/>
          <w:sz w:val="24"/>
          <w:szCs w:val="24"/>
          <w:u w:val="single"/>
        </w:rPr>
        <w:t xml:space="preserve"> Ausência de </w:t>
      </w:r>
      <w:r w:rsidR="005B0722">
        <w:rPr>
          <w:rFonts w:ascii="Arial" w:hAnsi="Arial" w:cs="Arial"/>
          <w:b/>
          <w:i/>
          <w:sz w:val="24"/>
          <w:szCs w:val="24"/>
          <w:u w:val="single"/>
        </w:rPr>
        <w:t>A</w:t>
      </w:r>
      <w:r w:rsidR="001250DC">
        <w:rPr>
          <w:rFonts w:ascii="Arial" w:hAnsi="Arial" w:cs="Arial"/>
          <w:b/>
          <w:i/>
          <w:sz w:val="24"/>
          <w:szCs w:val="24"/>
          <w:u w:val="single"/>
        </w:rPr>
        <w:t>testo</w:t>
      </w:r>
      <w:r w:rsidR="00D51A60">
        <w:rPr>
          <w:rFonts w:ascii="Arial" w:hAnsi="Arial" w:cs="Arial"/>
          <w:b/>
          <w:i/>
          <w:sz w:val="24"/>
          <w:szCs w:val="24"/>
          <w:u w:val="single"/>
        </w:rPr>
        <w:t>,</w:t>
      </w:r>
      <w:r w:rsidR="001250DC">
        <w:rPr>
          <w:rFonts w:ascii="Arial" w:hAnsi="Arial" w:cs="Arial"/>
          <w:b/>
          <w:i/>
          <w:sz w:val="24"/>
          <w:szCs w:val="24"/>
          <w:u w:val="single"/>
        </w:rPr>
        <w:t xml:space="preserve"> </w:t>
      </w:r>
      <w:r w:rsidR="00B4018F">
        <w:rPr>
          <w:rFonts w:ascii="Arial" w:hAnsi="Arial" w:cs="Arial"/>
          <w:b/>
          <w:i/>
          <w:sz w:val="24"/>
          <w:szCs w:val="24"/>
          <w:u w:val="single"/>
        </w:rPr>
        <w:t xml:space="preserve">das </w:t>
      </w:r>
      <w:r w:rsidR="005B0722">
        <w:rPr>
          <w:rFonts w:ascii="Arial" w:hAnsi="Arial" w:cs="Arial"/>
          <w:b/>
          <w:i/>
          <w:sz w:val="24"/>
          <w:szCs w:val="24"/>
          <w:u w:val="single"/>
        </w:rPr>
        <w:t>C</w:t>
      </w:r>
      <w:r w:rsidR="001250DC">
        <w:rPr>
          <w:rFonts w:ascii="Arial" w:hAnsi="Arial" w:cs="Arial"/>
          <w:b/>
          <w:i/>
          <w:sz w:val="24"/>
          <w:szCs w:val="24"/>
          <w:u w:val="single"/>
        </w:rPr>
        <w:t xml:space="preserve">ópias dos </w:t>
      </w:r>
      <w:r w:rsidR="005B0722">
        <w:rPr>
          <w:rFonts w:ascii="Arial" w:hAnsi="Arial" w:cs="Arial"/>
          <w:b/>
          <w:i/>
          <w:sz w:val="24"/>
          <w:szCs w:val="24"/>
          <w:u w:val="single"/>
        </w:rPr>
        <w:t>C</w:t>
      </w:r>
      <w:r w:rsidR="001250DC">
        <w:rPr>
          <w:rFonts w:ascii="Arial" w:hAnsi="Arial" w:cs="Arial"/>
          <w:b/>
          <w:i/>
          <w:sz w:val="24"/>
          <w:szCs w:val="24"/>
          <w:u w:val="single"/>
        </w:rPr>
        <w:t>ontratos</w:t>
      </w:r>
      <w:r w:rsidR="00B4018F">
        <w:rPr>
          <w:rFonts w:ascii="Arial" w:hAnsi="Arial" w:cs="Arial"/>
          <w:b/>
          <w:i/>
          <w:sz w:val="24"/>
          <w:szCs w:val="24"/>
          <w:u w:val="single"/>
        </w:rPr>
        <w:t>, das Notas Fiscais de Serviço</w:t>
      </w:r>
      <w:r w:rsidR="005B0722">
        <w:rPr>
          <w:rFonts w:ascii="Arial" w:hAnsi="Arial" w:cs="Arial"/>
          <w:b/>
          <w:i/>
          <w:sz w:val="24"/>
          <w:szCs w:val="24"/>
          <w:u w:val="single"/>
        </w:rPr>
        <w:t>s</w:t>
      </w:r>
      <w:r w:rsidR="00D51A60">
        <w:rPr>
          <w:rFonts w:ascii="Arial" w:hAnsi="Arial" w:cs="Arial"/>
          <w:b/>
          <w:i/>
          <w:sz w:val="24"/>
          <w:szCs w:val="24"/>
          <w:u w:val="single"/>
        </w:rPr>
        <w:t xml:space="preserve"> e das </w:t>
      </w:r>
      <w:r w:rsidR="00B4018F">
        <w:rPr>
          <w:rFonts w:ascii="Arial" w:hAnsi="Arial" w:cs="Arial"/>
          <w:b/>
          <w:i/>
          <w:sz w:val="24"/>
          <w:szCs w:val="24"/>
          <w:u w:val="single"/>
        </w:rPr>
        <w:t>C</w:t>
      </w:r>
      <w:r w:rsidR="005B0722">
        <w:rPr>
          <w:rFonts w:ascii="Arial" w:hAnsi="Arial" w:cs="Arial"/>
          <w:b/>
          <w:i/>
          <w:sz w:val="24"/>
          <w:szCs w:val="24"/>
          <w:u w:val="single"/>
        </w:rPr>
        <w:t>ertidões de Regularidade F</w:t>
      </w:r>
      <w:r w:rsidR="00D51A60">
        <w:rPr>
          <w:rFonts w:ascii="Arial" w:hAnsi="Arial" w:cs="Arial"/>
          <w:b/>
          <w:i/>
          <w:sz w:val="24"/>
          <w:szCs w:val="24"/>
          <w:u w:val="single"/>
        </w:rPr>
        <w:t>iscal</w:t>
      </w:r>
      <w:r w:rsidR="001250DC">
        <w:rPr>
          <w:rFonts w:ascii="Arial" w:hAnsi="Arial" w:cs="Arial"/>
          <w:b/>
          <w:i/>
          <w:sz w:val="24"/>
          <w:szCs w:val="24"/>
          <w:u w:val="single"/>
        </w:rPr>
        <w:t xml:space="preserve"> nos pagamentos</w:t>
      </w:r>
      <w:r w:rsidR="00D52FCD">
        <w:rPr>
          <w:rFonts w:ascii="Arial" w:hAnsi="Arial" w:cs="Arial"/>
          <w:b/>
          <w:i/>
          <w:sz w:val="24"/>
          <w:szCs w:val="24"/>
          <w:u w:val="single"/>
        </w:rPr>
        <w:t xml:space="preserve"> dos A</w:t>
      </w:r>
      <w:r w:rsidR="00797289">
        <w:rPr>
          <w:rFonts w:ascii="Arial" w:hAnsi="Arial" w:cs="Arial"/>
          <w:b/>
          <w:i/>
          <w:sz w:val="24"/>
          <w:szCs w:val="24"/>
          <w:u w:val="single"/>
        </w:rPr>
        <w:t>uditore</w:t>
      </w:r>
      <w:r w:rsidR="00376FD1">
        <w:rPr>
          <w:rFonts w:ascii="Arial" w:hAnsi="Arial" w:cs="Arial"/>
          <w:b/>
          <w:i/>
          <w:sz w:val="24"/>
          <w:szCs w:val="24"/>
          <w:u w:val="single"/>
        </w:rPr>
        <w:t>s.</w:t>
      </w:r>
      <w:r w:rsidR="00D51A60">
        <w:rPr>
          <w:rFonts w:ascii="Arial" w:hAnsi="Arial" w:cs="Arial"/>
          <w:b/>
          <w:i/>
          <w:sz w:val="24"/>
          <w:szCs w:val="24"/>
          <w:u w:val="single"/>
        </w:rPr>
        <w:t xml:space="preserve"> </w:t>
      </w:r>
    </w:p>
    <w:p w:rsidR="007373D8" w:rsidRPr="00376FD1" w:rsidRDefault="007373D8" w:rsidP="00C65BE9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861465" w:rsidRDefault="00BF0A1D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B901DC">
        <w:rPr>
          <w:rFonts w:ascii="Arial" w:hAnsi="Arial" w:cs="Arial"/>
          <w:b/>
          <w:sz w:val="24"/>
          <w:szCs w:val="24"/>
        </w:rPr>
        <w:t>Em todos os</w:t>
      </w:r>
      <w:r w:rsidR="004B6F19" w:rsidRPr="00B901DC">
        <w:rPr>
          <w:rFonts w:ascii="Arial" w:hAnsi="Arial" w:cs="Arial"/>
          <w:b/>
          <w:sz w:val="24"/>
          <w:szCs w:val="24"/>
        </w:rPr>
        <w:t xml:space="preserve"> proc</w:t>
      </w:r>
      <w:r w:rsidR="001250DC" w:rsidRPr="00B901DC">
        <w:rPr>
          <w:rFonts w:ascii="Arial" w:hAnsi="Arial" w:cs="Arial"/>
          <w:b/>
          <w:sz w:val="24"/>
          <w:szCs w:val="24"/>
        </w:rPr>
        <w:t>essos de pagamento</w:t>
      </w:r>
      <w:r w:rsidR="001250DC">
        <w:rPr>
          <w:rFonts w:ascii="Arial" w:hAnsi="Arial" w:cs="Arial"/>
          <w:sz w:val="24"/>
          <w:szCs w:val="24"/>
        </w:rPr>
        <w:t xml:space="preserve"> dos</w:t>
      </w:r>
      <w:r w:rsidR="004B6F19" w:rsidRPr="004B6F19">
        <w:rPr>
          <w:rFonts w:ascii="Arial" w:hAnsi="Arial" w:cs="Arial"/>
          <w:sz w:val="24"/>
          <w:szCs w:val="24"/>
        </w:rPr>
        <w:t xml:space="preserve"> </w:t>
      </w:r>
      <w:r w:rsidR="00797289">
        <w:rPr>
          <w:rFonts w:ascii="Arial" w:hAnsi="Arial" w:cs="Arial"/>
          <w:sz w:val="24"/>
          <w:szCs w:val="24"/>
        </w:rPr>
        <w:t>Auditores</w:t>
      </w:r>
      <w:r w:rsidR="004B6F19" w:rsidRPr="004B6F19">
        <w:rPr>
          <w:rFonts w:ascii="Arial" w:hAnsi="Arial" w:cs="Arial"/>
          <w:sz w:val="24"/>
          <w:szCs w:val="24"/>
        </w:rPr>
        <w:t xml:space="preserve"> </w:t>
      </w:r>
      <w:r w:rsidR="00025377">
        <w:rPr>
          <w:rFonts w:ascii="Arial" w:hAnsi="Arial" w:cs="Arial"/>
          <w:sz w:val="24"/>
          <w:szCs w:val="24"/>
        </w:rPr>
        <w:t>d</w:t>
      </w:r>
      <w:r w:rsidR="004B6F19" w:rsidRPr="004B6F19">
        <w:rPr>
          <w:rFonts w:ascii="Arial" w:hAnsi="Arial" w:cs="Arial"/>
          <w:sz w:val="24"/>
          <w:szCs w:val="24"/>
        </w:rPr>
        <w:t>o IPASEAL SAÚDE</w:t>
      </w:r>
      <w:r w:rsidR="00025377">
        <w:rPr>
          <w:rFonts w:ascii="Arial" w:hAnsi="Arial" w:cs="Arial"/>
          <w:sz w:val="24"/>
          <w:szCs w:val="24"/>
        </w:rPr>
        <w:t>,</w:t>
      </w:r>
      <w:r w:rsidR="001250DC">
        <w:rPr>
          <w:rFonts w:ascii="Arial" w:hAnsi="Arial" w:cs="Arial"/>
          <w:sz w:val="24"/>
          <w:szCs w:val="24"/>
        </w:rPr>
        <w:t xml:space="preserve"> não </w:t>
      </w:r>
      <w:r w:rsidR="005B0722">
        <w:rPr>
          <w:rFonts w:ascii="Arial" w:hAnsi="Arial" w:cs="Arial"/>
          <w:sz w:val="24"/>
          <w:szCs w:val="24"/>
        </w:rPr>
        <w:t>foi</w:t>
      </w:r>
      <w:r w:rsidR="001250DC">
        <w:rPr>
          <w:rFonts w:ascii="Arial" w:hAnsi="Arial" w:cs="Arial"/>
          <w:sz w:val="24"/>
          <w:szCs w:val="24"/>
        </w:rPr>
        <w:t xml:space="preserve"> acosta</w:t>
      </w:r>
      <w:r w:rsidR="005B0722">
        <w:rPr>
          <w:rFonts w:ascii="Arial" w:hAnsi="Arial" w:cs="Arial"/>
          <w:sz w:val="24"/>
          <w:szCs w:val="24"/>
        </w:rPr>
        <w:t>do</w:t>
      </w:r>
      <w:r w:rsidR="00F41A66">
        <w:rPr>
          <w:rFonts w:ascii="Arial" w:hAnsi="Arial" w:cs="Arial"/>
          <w:sz w:val="24"/>
          <w:szCs w:val="24"/>
        </w:rPr>
        <w:t xml:space="preserve"> aos au</w:t>
      </w:r>
      <w:r w:rsidR="00D51A60">
        <w:rPr>
          <w:rFonts w:ascii="Arial" w:hAnsi="Arial" w:cs="Arial"/>
          <w:sz w:val="24"/>
          <w:szCs w:val="24"/>
        </w:rPr>
        <w:t xml:space="preserve">tos </w:t>
      </w:r>
      <w:proofErr w:type="gramStart"/>
      <w:r w:rsidR="005B0722">
        <w:rPr>
          <w:rFonts w:ascii="Arial" w:hAnsi="Arial" w:cs="Arial"/>
          <w:sz w:val="24"/>
          <w:szCs w:val="24"/>
        </w:rPr>
        <w:t>as</w:t>
      </w:r>
      <w:proofErr w:type="gramEnd"/>
      <w:r w:rsidR="005B0722">
        <w:rPr>
          <w:rFonts w:ascii="Arial" w:hAnsi="Arial" w:cs="Arial"/>
          <w:sz w:val="24"/>
          <w:szCs w:val="24"/>
        </w:rPr>
        <w:t xml:space="preserve"> cópias dos contratos de credenciamentos</w:t>
      </w:r>
      <w:r w:rsidR="00D51A60">
        <w:rPr>
          <w:rFonts w:ascii="Arial" w:hAnsi="Arial" w:cs="Arial"/>
          <w:sz w:val="24"/>
          <w:szCs w:val="24"/>
        </w:rPr>
        <w:t>,</w:t>
      </w:r>
      <w:r w:rsidR="00F41A66">
        <w:rPr>
          <w:rFonts w:ascii="Arial" w:hAnsi="Arial" w:cs="Arial"/>
          <w:sz w:val="24"/>
          <w:szCs w:val="24"/>
        </w:rPr>
        <w:t xml:space="preserve"> </w:t>
      </w:r>
      <w:r w:rsidR="005B0722">
        <w:rPr>
          <w:rFonts w:ascii="Arial" w:hAnsi="Arial" w:cs="Arial"/>
          <w:sz w:val="24"/>
          <w:szCs w:val="24"/>
        </w:rPr>
        <w:t xml:space="preserve">as Notas Fiscais de </w:t>
      </w:r>
      <w:r w:rsidR="00BD57FC">
        <w:rPr>
          <w:rFonts w:ascii="Arial" w:hAnsi="Arial" w:cs="Arial"/>
          <w:sz w:val="24"/>
          <w:szCs w:val="24"/>
        </w:rPr>
        <w:t xml:space="preserve">Serviços, </w:t>
      </w:r>
      <w:r w:rsidR="005B0722">
        <w:rPr>
          <w:rFonts w:ascii="Arial" w:hAnsi="Arial" w:cs="Arial"/>
          <w:sz w:val="24"/>
          <w:szCs w:val="24"/>
        </w:rPr>
        <w:t>nem realizado</w:t>
      </w:r>
      <w:r w:rsidR="00F41A66">
        <w:rPr>
          <w:rFonts w:ascii="Arial" w:hAnsi="Arial" w:cs="Arial"/>
          <w:sz w:val="24"/>
          <w:szCs w:val="24"/>
        </w:rPr>
        <w:t xml:space="preserve"> os</w:t>
      </w:r>
      <w:r w:rsidR="004B6F19" w:rsidRPr="004B6F19">
        <w:rPr>
          <w:rFonts w:ascii="Arial" w:hAnsi="Arial" w:cs="Arial"/>
          <w:sz w:val="24"/>
          <w:szCs w:val="24"/>
        </w:rPr>
        <w:t xml:space="preserve"> </w:t>
      </w:r>
      <w:r w:rsidR="004B6F19" w:rsidRPr="00F41A66">
        <w:rPr>
          <w:rFonts w:ascii="Arial" w:hAnsi="Arial" w:cs="Arial"/>
          <w:b/>
          <w:caps/>
          <w:sz w:val="24"/>
          <w:szCs w:val="24"/>
        </w:rPr>
        <w:t>atest</w:t>
      </w:r>
      <w:r w:rsidR="00F41A66" w:rsidRPr="00F41A66">
        <w:rPr>
          <w:rFonts w:ascii="Arial" w:hAnsi="Arial" w:cs="Arial"/>
          <w:b/>
          <w:caps/>
          <w:sz w:val="24"/>
          <w:szCs w:val="24"/>
        </w:rPr>
        <w:t>os</w:t>
      </w:r>
      <w:r w:rsidR="004B6F19" w:rsidRPr="004B6F19">
        <w:rPr>
          <w:rFonts w:ascii="Arial" w:hAnsi="Arial" w:cs="Arial"/>
          <w:sz w:val="24"/>
          <w:szCs w:val="24"/>
        </w:rPr>
        <w:t xml:space="preserve"> referentes aos serviços prestados</w:t>
      </w:r>
      <w:r w:rsidR="00861465">
        <w:rPr>
          <w:rFonts w:ascii="Arial" w:hAnsi="Arial" w:cs="Arial"/>
          <w:sz w:val="24"/>
          <w:szCs w:val="24"/>
        </w:rPr>
        <w:t xml:space="preserve">, como também estão faltando </w:t>
      </w:r>
      <w:r w:rsidR="00BC6746">
        <w:rPr>
          <w:rFonts w:ascii="Arial" w:hAnsi="Arial" w:cs="Arial"/>
          <w:sz w:val="24"/>
          <w:szCs w:val="24"/>
        </w:rPr>
        <w:t>às</w:t>
      </w:r>
      <w:r w:rsidR="00D51A60">
        <w:rPr>
          <w:rFonts w:ascii="Arial" w:hAnsi="Arial" w:cs="Arial"/>
          <w:sz w:val="24"/>
          <w:szCs w:val="24"/>
        </w:rPr>
        <w:t xml:space="preserve"> </w:t>
      </w:r>
      <w:r w:rsidR="005B0722">
        <w:rPr>
          <w:rFonts w:ascii="Arial" w:hAnsi="Arial" w:cs="Arial"/>
          <w:sz w:val="24"/>
          <w:szCs w:val="24"/>
        </w:rPr>
        <w:t>Certidões de R</w:t>
      </w:r>
      <w:r w:rsidR="00BB2B74">
        <w:rPr>
          <w:rFonts w:ascii="Arial" w:hAnsi="Arial" w:cs="Arial"/>
          <w:sz w:val="24"/>
          <w:szCs w:val="24"/>
        </w:rPr>
        <w:t>egularidad</w:t>
      </w:r>
      <w:r w:rsidR="005B0722">
        <w:rPr>
          <w:rFonts w:ascii="Arial" w:hAnsi="Arial" w:cs="Arial"/>
          <w:sz w:val="24"/>
          <w:szCs w:val="24"/>
        </w:rPr>
        <w:t>e F</w:t>
      </w:r>
      <w:r w:rsidR="004F5216">
        <w:rPr>
          <w:rFonts w:ascii="Arial" w:hAnsi="Arial" w:cs="Arial"/>
          <w:sz w:val="24"/>
          <w:szCs w:val="24"/>
        </w:rPr>
        <w:t>iscal</w:t>
      </w:r>
      <w:r w:rsidR="004B6F19" w:rsidRPr="004B6F19">
        <w:rPr>
          <w:rFonts w:ascii="Arial" w:hAnsi="Arial" w:cs="Arial"/>
          <w:sz w:val="24"/>
          <w:szCs w:val="24"/>
        </w:rPr>
        <w:t xml:space="preserve">. </w:t>
      </w:r>
    </w:p>
    <w:p w:rsidR="00BF0A1D" w:rsidRDefault="00BF0A1D" w:rsidP="00C65BE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F0A1D" w:rsidRDefault="00632783" w:rsidP="00C65BE9">
      <w:pPr>
        <w:spacing w:after="0"/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567AED">
        <w:rPr>
          <w:rFonts w:ascii="Arial" w:hAnsi="Arial" w:cs="Arial"/>
          <w:b/>
          <w:i/>
          <w:sz w:val="24"/>
          <w:szCs w:val="24"/>
          <w:u w:val="single"/>
        </w:rPr>
        <w:t>6.5.2.1.</w:t>
      </w:r>
      <w:r>
        <w:rPr>
          <w:rFonts w:ascii="Arial" w:hAnsi="Arial" w:cs="Arial"/>
          <w:b/>
          <w:i/>
          <w:sz w:val="24"/>
          <w:szCs w:val="24"/>
          <w:u w:val="single"/>
        </w:rPr>
        <w:t xml:space="preserve">4. </w:t>
      </w:r>
      <w:r w:rsidR="00BF0143">
        <w:rPr>
          <w:rFonts w:ascii="Arial" w:hAnsi="Arial" w:cs="Arial"/>
          <w:b/>
          <w:i/>
          <w:sz w:val="24"/>
          <w:szCs w:val="24"/>
          <w:u w:val="single"/>
        </w:rPr>
        <w:t>Ausência de assinatura no</w:t>
      </w:r>
      <w:r w:rsidR="00B901DC">
        <w:rPr>
          <w:rFonts w:ascii="Arial" w:hAnsi="Arial" w:cs="Arial"/>
          <w:b/>
          <w:i/>
          <w:sz w:val="24"/>
          <w:szCs w:val="24"/>
          <w:u w:val="single"/>
        </w:rPr>
        <w:t xml:space="preserve"> despacho da Gerente de Saúde</w:t>
      </w:r>
      <w:r w:rsidR="00BF0143">
        <w:rPr>
          <w:rFonts w:ascii="Arial" w:hAnsi="Arial" w:cs="Arial"/>
          <w:b/>
          <w:i/>
          <w:sz w:val="24"/>
          <w:szCs w:val="24"/>
          <w:u w:val="single"/>
        </w:rPr>
        <w:t xml:space="preserve"> </w:t>
      </w:r>
    </w:p>
    <w:p w:rsidR="00376FD1" w:rsidRPr="00376FD1" w:rsidRDefault="00376FD1" w:rsidP="00C65BE9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B901DC" w:rsidRDefault="00B901DC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Fatos evidenciados nos </w:t>
      </w:r>
      <w:r w:rsidR="00632783">
        <w:rPr>
          <w:rFonts w:ascii="Arial" w:hAnsi="Arial" w:cs="Arial"/>
          <w:sz w:val="24"/>
          <w:szCs w:val="24"/>
        </w:rPr>
        <w:t xml:space="preserve">seguintes </w:t>
      </w:r>
      <w:r>
        <w:rPr>
          <w:rFonts w:ascii="Arial" w:hAnsi="Arial" w:cs="Arial"/>
          <w:sz w:val="24"/>
          <w:szCs w:val="24"/>
        </w:rPr>
        <w:t>processos:</w:t>
      </w:r>
    </w:p>
    <w:p w:rsidR="00B901DC" w:rsidRDefault="00BC6746" w:rsidP="00C65BE9">
      <w:pPr>
        <w:pStyle w:val="PargrafodaLista"/>
        <w:numPr>
          <w:ilvl w:val="0"/>
          <w:numId w:val="23"/>
        </w:numPr>
        <w:tabs>
          <w:tab w:val="left" w:pos="993"/>
        </w:tabs>
        <w:spacing w:before="0" w:after="0"/>
        <w:ind w:left="0" w:firstLine="709"/>
        <w:rPr>
          <w:rFonts w:ascii="Arial" w:hAnsi="Arial" w:cs="Arial"/>
          <w:sz w:val="24"/>
          <w:szCs w:val="24"/>
        </w:rPr>
      </w:pPr>
      <w:r w:rsidRPr="00B901DC">
        <w:rPr>
          <w:rFonts w:ascii="Arial" w:hAnsi="Arial" w:cs="Arial"/>
          <w:b/>
          <w:sz w:val="24"/>
          <w:szCs w:val="24"/>
        </w:rPr>
        <w:t>Processo Administrativo nº</w:t>
      </w:r>
      <w:r w:rsidRPr="00B901DC">
        <w:rPr>
          <w:rFonts w:ascii="Arial" w:hAnsi="Arial" w:cs="Arial"/>
          <w:sz w:val="24"/>
          <w:szCs w:val="24"/>
        </w:rPr>
        <w:t xml:space="preserve"> </w:t>
      </w:r>
      <w:r w:rsidRPr="00B901DC">
        <w:rPr>
          <w:rFonts w:ascii="Arial" w:hAnsi="Arial" w:cs="Arial"/>
          <w:b/>
          <w:sz w:val="24"/>
          <w:szCs w:val="24"/>
        </w:rPr>
        <w:t>4701-797/2016</w:t>
      </w:r>
      <w:r w:rsidR="00D52FCD">
        <w:rPr>
          <w:rFonts w:ascii="Arial" w:hAnsi="Arial" w:cs="Arial"/>
          <w:sz w:val="24"/>
          <w:szCs w:val="24"/>
        </w:rPr>
        <w:t>, de 03.02.</w:t>
      </w:r>
      <w:r w:rsidRPr="00B901DC">
        <w:rPr>
          <w:rFonts w:ascii="Arial" w:hAnsi="Arial" w:cs="Arial"/>
          <w:sz w:val="24"/>
          <w:szCs w:val="24"/>
        </w:rPr>
        <w:t xml:space="preserve">16, tendo como Credenciado o </w:t>
      </w:r>
      <w:r w:rsidRPr="00B901DC">
        <w:rPr>
          <w:rFonts w:ascii="Arial" w:hAnsi="Arial" w:cs="Arial"/>
          <w:b/>
          <w:sz w:val="24"/>
          <w:szCs w:val="24"/>
        </w:rPr>
        <w:t>Sr. Edmilson Felix de Almeida</w:t>
      </w:r>
      <w:r w:rsidRPr="00B901DC">
        <w:rPr>
          <w:rFonts w:ascii="Arial" w:hAnsi="Arial" w:cs="Arial"/>
          <w:sz w:val="24"/>
          <w:szCs w:val="24"/>
        </w:rPr>
        <w:t>, no valor de R$ 581,61 (quinhentos e oitenta e um, sessenta e um centavos)</w:t>
      </w:r>
      <w:r w:rsidR="009561FC" w:rsidRPr="00B901DC">
        <w:rPr>
          <w:rFonts w:ascii="Arial" w:hAnsi="Arial" w:cs="Arial"/>
          <w:sz w:val="24"/>
          <w:szCs w:val="24"/>
        </w:rPr>
        <w:t>, consta</w:t>
      </w:r>
      <w:r w:rsidR="005B0722">
        <w:rPr>
          <w:rFonts w:ascii="Arial" w:hAnsi="Arial" w:cs="Arial"/>
          <w:sz w:val="24"/>
          <w:szCs w:val="24"/>
        </w:rPr>
        <w:t xml:space="preserve">ndo </w:t>
      </w:r>
      <w:r w:rsidR="009561FC" w:rsidRPr="00B901DC">
        <w:rPr>
          <w:rFonts w:ascii="Arial" w:hAnsi="Arial" w:cs="Arial"/>
          <w:sz w:val="24"/>
          <w:szCs w:val="24"/>
        </w:rPr>
        <w:t xml:space="preserve">um despacho de lavra da Sra. </w:t>
      </w:r>
      <w:r w:rsidR="009561FC" w:rsidRPr="00B901DC">
        <w:rPr>
          <w:rFonts w:ascii="Arial" w:hAnsi="Arial" w:cs="Arial"/>
          <w:b/>
          <w:sz w:val="24"/>
          <w:szCs w:val="24"/>
        </w:rPr>
        <w:t>Maria de Fátima Correia Costa</w:t>
      </w:r>
      <w:r w:rsidR="009561FC" w:rsidRPr="00B901DC">
        <w:rPr>
          <w:rFonts w:ascii="Arial" w:hAnsi="Arial" w:cs="Arial"/>
          <w:sz w:val="24"/>
          <w:szCs w:val="24"/>
        </w:rPr>
        <w:t>, Gerente de Saúde, encaminhando o mesmo ao Diretor Pr</w:t>
      </w:r>
      <w:r w:rsidR="00B901DC">
        <w:rPr>
          <w:rFonts w:ascii="Arial" w:hAnsi="Arial" w:cs="Arial"/>
          <w:sz w:val="24"/>
          <w:szCs w:val="24"/>
        </w:rPr>
        <w:t>esidente, para as providências</w:t>
      </w:r>
      <w:r w:rsidR="00BF0143">
        <w:rPr>
          <w:rFonts w:ascii="Arial" w:hAnsi="Arial" w:cs="Arial"/>
          <w:sz w:val="24"/>
          <w:szCs w:val="24"/>
        </w:rPr>
        <w:t>, sem a devida assinatura</w:t>
      </w:r>
      <w:r w:rsidR="005B0722">
        <w:rPr>
          <w:rFonts w:ascii="Arial" w:hAnsi="Arial" w:cs="Arial"/>
          <w:sz w:val="24"/>
          <w:szCs w:val="24"/>
        </w:rPr>
        <w:t>.</w:t>
      </w:r>
    </w:p>
    <w:p w:rsidR="00BC6746" w:rsidRPr="00B901DC" w:rsidRDefault="00B901DC" w:rsidP="00C65BE9">
      <w:pPr>
        <w:pStyle w:val="PargrafodaLista"/>
        <w:numPr>
          <w:ilvl w:val="0"/>
          <w:numId w:val="23"/>
        </w:numPr>
        <w:tabs>
          <w:tab w:val="left" w:pos="993"/>
        </w:tabs>
        <w:spacing w:after="0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</w:t>
      </w:r>
      <w:r w:rsidR="009561FC" w:rsidRPr="00B901DC">
        <w:rPr>
          <w:rFonts w:ascii="Arial" w:hAnsi="Arial" w:cs="Arial"/>
          <w:sz w:val="24"/>
          <w:szCs w:val="24"/>
        </w:rPr>
        <w:t xml:space="preserve"> mesmo ocorrendo com os seguintes </w:t>
      </w:r>
      <w:r w:rsidR="009561FC" w:rsidRPr="00B901DC">
        <w:rPr>
          <w:rFonts w:ascii="Arial" w:hAnsi="Arial" w:cs="Arial"/>
          <w:b/>
          <w:sz w:val="24"/>
          <w:szCs w:val="24"/>
        </w:rPr>
        <w:t xml:space="preserve">Processos Administrativos </w:t>
      </w:r>
      <w:proofErr w:type="spellStart"/>
      <w:r w:rsidR="009561FC" w:rsidRPr="00B901DC">
        <w:rPr>
          <w:rFonts w:ascii="Arial" w:hAnsi="Arial" w:cs="Arial"/>
          <w:b/>
          <w:sz w:val="24"/>
          <w:szCs w:val="24"/>
        </w:rPr>
        <w:t>nºs</w:t>
      </w:r>
      <w:proofErr w:type="spellEnd"/>
      <w:r w:rsidR="009561FC" w:rsidRPr="00B901DC">
        <w:rPr>
          <w:rFonts w:ascii="Arial" w:hAnsi="Arial" w:cs="Arial"/>
          <w:sz w:val="24"/>
          <w:szCs w:val="24"/>
        </w:rPr>
        <w:t xml:space="preserve"> </w:t>
      </w:r>
      <w:r w:rsidR="009561FC" w:rsidRPr="00B901DC">
        <w:rPr>
          <w:rFonts w:ascii="Arial" w:hAnsi="Arial" w:cs="Arial"/>
          <w:b/>
          <w:sz w:val="24"/>
          <w:szCs w:val="24"/>
        </w:rPr>
        <w:t>4701-844/2016</w:t>
      </w:r>
      <w:r w:rsidR="00D52FCD">
        <w:rPr>
          <w:rFonts w:ascii="Arial" w:hAnsi="Arial" w:cs="Arial"/>
          <w:sz w:val="24"/>
          <w:szCs w:val="24"/>
        </w:rPr>
        <w:t>, de 13.02.</w:t>
      </w:r>
      <w:r w:rsidR="009561FC" w:rsidRPr="00B901DC">
        <w:rPr>
          <w:rFonts w:ascii="Arial" w:hAnsi="Arial" w:cs="Arial"/>
          <w:sz w:val="24"/>
          <w:szCs w:val="24"/>
        </w:rPr>
        <w:t xml:space="preserve">16 e </w:t>
      </w:r>
      <w:r w:rsidR="009561FC" w:rsidRPr="00B901DC">
        <w:rPr>
          <w:rFonts w:ascii="Arial" w:hAnsi="Arial" w:cs="Arial"/>
          <w:b/>
          <w:sz w:val="24"/>
          <w:szCs w:val="24"/>
        </w:rPr>
        <w:t>4701-720/2016</w:t>
      </w:r>
      <w:r w:rsidR="00D52FCD">
        <w:rPr>
          <w:rFonts w:ascii="Arial" w:hAnsi="Arial" w:cs="Arial"/>
          <w:sz w:val="24"/>
          <w:szCs w:val="24"/>
        </w:rPr>
        <w:t>, de 03.02.</w:t>
      </w:r>
      <w:r w:rsidR="009561FC" w:rsidRPr="00B901DC">
        <w:rPr>
          <w:rFonts w:ascii="Arial" w:hAnsi="Arial" w:cs="Arial"/>
          <w:sz w:val="24"/>
          <w:szCs w:val="24"/>
        </w:rPr>
        <w:t>16.</w:t>
      </w:r>
    </w:p>
    <w:p w:rsidR="00521B68" w:rsidRPr="00376FD1" w:rsidRDefault="00521B68" w:rsidP="00C65BE9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367E1A" w:rsidRPr="00286801" w:rsidRDefault="00286801" w:rsidP="00C65BE9">
      <w:pPr>
        <w:spacing w:after="0"/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286801">
        <w:rPr>
          <w:rFonts w:ascii="Arial" w:hAnsi="Arial" w:cs="Arial"/>
          <w:b/>
          <w:i/>
          <w:sz w:val="24"/>
          <w:szCs w:val="24"/>
          <w:u w:val="single"/>
        </w:rPr>
        <w:t>6.5.2.1</w:t>
      </w:r>
      <w:r w:rsidR="000C73B8">
        <w:rPr>
          <w:rFonts w:ascii="Arial" w:hAnsi="Arial" w:cs="Arial"/>
          <w:b/>
          <w:i/>
          <w:sz w:val="24"/>
          <w:szCs w:val="24"/>
          <w:u w:val="single"/>
        </w:rPr>
        <w:t>.5.</w:t>
      </w:r>
      <w:r w:rsidR="008902DA">
        <w:rPr>
          <w:rFonts w:ascii="Arial" w:hAnsi="Arial" w:cs="Arial"/>
          <w:b/>
          <w:i/>
          <w:sz w:val="24"/>
          <w:szCs w:val="24"/>
          <w:u w:val="single"/>
        </w:rPr>
        <w:t xml:space="preserve"> </w:t>
      </w:r>
      <w:r w:rsidR="00D8783E">
        <w:rPr>
          <w:rFonts w:ascii="Arial" w:hAnsi="Arial" w:cs="Arial"/>
          <w:b/>
          <w:i/>
          <w:sz w:val="24"/>
          <w:szCs w:val="24"/>
          <w:u w:val="single"/>
        </w:rPr>
        <w:t>Usuários</w:t>
      </w:r>
      <w:r w:rsidR="00D52FCD">
        <w:rPr>
          <w:rFonts w:ascii="Arial" w:hAnsi="Arial" w:cs="Arial"/>
          <w:b/>
          <w:i/>
          <w:sz w:val="24"/>
          <w:szCs w:val="24"/>
          <w:u w:val="single"/>
        </w:rPr>
        <w:t xml:space="preserve"> do Plano</w:t>
      </w:r>
      <w:r w:rsidR="008902DA">
        <w:rPr>
          <w:rFonts w:ascii="Arial" w:hAnsi="Arial" w:cs="Arial"/>
          <w:b/>
          <w:i/>
          <w:sz w:val="24"/>
          <w:szCs w:val="24"/>
          <w:u w:val="single"/>
        </w:rPr>
        <w:t>/ Números de Auditores</w:t>
      </w:r>
      <w:r w:rsidR="00EC4BCB">
        <w:rPr>
          <w:rFonts w:ascii="Arial" w:hAnsi="Arial" w:cs="Arial"/>
          <w:b/>
          <w:i/>
          <w:sz w:val="24"/>
          <w:szCs w:val="24"/>
          <w:u w:val="single"/>
        </w:rPr>
        <w:t>/Arrecadação</w:t>
      </w:r>
    </w:p>
    <w:p w:rsidR="00891ADD" w:rsidRPr="001A477A" w:rsidRDefault="00891ADD" w:rsidP="00C65BE9">
      <w:pPr>
        <w:spacing w:after="0"/>
        <w:jc w:val="both"/>
        <w:rPr>
          <w:rFonts w:ascii="Arial" w:hAnsi="Arial" w:cs="Arial"/>
          <w:b/>
          <w:sz w:val="16"/>
          <w:szCs w:val="16"/>
        </w:rPr>
      </w:pPr>
    </w:p>
    <w:p w:rsidR="00D8783E" w:rsidRPr="00BA4850" w:rsidRDefault="00D8783E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BA4850">
        <w:rPr>
          <w:rFonts w:ascii="Arial" w:hAnsi="Arial" w:cs="Arial"/>
          <w:sz w:val="24"/>
          <w:szCs w:val="24"/>
        </w:rPr>
        <w:t xml:space="preserve">De Acordo com as informações do Setor de Contabilidade, o IPASEAL SAÚDE em janeiro de 2015, tinha </w:t>
      </w:r>
      <w:r w:rsidRPr="00BA4850">
        <w:rPr>
          <w:rFonts w:ascii="Arial" w:hAnsi="Arial" w:cs="Arial"/>
          <w:b/>
          <w:sz w:val="24"/>
          <w:szCs w:val="24"/>
        </w:rPr>
        <w:t xml:space="preserve">11.562 </w:t>
      </w:r>
      <w:r w:rsidRPr="00A156F3">
        <w:rPr>
          <w:rFonts w:ascii="Arial" w:hAnsi="Arial" w:cs="Arial"/>
          <w:sz w:val="24"/>
          <w:szCs w:val="24"/>
        </w:rPr>
        <w:t>(o</w:t>
      </w:r>
      <w:r w:rsidRPr="00BA4850">
        <w:rPr>
          <w:rFonts w:ascii="Arial" w:hAnsi="Arial" w:cs="Arial"/>
          <w:sz w:val="24"/>
          <w:szCs w:val="24"/>
        </w:rPr>
        <w:t xml:space="preserve">nze mil, quinhentos e sessenta e dois) usuários do plano de saúde, com uma arrecadação de </w:t>
      </w:r>
      <w:r w:rsidRPr="00BA4850">
        <w:rPr>
          <w:rFonts w:ascii="Arial" w:hAnsi="Arial" w:cs="Arial"/>
          <w:b/>
          <w:sz w:val="24"/>
          <w:szCs w:val="24"/>
        </w:rPr>
        <w:t>R$ 2.252.790,80</w:t>
      </w:r>
      <w:r>
        <w:rPr>
          <w:rFonts w:ascii="Arial" w:hAnsi="Arial" w:cs="Arial"/>
          <w:sz w:val="24"/>
          <w:szCs w:val="24"/>
        </w:rPr>
        <w:t xml:space="preserve"> (dois milhões, duzentos e </w:t>
      </w:r>
      <w:proofErr w:type="spellStart"/>
      <w:r>
        <w:rPr>
          <w:rFonts w:ascii="Arial" w:hAnsi="Arial" w:cs="Arial"/>
          <w:sz w:val="24"/>
          <w:szCs w:val="24"/>
        </w:rPr>
        <w:t>cinqu</w:t>
      </w:r>
      <w:r w:rsidRPr="00BA4850">
        <w:rPr>
          <w:rFonts w:ascii="Arial" w:hAnsi="Arial" w:cs="Arial"/>
          <w:sz w:val="24"/>
          <w:szCs w:val="24"/>
        </w:rPr>
        <w:t>enta</w:t>
      </w:r>
      <w:proofErr w:type="spellEnd"/>
      <w:r w:rsidRPr="00BA4850">
        <w:rPr>
          <w:rFonts w:ascii="Arial" w:hAnsi="Arial" w:cs="Arial"/>
          <w:sz w:val="24"/>
          <w:szCs w:val="24"/>
        </w:rPr>
        <w:t xml:space="preserve"> e dois mil, setecentos e nov</w:t>
      </w:r>
      <w:r>
        <w:rPr>
          <w:rFonts w:ascii="Arial" w:hAnsi="Arial" w:cs="Arial"/>
          <w:sz w:val="24"/>
          <w:szCs w:val="24"/>
        </w:rPr>
        <w:t xml:space="preserve">enta reais e oitenta centavos), e </w:t>
      </w:r>
      <w:r w:rsidRPr="00D52FCD">
        <w:rPr>
          <w:rFonts w:ascii="Arial" w:hAnsi="Arial" w:cs="Arial"/>
          <w:b/>
          <w:sz w:val="24"/>
          <w:szCs w:val="24"/>
        </w:rPr>
        <w:t>19</w:t>
      </w:r>
      <w:r>
        <w:rPr>
          <w:rFonts w:ascii="Arial" w:hAnsi="Arial" w:cs="Arial"/>
          <w:sz w:val="24"/>
          <w:szCs w:val="24"/>
        </w:rPr>
        <w:t xml:space="preserve"> (dezenove) auditores.</w:t>
      </w:r>
    </w:p>
    <w:p w:rsidR="00A156F3" w:rsidRPr="00F94236" w:rsidRDefault="00D8783E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mês de janeiro do </w:t>
      </w:r>
      <w:r w:rsidRPr="00BA4850">
        <w:rPr>
          <w:rFonts w:ascii="Arial" w:hAnsi="Arial" w:cs="Arial"/>
          <w:sz w:val="24"/>
          <w:szCs w:val="24"/>
        </w:rPr>
        <w:t>exercício</w:t>
      </w:r>
      <w:r>
        <w:rPr>
          <w:rFonts w:ascii="Arial" w:hAnsi="Arial" w:cs="Arial"/>
          <w:sz w:val="24"/>
          <w:szCs w:val="24"/>
        </w:rPr>
        <w:t xml:space="preserve"> de 2016</w:t>
      </w:r>
      <w:r w:rsidRPr="00BA4850">
        <w:rPr>
          <w:rFonts w:ascii="Arial" w:hAnsi="Arial" w:cs="Arial"/>
          <w:sz w:val="24"/>
          <w:szCs w:val="24"/>
        </w:rPr>
        <w:t xml:space="preserve"> o IPASEAL SAÚDE tinh</w:t>
      </w:r>
      <w:r>
        <w:rPr>
          <w:rFonts w:ascii="Arial" w:hAnsi="Arial" w:cs="Arial"/>
          <w:sz w:val="24"/>
          <w:szCs w:val="24"/>
        </w:rPr>
        <w:t xml:space="preserve">a </w:t>
      </w:r>
      <w:r w:rsidRPr="00F94236">
        <w:rPr>
          <w:rFonts w:ascii="Arial" w:hAnsi="Arial" w:cs="Arial"/>
          <w:b/>
          <w:sz w:val="24"/>
          <w:szCs w:val="24"/>
        </w:rPr>
        <w:t>11.771</w:t>
      </w:r>
      <w:r>
        <w:rPr>
          <w:rFonts w:ascii="Arial" w:hAnsi="Arial" w:cs="Arial"/>
          <w:sz w:val="24"/>
          <w:szCs w:val="24"/>
        </w:rPr>
        <w:t xml:space="preserve"> (onze mil e setecentos e setenta e um</w:t>
      </w:r>
      <w:r w:rsidRPr="00BA4850">
        <w:rPr>
          <w:rFonts w:ascii="Arial" w:hAnsi="Arial" w:cs="Arial"/>
          <w:sz w:val="24"/>
          <w:szCs w:val="24"/>
        </w:rPr>
        <w:t xml:space="preserve">) usuários com uma arrecadação de </w:t>
      </w:r>
      <w:r w:rsidRPr="00BA4850">
        <w:rPr>
          <w:rFonts w:ascii="Arial" w:hAnsi="Arial" w:cs="Arial"/>
          <w:b/>
          <w:sz w:val="24"/>
          <w:szCs w:val="24"/>
        </w:rPr>
        <w:t xml:space="preserve">R$ </w:t>
      </w:r>
      <w:r w:rsidR="003B6AEF">
        <w:rPr>
          <w:rFonts w:ascii="Arial" w:hAnsi="Arial" w:cs="Arial"/>
          <w:b/>
          <w:sz w:val="24"/>
          <w:szCs w:val="24"/>
        </w:rPr>
        <w:t>2.437.321,12</w:t>
      </w:r>
      <w:r w:rsidRPr="00BA4850">
        <w:rPr>
          <w:rFonts w:ascii="Arial" w:hAnsi="Arial" w:cs="Arial"/>
          <w:sz w:val="24"/>
          <w:szCs w:val="24"/>
        </w:rPr>
        <w:t xml:space="preserve"> (</w:t>
      </w:r>
      <w:r w:rsidR="003B6AEF">
        <w:rPr>
          <w:rFonts w:ascii="Arial" w:hAnsi="Arial" w:cs="Arial"/>
          <w:sz w:val="24"/>
          <w:szCs w:val="24"/>
        </w:rPr>
        <w:t xml:space="preserve">dois milhões, quatrocentos e trinta e sete mil, trezentos e vinte e um reais e doze centavos), e </w:t>
      </w:r>
      <w:r w:rsidR="003B6AEF" w:rsidRPr="00D52FCD">
        <w:rPr>
          <w:rFonts w:ascii="Arial" w:hAnsi="Arial" w:cs="Arial"/>
          <w:b/>
          <w:sz w:val="24"/>
          <w:szCs w:val="24"/>
        </w:rPr>
        <w:t>29</w:t>
      </w:r>
      <w:r w:rsidR="003B6AEF">
        <w:rPr>
          <w:rFonts w:ascii="Arial" w:hAnsi="Arial" w:cs="Arial"/>
          <w:sz w:val="24"/>
          <w:szCs w:val="24"/>
        </w:rPr>
        <w:t xml:space="preserve"> (vinte e nove) auditores.</w:t>
      </w:r>
    </w:p>
    <w:p w:rsidR="00376FD1" w:rsidRDefault="00376FD1" w:rsidP="00C65BE9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9B7490" w:rsidRDefault="00011840" w:rsidP="00C65BE9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011840">
        <w:rPr>
          <w:rFonts w:ascii="Arial" w:hAnsi="Arial" w:cs="Arial"/>
          <w:b/>
          <w:sz w:val="20"/>
          <w:szCs w:val="20"/>
        </w:rPr>
        <w:t>Tabela nº 1</w:t>
      </w:r>
      <w:r w:rsidR="00072C0C">
        <w:rPr>
          <w:rFonts w:ascii="Arial" w:hAnsi="Arial" w:cs="Arial"/>
          <w:b/>
          <w:sz w:val="20"/>
          <w:szCs w:val="20"/>
        </w:rPr>
        <w:t>3</w:t>
      </w:r>
      <w:r w:rsidRPr="00011840">
        <w:rPr>
          <w:rFonts w:ascii="Arial" w:hAnsi="Arial" w:cs="Arial"/>
          <w:b/>
          <w:sz w:val="20"/>
          <w:szCs w:val="20"/>
        </w:rPr>
        <w:t xml:space="preserve"> </w:t>
      </w:r>
      <w:r w:rsidR="00EA599A">
        <w:rPr>
          <w:rFonts w:ascii="Arial" w:hAnsi="Arial" w:cs="Arial"/>
          <w:b/>
          <w:sz w:val="20"/>
          <w:szCs w:val="20"/>
        </w:rPr>
        <w:t>–</w:t>
      </w:r>
      <w:r w:rsidRPr="00011840">
        <w:rPr>
          <w:rFonts w:ascii="Arial" w:hAnsi="Arial" w:cs="Arial"/>
          <w:b/>
          <w:sz w:val="20"/>
          <w:szCs w:val="20"/>
        </w:rPr>
        <w:t xml:space="preserve"> </w:t>
      </w:r>
      <w:r w:rsidR="00D52FCD">
        <w:rPr>
          <w:rFonts w:ascii="Arial" w:hAnsi="Arial" w:cs="Arial"/>
          <w:b/>
          <w:sz w:val="20"/>
          <w:szCs w:val="20"/>
        </w:rPr>
        <w:t>Demonstrativo de U</w:t>
      </w:r>
      <w:r w:rsidR="00F94236">
        <w:rPr>
          <w:rFonts w:ascii="Arial" w:hAnsi="Arial" w:cs="Arial"/>
          <w:b/>
          <w:sz w:val="20"/>
          <w:szCs w:val="20"/>
        </w:rPr>
        <w:t>suários</w:t>
      </w:r>
      <w:r w:rsidR="00D52FCD">
        <w:rPr>
          <w:rFonts w:ascii="Arial" w:hAnsi="Arial" w:cs="Arial"/>
          <w:b/>
          <w:sz w:val="20"/>
          <w:szCs w:val="20"/>
        </w:rPr>
        <w:t xml:space="preserve"> do Plano</w:t>
      </w:r>
      <w:r w:rsidR="00EC4BCB">
        <w:rPr>
          <w:rFonts w:ascii="Arial" w:hAnsi="Arial" w:cs="Arial"/>
          <w:b/>
          <w:sz w:val="20"/>
          <w:szCs w:val="20"/>
        </w:rPr>
        <w:t>,</w:t>
      </w:r>
      <w:r w:rsidR="00413A83">
        <w:rPr>
          <w:rFonts w:ascii="Arial" w:hAnsi="Arial" w:cs="Arial"/>
          <w:b/>
          <w:sz w:val="20"/>
          <w:szCs w:val="20"/>
        </w:rPr>
        <w:t xml:space="preserve"> Auditores</w:t>
      </w:r>
      <w:r w:rsidR="00EC4BCB">
        <w:rPr>
          <w:rFonts w:ascii="Arial" w:hAnsi="Arial" w:cs="Arial"/>
          <w:b/>
          <w:sz w:val="20"/>
          <w:szCs w:val="20"/>
        </w:rPr>
        <w:t xml:space="preserve"> e Arrecadação</w:t>
      </w:r>
    </w:p>
    <w:tbl>
      <w:tblPr>
        <w:tblW w:w="7383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2280"/>
        <w:gridCol w:w="1560"/>
        <w:gridCol w:w="1701"/>
        <w:gridCol w:w="1842"/>
      </w:tblGrid>
      <w:tr w:rsidR="00D8783E" w:rsidRPr="00D8783E" w:rsidTr="00413A83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D8783E" w:rsidRPr="00D8783E" w:rsidRDefault="00D8783E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78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D8783E" w:rsidRPr="00D8783E" w:rsidRDefault="00D8783E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D878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jan</w:t>
            </w:r>
            <w:proofErr w:type="gramEnd"/>
            <w:r w:rsidRPr="00D878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/15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D8783E" w:rsidRPr="00D8783E" w:rsidRDefault="00D8783E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D878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jan</w:t>
            </w:r>
            <w:proofErr w:type="gramEnd"/>
            <w:r w:rsidRPr="00D878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/16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D8783E" w:rsidRPr="00376FD1" w:rsidRDefault="00D8783E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76FD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%</w:t>
            </w:r>
          </w:p>
        </w:tc>
      </w:tr>
      <w:tr w:rsidR="00D8783E" w:rsidRPr="00D8783E" w:rsidTr="00413A83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83E" w:rsidRPr="00D8783E" w:rsidRDefault="00D8783E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78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Nº Usuários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83E" w:rsidRPr="00D8783E" w:rsidRDefault="00D8783E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78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11.562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83E" w:rsidRPr="00D8783E" w:rsidRDefault="00D8783E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78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11.771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83E" w:rsidRPr="00D8783E" w:rsidRDefault="00D8783E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78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1,78%</w:t>
            </w:r>
          </w:p>
        </w:tc>
      </w:tr>
      <w:tr w:rsidR="00D8783E" w:rsidRPr="00D8783E" w:rsidTr="00413A83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83E" w:rsidRPr="00D8783E" w:rsidRDefault="00D8783E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78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Nº de Auditores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83E" w:rsidRPr="00D8783E" w:rsidRDefault="00D8783E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78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83E" w:rsidRPr="00D8783E" w:rsidRDefault="00D8783E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78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83E" w:rsidRPr="00D8783E" w:rsidRDefault="00D8783E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78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34,48%</w:t>
            </w:r>
          </w:p>
        </w:tc>
      </w:tr>
      <w:tr w:rsidR="00D8783E" w:rsidRPr="00D8783E" w:rsidTr="00413A83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83E" w:rsidRPr="00D8783E" w:rsidRDefault="00D8783E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78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Arrecadação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83E" w:rsidRPr="00D8783E" w:rsidRDefault="00D8783E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78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2.252.790,80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83E" w:rsidRPr="00D8783E" w:rsidRDefault="00D8783E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78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2.437.321,12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83E" w:rsidRPr="00D8783E" w:rsidRDefault="00D8783E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78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7,57%</w:t>
            </w:r>
          </w:p>
        </w:tc>
      </w:tr>
    </w:tbl>
    <w:p w:rsidR="009B7490" w:rsidRPr="00962E6A" w:rsidRDefault="009B7490" w:rsidP="00C65BE9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617043" w:rsidRDefault="002F5779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comparativo de </w:t>
      </w:r>
      <w:r w:rsidR="00BD499A">
        <w:rPr>
          <w:rFonts w:ascii="Arial" w:hAnsi="Arial" w:cs="Arial"/>
          <w:sz w:val="24"/>
          <w:szCs w:val="24"/>
        </w:rPr>
        <w:t>jan/</w:t>
      </w:r>
      <w:r>
        <w:rPr>
          <w:rFonts w:ascii="Arial" w:hAnsi="Arial" w:cs="Arial"/>
          <w:sz w:val="24"/>
          <w:szCs w:val="24"/>
        </w:rPr>
        <w:t xml:space="preserve">2015 e </w:t>
      </w:r>
      <w:r w:rsidR="00BD499A">
        <w:rPr>
          <w:rFonts w:ascii="Arial" w:hAnsi="Arial" w:cs="Arial"/>
          <w:sz w:val="24"/>
          <w:szCs w:val="24"/>
        </w:rPr>
        <w:t>jan/</w:t>
      </w:r>
      <w:r>
        <w:rPr>
          <w:rFonts w:ascii="Arial" w:hAnsi="Arial" w:cs="Arial"/>
          <w:sz w:val="24"/>
          <w:szCs w:val="24"/>
        </w:rPr>
        <w:t xml:space="preserve">2016, </w:t>
      </w:r>
      <w:r w:rsidR="00E56801">
        <w:rPr>
          <w:rFonts w:ascii="Arial" w:hAnsi="Arial" w:cs="Arial"/>
          <w:sz w:val="24"/>
          <w:szCs w:val="24"/>
        </w:rPr>
        <w:t>houve</w:t>
      </w:r>
      <w:r>
        <w:rPr>
          <w:rFonts w:ascii="Arial" w:hAnsi="Arial" w:cs="Arial"/>
          <w:sz w:val="24"/>
          <w:szCs w:val="24"/>
        </w:rPr>
        <w:t xml:space="preserve"> aumento de 34,48% no número de Auditores, enquanto </w:t>
      </w:r>
      <w:r w:rsidR="00413A83"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z w:val="24"/>
          <w:szCs w:val="24"/>
        </w:rPr>
        <w:t>no número de usuários do plano houve aumento irrelevante de 1,78%, e na Arrecadação um aumento de 7,57%.</w:t>
      </w:r>
    </w:p>
    <w:p w:rsidR="00DD76E9" w:rsidRDefault="00DD76E9" w:rsidP="00C65BE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65BE9" w:rsidRDefault="00C65BE9" w:rsidP="00C65BE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B0BEE" w:rsidRPr="00286801" w:rsidRDefault="00BD499A" w:rsidP="00C65BE9">
      <w:pPr>
        <w:spacing w:after="0"/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lastRenderedPageBreak/>
        <w:t>6.5.2.1.</w:t>
      </w:r>
      <w:r w:rsidR="000C73B8">
        <w:rPr>
          <w:rFonts w:ascii="Arial" w:hAnsi="Arial" w:cs="Arial"/>
          <w:b/>
          <w:i/>
          <w:sz w:val="24"/>
          <w:szCs w:val="24"/>
          <w:u w:val="single"/>
        </w:rPr>
        <w:t>6</w:t>
      </w:r>
      <w:r w:rsidR="00AB0BEE">
        <w:rPr>
          <w:rFonts w:ascii="Arial" w:hAnsi="Arial" w:cs="Arial"/>
          <w:b/>
          <w:i/>
          <w:sz w:val="24"/>
          <w:szCs w:val="24"/>
          <w:u w:val="single"/>
        </w:rPr>
        <w:t>. Aumento das despesas com Auditores Médicos e Hospital</w:t>
      </w:r>
      <w:r>
        <w:rPr>
          <w:rFonts w:ascii="Arial" w:hAnsi="Arial" w:cs="Arial"/>
          <w:b/>
          <w:i/>
          <w:sz w:val="24"/>
          <w:szCs w:val="24"/>
          <w:u w:val="single"/>
        </w:rPr>
        <w:t>ar</w:t>
      </w:r>
      <w:r w:rsidR="00AB0BEE">
        <w:rPr>
          <w:rFonts w:ascii="Arial" w:hAnsi="Arial" w:cs="Arial"/>
          <w:b/>
          <w:i/>
          <w:sz w:val="24"/>
          <w:szCs w:val="24"/>
          <w:u w:val="single"/>
        </w:rPr>
        <w:t>es</w:t>
      </w:r>
    </w:p>
    <w:p w:rsidR="00AB0BEE" w:rsidRPr="00BD499A" w:rsidRDefault="00AB0BEE" w:rsidP="00C65BE9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EC4BCB" w:rsidRDefault="00BD499A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comparativo de jan/2015 e jan/2016, as despesas com Auditores Médicos e Hospitalares aumentaram 33,52%</w:t>
      </w:r>
      <w:r w:rsidR="00E64A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(trinta e três vírgula </w:t>
      </w:r>
      <w:proofErr w:type="spellStart"/>
      <w:r>
        <w:rPr>
          <w:rFonts w:ascii="Arial" w:hAnsi="Arial" w:cs="Arial"/>
          <w:sz w:val="24"/>
          <w:szCs w:val="24"/>
        </w:rPr>
        <w:t>cinquenta</w:t>
      </w:r>
      <w:proofErr w:type="spellEnd"/>
      <w:r>
        <w:rPr>
          <w:rFonts w:ascii="Arial" w:hAnsi="Arial" w:cs="Arial"/>
          <w:sz w:val="24"/>
          <w:szCs w:val="24"/>
        </w:rPr>
        <w:t xml:space="preserve"> e dois por centos), conforme demonstra tabela a seguir:</w:t>
      </w:r>
    </w:p>
    <w:p w:rsidR="00BD499A" w:rsidRPr="00BD499A" w:rsidRDefault="00BD499A" w:rsidP="00C65BE9">
      <w:pPr>
        <w:spacing w:after="0"/>
        <w:ind w:firstLine="709"/>
        <w:jc w:val="both"/>
        <w:rPr>
          <w:rFonts w:ascii="Arial" w:hAnsi="Arial" w:cs="Arial"/>
          <w:sz w:val="16"/>
          <w:szCs w:val="16"/>
        </w:rPr>
      </w:pPr>
    </w:p>
    <w:p w:rsidR="00413A83" w:rsidRDefault="00413A83" w:rsidP="00C65BE9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011840">
        <w:rPr>
          <w:rFonts w:ascii="Arial" w:hAnsi="Arial" w:cs="Arial"/>
          <w:b/>
          <w:sz w:val="20"/>
          <w:szCs w:val="20"/>
        </w:rPr>
        <w:t>Tabela nº 1</w:t>
      </w:r>
      <w:r>
        <w:rPr>
          <w:rFonts w:ascii="Arial" w:hAnsi="Arial" w:cs="Arial"/>
          <w:b/>
          <w:sz w:val="20"/>
          <w:szCs w:val="20"/>
        </w:rPr>
        <w:t>4</w:t>
      </w:r>
      <w:r w:rsidRPr="00011840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Pr="00011840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Demonstrativo das Despesas com Auditores Médicos e Hospitales</w:t>
      </w:r>
    </w:p>
    <w:tbl>
      <w:tblPr>
        <w:tblW w:w="7667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2280"/>
        <w:gridCol w:w="1560"/>
        <w:gridCol w:w="1701"/>
        <w:gridCol w:w="2126"/>
      </w:tblGrid>
      <w:tr w:rsidR="00413A83" w:rsidRPr="00D8783E" w:rsidTr="00413A83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13A83" w:rsidRPr="00D8783E" w:rsidRDefault="00413A83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78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13A83" w:rsidRPr="00D8783E" w:rsidRDefault="00413A83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D878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jan</w:t>
            </w:r>
            <w:proofErr w:type="gramEnd"/>
            <w:r w:rsidRPr="00D878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/15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13A83" w:rsidRPr="00D8783E" w:rsidRDefault="00413A83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D878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jan</w:t>
            </w:r>
            <w:proofErr w:type="gramEnd"/>
            <w:r w:rsidRPr="00D878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/16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13A83" w:rsidRPr="00376FD1" w:rsidRDefault="00413A83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76FD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%</w:t>
            </w:r>
          </w:p>
        </w:tc>
      </w:tr>
      <w:tr w:rsidR="00413A83" w:rsidRPr="00D8783E" w:rsidTr="00413A83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A83" w:rsidRPr="00D8783E" w:rsidRDefault="00413A83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78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Nº de Auditores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A83" w:rsidRPr="00D8783E" w:rsidRDefault="00413A83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78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A83" w:rsidRPr="00D8783E" w:rsidRDefault="00413A83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78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A83" w:rsidRPr="00D8783E" w:rsidRDefault="00413A83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78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34,48%</w:t>
            </w:r>
          </w:p>
        </w:tc>
      </w:tr>
      <w:tr w:rsidR="00413A83" w:rsidRPr="00D8783E" w:rsidTr="00413A83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A83" w:rsidRPr="00D8783E" w:rsidRDefault="00413A83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78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Bruto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A83" w:rsidRPr="00D8783E" w:rsidRDefault="00413A83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78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43.800,00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A83" w:rsidRPr="00D8783E" w:rsidRDefault="00413A83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78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65.884,80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A83" w:rsidRPr="00D8783E" w:rsidRDefault="00413A83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78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33,52%</w:t>
            </w:r>
          </w:p>
        </w:tc>
      </w:tr>
      <w:tr w:rsidR="00413A83" w:rsidRPr="00D8783E" w:rsidTr="00413A83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A83" w:rsidRPr="00D8783E" w:rsidRDefault="00413A83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78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Líquido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A83" w:rsidRPr="00D8783E" w:rsidRDefault="00413A83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78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39.312,93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A83" w:rsidRPr="00D8783E" w:rsidRDefault="00413A83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78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58.412,09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A83" w:rsidRPr="00D8783E" w:rsidRDefault="00413A83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878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32,70%</w:t>
            </w:r>
          </w:p>
        </w:tc>
      </w:tr>
    </w:tbl>
    <w:p w:rsidR="00413A83" w:rsidRPr="00962E6A" w:rsidRDefault="00413A83" w:rsidP="00C65BE9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630FEE" w:rsidRPr="000C73B8" w:rsidRDefault="008902DA" w:rsidP="00C65BE9">
      <w:pPr>
        <w:spacing w:after="0"/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0C73B8">
        <w:rPr>
          <w:rFonts w:ascii="Arial" w:hAnsi="Arial" w:cs="Arial"/>
          <w:b/>
          <w:i/>
          <w:sz w:val="24"/>
          <w:szCs w:val="24"/>
          <w:u w:val="single"/>
        </w:rPr>
        <w:t>6.5.2.1.</w:t>
      </w:r>
      <w:r w:rsidR="000C73B8" w:rsidRPr="000C73B8">
        <w:rPr>
          <w:rFonts w:ascii="Arial" w:hAnsi="Arial" w:cs="Arial"/>
          <w:b/>
          <w:i/>
          <w:sz w:val="24"/>
          <w:szCs w:val="24"/>
          <w:u w:val="single"/>
        </w:rPr>
        <w:t>7</w:t>
      </w:r>
      <w:r w:rsidR="00630FEE" w:rsidRPr="000C73B8">
        <w:rPr>
          <w:rFonts w:ascii="Arial" w:hAnsi="Arial" w:cs="Arial"/>
          <w:b/>
          <w:i/>
          <w:sz w:val="24"/>
          <w:szCs w:val="24"/>
          <w:u w:val="single"/>
        </w:rPr>
        <w:t>. Redução da Arrecadação/ Número</w:t>
      </w:r>
      <w:r w:rsidR="0075727B" w:rsidRPr="000C73B8">
        <w:rPr>
          <w:rFonts w:ascii="Arial" w:hAnsi="Arial" w:cs="Arial"/>
          <w:b/>
          <w:i/>
          <w:sz w:val="24"/>
          <w:szCs w:val="24"/>
          <w:u w:val="single"/>
        </w:rPr>
        <w:t xml:space="preserve"> de </w:t>
      </w:r>
      <w:r w:rsidR="00630FEE" w:rsidRPr="000C73B8">
        <w:rPr>
          <w:rFonts w:ascii="Arial" w:hAnsi="Arial" w:cs="Arial"/>
          <w:b/>
          <w:i/>
          <w:sz w:val="24"/>
          <w:szCs w:val="24"/>
          <w:u w:val="single"/>
        </w:rPr>
        <w:t>Usuários</w:t>
      </w:r>
    </w:p>
    <w:p w:rsidR="00630FEE" w:rsidRPr="000C73B8" w:rsidRDefault="00630FEE" w:rsidP="00C65BE9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630FEE" w:rsidRPr="004B1027" w:rsidRDefault="00CF016C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0C73B8">
        <w:rPr>
          <w:rFonts w:ascii="Arial" w:hAnsi="Arial" w:cs="Arial"/>
          <w:sz w:val="24"/>
          <w:szCs w:val="24"/>
        </w:rPr>
        <w:t xml:space="preserve">Em análise </w:t>
      </w:r>
      <w:r w:rsidR="000C73B8" w:rsidRPr="000C73B8">
        <w:rPr>
          <w:rFonts w:ascii="Arial" w:hAnsi="Arial" w:cs="Arial"/>
          <w:sz w:val="24"/>
          <w:szCs w:val="24"/>
        </w:rPr>
        <w:t>a</w:t>
      </w:r>
      <w:r w:rsidRPr="000C73B8">
        <w:rPr>
          <w:rFonts w:ascii="Arial" w:hAnsi="Arial" w:cs="Arial"/>
          <w:sz w:val="24"/>
          <w:szCs w:val="24"/>
        </w:rPr>
        <w:t xml:space="preserve"> arrecadação</w:t>
      </w:r>
      <w:r w:rsidR="004B1027" w:rsidRPr="000C73B8">
        <w:rPr>
          <w:rFonts w:ascii="Arial" w:hAnsi="Arial" w:cs="Arial"/>
          <w:sz w:val="24"/>
          <w:szCs w:val="24"/>
        </w:rPr>
        <w:t xml:space="preserve"> e ao quantitativo de usuários do plano, percebe-se uma redução bastante relevante no mês de junho de 2016.</w:t>
      </w:r>
    </w:p>
    <w:p w:rsidR="00630FEE" w:rsidRDefault="00630FEE" w:rsidP="00C65BE9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D96881" w:rsidRDefault="00630FEE" w:rsidP="00C65BE9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011840">
        <w:rPr>
          <w:rFonts w:ascii="Arial" w:hAnsi="Arial" w:cs="Arial"/>
          <w:b/>
          <w:sz w:val="20"/>
          <w:szCs w:val="20"/>
        </w:rPr>
        <w:t>Tabela nº 1</w:t>
      </w:r>
      <w:r w:rsidR="000472B6">
        <w:rPr>
          <w:rFonts w:ascii="Arial" w:hAnsi="Arial" w:cs="Arial"/>
          <w:b/>
          <w:sz w:val="20"/>
          <w:szCs w:val="20"/>
        </w:rPr>
        <w:t>5</w:t>
      </w:r>
      <w:r w:rsidRPr="00011840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Pr="00011840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Dados do Plano</w:t>
      </w:r>
    </w:p>
    <w:tbl>
      <w:tblPr>
        <w:tblW w:w="8376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1005"/>
        <w:gridCol w:w="1701"/>
        <w:gridCol w:w="1984"/>
        <w:gridCol w:w="1701"/>
        <w:gridCol w:w="1985"/>
      </w:tblGrid>
      <w:tr w:rsidR="00D15FCE" w:rsidRPr="00D15FCE" w:rsidTr="00D15FCE">
        <w:trPr>
          <w:trHeight w:val="780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D15FCE" w:rsidRPr="00D15FCE" w:rsidRDefault="00D15FCE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5F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Mês/Ano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D15FCE" w:rsidRPr="00D15FCE" w:rsidRDefault="00D15FCE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5F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Arrecadação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D15FCE" w:rsidRPr="00D15FCE" w:rsidRDefault="00D15FCE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5F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% Aumento ou Redução na Arrecadação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D15FCE" w:rsidRPr="00D15FCE" w:rsidRDefault="00D15FCE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5F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Usuários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D15FCE" w:rsidRPr="00D15FCE" w:rsidRDefault="00D15FCE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5F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% Aumento ou Redução dos Usuários</w:t>
            </w:r>
          </w:p>
        </w:tc>
      </w:tr>
      <w:tr w:rsidR="00D15FCE" w:rsidRPr="00D15FCE" w:rsidTr="00D15FCE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CE" w:rsidRPr="00D15FCE" w:rsidRDefault="00D15FCE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D15F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jan</w:t>
            </w:r>
            <w:proofErr w:type="gramEnd"/>
            <w:r w:rsidRPr="00D15F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CE" w:rsidRPr="00D15FCE" w:rsidRDefault="00D15FCE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5F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2.437.321,12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CE" w:rsidRPr="00D15FCE" w:rsidRDefault="00D15FCE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5F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CE" w:rsidRPr="00D15FCE" w:rsidRDefault="00D15FCE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5F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11.771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CE" w:rsidRPr="00D15FCE" w:rsidRDefault="00D15FCE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5F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</w:tr>
      <w:tr w:rsidR="00D15FCE" w:rsidRPr="00D15FCE" w:rsidTr="00D15FCE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CE" w:rsidRPr="00D15FCE" w:rsidRDefault="00D15FCE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D15F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fev</w:t>
            </w:r>
            <w:proofErr w:type="gramEnd"/>
            <w:r w:rsidRPr="00D15F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CE" w:rsidRPr="00D15FCE" w:rsidRDefault="00D15FCE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5F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2.396.247,54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CE" w:rsidRPr="00D15FCE" w:rsidRDefault="00D15FCE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5F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-1,69%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CE" w:rsidRPr="00D15FCE" w:rsidRDefault="00D15FCE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5F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7.870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CE" w:rsidRPr="00D15FCE" w:rsidRDefault="00D15FCE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5F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-33,14%</w:t>
            </w:r>
          </w:p>
        </w:tc>
      </w:tr>
      <w:tr w:rsidR="00D15FCE" w:rsidRPr="00D15FCE" w:rsidTr="00D15FCE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CE" w:rsidRPr="00D15FCE" w:rsidRDefault="00D15FCE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D15F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mar</w:t>
            </w:r>
            <w:proofErr w:type="gramEnd"/>
            <w:r w:rsidRPr="00D15F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CE" w:rsidRPr="00D15FCE" w:rsidRDefault="00D15FCE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5F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1.923.570,29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CE" w:rsidRPr="00D15FCE" w:rsidRDefault="00D15FCE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5F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-19,73%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CE" w:rsidRPr="00D15FCE" w:rsidRDefault="00D15FCE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5F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6.893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CE" w:rsidRPr="00D15FCE" w:rsidRDefault="00D15FCE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5F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-12,41%</w:t>
            </w:r>
          </w:p>
        </w:tc>
      </w:tr>
      <w:tr w:rsidR="00D15FCE" w:rsidRPr="00D15FCE" w:rsidTr="00D15FCE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CE" w:rsidRPr="00D15FCE" w:rsidRDefault="00D15FCE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D15F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abr</w:t>
            </w:r>
            <w:proofErr w:type="gramEnd"/>
            <w:r w:rsidRPr="00D15F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CE" w:rsidRPr="00D15FCE" w:rsidRDefault="00D15FCE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5F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1.953.655,98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CE" w:rsidRPr="00D15FCE" w:rsidRDefault="00D15FCE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5F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1,56%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CE" w:rsidRPr="00D15FCE" w:rsidRDefault="00D15FCE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5F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7.015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CE" w:rsidRPr="00D15FCE" w:rsidRDefault="00D15FCE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5F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1,77%</w:t>
            </w:r>
          </w:p>
        </w:tc>
      </w:tr>
      <w:tr w:rsidR="00D15FCE" w:rsidRPr="00D15FCE" w:rsidTr="00D15FCE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CE" w:rsidRPr="00D15FCE" w:rsidRDefault="00D15FCE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D15F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mai</w:t>
            </w:r>
            <w:proofErr w:type="gramEnd"/>
            <w:r w:rsidRPr="00D15F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CE" w:rsidRPr="00D15FCE" w:rsidRDefault="00D15FCE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5F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1.984.492,42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CE" w:rsidRPr="00D15FCE" w:rsidRDefault="00D15FCE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5F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1,58%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CE" w:rsidRPr="00D15FCE" w:rsidRDefault="00D15FCE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5F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6.803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CE" w:rsidRPr="00D15FCE" w:rsidRDefault="00D15FCE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5F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-3,02%</w:t>
            </w:r>
          </w:p>
        </w:tc>
      </w:tr>
      <w:tr w:rsidR="00D15FCE" w:rsidRPr="00D15FCE" w:rsidTr="00D15FCE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CE" w:rsidRPr="00D15FCE" w:rsidRDefault="00D15FCE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D15F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jun</w:t>
            </w:r>
            <w:proofErr w:type="gramEnd"/>
            <w:r w:rsidRPr="00D15F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CE" w:rsidRPr="00D15FCE" w:rsidRDefault="00D15FCE" w:rsidP="00C65BE9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5F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1.943.475,10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CE" w:rsidRPr="00D15FCE" w:rsidRDefault="00D15FCE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5F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-2,07%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CE" w:rsidRPr="00D15FCE" w:rsidRDefault="00D15FCE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5F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7.015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CE" w:rsidRPr="00D15FCE" w:rsidRDefault="00D15FCE" w:rsidP="00C65B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5F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3,12%</w:t>
            </w:r>
          </w:p>
        </w:tc>
      </w:tr>
      <w:tr w:rsidR="00D15FCE" w:rsidRPr="00D15FCE" w:rsidTr="00D15FCE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D15FCE" w:rsidRPr="00D15FCE" w:rsidRDefault="00D15FCE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5F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D15FCE" w:rsidRPr="00D15FCE" w:rsidRDefault="00D15FCE" w:rsidP="00C65BE9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5F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12.638.762,45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D15FCE" w:rsidRPr="00D15FCE" w:rsidRDefault="00D15FCE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5F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D15FCE" w:rsidRPr="00D15FCE" w:rsidRDefault="00D15FCE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5F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D15FCE" w:rsidRPr="00D15FCE" w:rsidRDefault="00D15FCE" w:rsidP="00C65B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5F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</w:tr>
    </w:tbl>
    <w:p w:rsidR="008B2E38" w:rsidRDefault="008B2E38" w:rsidP="00C65BE9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8B2E38" w:rsidRDefault="008B2E38" w:rsidP="00C65BE9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0C73B8" w:rsidRDefault="000C73B8" w:rsidP="00C65BE9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C21AB5" w:rsidRDefault="008B2E38" w:rsidP="00C65BE9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Gráfico nº 01- </w:t>
      </w:r>
      <w:r w:rsidR="00FD726A">
        <w:rPr>
          <w:rFonts w:ascii="Arial" w:hAnsi="Arial" w:cs="Arial"/>
          <w:b/>
          <w:sz w:val="20"/>
          <w:szCs w:val="20"/>
        </w:rPr>
        <w:t xml:space="preserve">Arrecadação </w:t>
      </w:r>
      <w:r>
        <w:rPr>
          <w:rFonts w:ascii="Arial" w:hAnsi="Arial" w:cs="Arial"/>
          <w:b/>
          <w:sz w:val="20"/>
          <w:szCs w:val="20"/>
        </w:rPr>
        <w:t>do Plano IPASEAL SAÚDE</w:t>
      </w:r>
    </w:p>
    <w:p w:rsidR="00C21AB5" w:rsidRDefault="00282102" w:rsidP="00C65BE9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282102">
        <w:rPr>
          <w:rFonts w:ascii="Arial" w:hAnsi="Arial" w:cs="Arial"/>
          <w:b/>
          <w:noProof/>
          <w:sz w:val="20"/>
          <w:szCs w:val="20"/>
          <w:lang w:eastAsia="pt-BR"/>
        </w:rPr>
        <w:drawing>
          <wp:inline distT="0" distB="0" distL="0" distR="0">
            <wp:extent cx="5612130" cy="2301875"/>
            <wp:effectExtent l="19050" t="0" r="26670" b="3175"/>
            <wp:docPr id="6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B06D1" w:rsidRPr="00AD0579" w:rsidRDefault="005B06D1" w:rsidP="00C65BE9">
      <w:pPr>
        <w:spacing w:after="0"/>
        <w:jc w:val="both"/>
        <w:rPr>
          <w:rFonts w:ascii="Arial" w:hAnsi="Arial" w:cs="Arial"/>
          <w:b/>
          <w:color w:val="FF0000"/>
          <w:sz w:val="20"/>
          <w:szCs w:val="20"/>
        </w:rPr>
      </w:pPr>
    </w:p>
    <w:p w:rsidR="001E1B07" w:rsidRDefault="001E1B07" w:rsidP="00C65BE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E1B07" w:rsidRDefault="00296558" w:rsidP="00C65BE9">
      <w:pPr>
        <w:spacing w:after="0"/>
        <w:jc w:val="both"/>
        <w:rPr>
          <w:rFonts w:ascii="Arial" w:hAnsi="Arial" w:cs="Arial"/>
          <w:sz w:val="24"/>
          <w:szCs w:val="24"/>
        </w:rPr>
      </w:pPr>
      <w:r w:rsidRPr="0029655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612130" cy="2557780"/>
            <wp:effectExtent l="19050" t="0" r="26670" b="0"/>
            <wp:docPr id="7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E1B07" w:rsidRDefault="001E1B07" w:rsidP="00C65BE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E1B07" w:rsidRDefault="001E1B07" w:rsidP="00C65BE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F021D" w:rsidRPr="00D97BA2" w:rsidRDefault="00B9226F" w:rsidP="00C65BE9">
      <w:pPr>
        <w:spacing w:after="0"/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D97BA2">
        <w:rPr>
          <w:rFonts w:ascii="Arial" w:hAnsi="Arial" w:cs="Arial"/>
          <w:b/>
          <w:i/>
          <w:sz w:val="24"/>
          <w:szCs w:val="24"/>
          <w:u w:val="single"/>
        </w:rPr>
        <w:t>6.5.2.1.</w:t>
      </w:r>
      <w:r w:rsidR="000C73B8">
        <w:rPr>
          <w:rFonts w:ascii="Arial" w:hAnsi="Arial" w:cs="Arial"/>
          <w:b/>
          <w:i/>
          <w:sz w:val="24"/>
          <w:szCs w:val="24"/>
          <w:u w:val="single"/>
        </w:rPr>
        <w:t>8</w:t>
      </w:r>
      <w:r w:rsidR="00043E59" w:rsidRPr="00D97BA2">
        <w:rPr>
          <w:rFonts w:ascii="Arial" w:hAnsi="Arial" w:cs="Arial"/>
          <w:b/>
          <w:i/>
          <w:sz w:val="24"/>
          <w:szCs w:val="24"/>
          <w:u w:val="single"/>
        </w:rPr>
        <w:t xml:space="preserve">. </w:t>
      </w:r>
      <w:r w:rsidR="004E1FB5">
        <w:rPr>
          <w:rFonts w:ascii="Arial" w:hAnsi="Arial" w:cs="Arial"/>
          <w:b/>
          <w:i/>
          <w:sz w:val="24"/>
          <w:szCs w:val="24"/>
          <w:u w:val="single"/>
        </w:rPr>
        <w:t>Complementação Salarial</w:t>
      </w:r>
    </w:p>
    <w:p w:rsidR="001F021D" w:rsidRPr="002A7E43" w:rsidRDefault="001F021D" w:rsidP="00C65BE9">
      <w:pPr>
        <w:spacing w:after="0"/>
        <w:ind w:firstLine="851"/>
        <w:jc w:val="both"/>
        <w:rPr>
          <w:rFonts w:ascii="Arial" w:hAnsi="Arial" w:cs="Arial"/>
          <w:b/>
          <w:sz w:val="16"/>
          <w:szCs w:val="16"/>
        </w:rPr>
      </w:pPr>
    </w:p>
    <w:p w:rsidR="00D35A41" w:rsidRPr="00D35A41" w:rsidRDefault="00813EB8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fato foi evidenciado</w:t>
      </w:r>
      <w:r w:rsidR="00D35A41" w:rsidRPr="00D35A41">
        <w:rPr>
          <w:rFonts w:ascii="Arial" w:hAnsi="Arial" w:cs="Arial"/>
          <w:sz w:val="24"/>
          <w:szCs w:val="24"/>
        </w:rPr>
        <w:t xml:space="preserve"> nos seguintes processos:</w:t>
      </w:r>
    </w:p>
    <w:p w:rsidR="00A60C82" w:rsidRDefault="001F021D" w:rsidP="00C65BE9">
      <w:pPr>
        <w:pStyle w:val="PargrafodaLista"/>
        <w:numPr>
          <w:ilvl w:val="0"/>
          <w:numId w:val="18"/>
        </w:numPr>
        <w:tabs>
          <w:tab w:val="left" w:pos="993"/>
        </w:tabs>
        <w:spacing w:before="0" w:after="0"/>
        <w:ind w:left="0" w:firstLine="709"/>
        <w:rPr>
          <w:rFonts w:ascii="Arial" w:hAnsi="Arial" w:cs="Arial"/>
          <w:sz w:val="24"/>
          <w:szCs w:val="24"/>
        </w:rPr>
      </w:pPr>
      <w:r w:rsidRPr="00D35A41">
        <w:rPr>
          <w:rFonts w:ascii="Arial" w:hAnsi="Arial" w:cs="Arial"/>
          <w:b/>
          <w:sz w:val="24"/>
          <w:szCs w:val="24"/>
        </w:rPr>
        <w:t>Processo Administrativo nº 4701-03</w:t>
      </w:r>
      <w:r w:rsidR="00DF51F1" w:rsidRPr="00D35A41">
        <w:rPr>
          <w:rFonts w:ascii="Arial" w:hAnsi="Arial" w:cs="Arial"/>
          <w:b/>
          <w:sz w:val="24"/>
          <w:szCs w:val="24"/>
        </w:rPr>
        <w:t>657</w:t>
      </w:r>
      <w:r w:rsidRPr="00D35A41">
        <w:rPr>
          <w:rFonts w:ascii="Arial" w:hAnsi="Arial" w:cs="Arial"/>
          <w:b/>
          <w:sz w:val="24"/>
          <w:szCs w:val="24"/>
        </w:rPr>
        <w:t>/2016</w:t>
      </w:r>
      <w:r w:rsidRPr="00D35A41">
        <w:rPr>
          <w:rFonts w:ascii="Arial" w:hAnsi="Arial" w:cs="Arial"/>
          <w:sz w:val="24"/>
          <w:szCs w:val="24"/>
        </w:rPr>
        <w:t xml:space="preserve">, de </w:t>
      </w:r>
      <w:r w:rsidR="00DF51F1" w:rsidRPr="00D35A41">
        <w:rPr>
          <w:rFonts w:ascii="Arial" w:hAnsi="Arial" w:cs="Arial"/>
          <w:sz w:val="24"/>
          <w:szCs w:val="24"/>
        </w:rPr>
        <w:t>01</w:t>
      </w:r>
      <w:r w:rsidR="00E64A7B">
        <w:rPr>
          <w:rFonts w:ascii="Arial" w:hAnsi="Arial" w:cs="Arial"/>
          <w:sz w:val="24"/>
          <w:szCs w:val="24"/>
        </w:rPr>
        <w:t>.</w:t>
      </w:r>
      <w:r w:rsidRPr="00D35A41">
        <w:rPr>
          <w:rFonts w:ascii="Arial" w:hAnsi="Arial" w:cs="Arial"/>
          <w:sz w:val="24"/>
          <w:szCs w:val="24"/>
        </w:rPr>
        <w:t>0</w:t>
      </w:r>
      <w:r w:rsidR="00A60C82" w:rsidRPr="00D35A41">
        <w:rPr>
          <w:rFonts w:ascii="Arial" w:hAnsi="Arial" w:cs="Arial"/>
          <w:sz w:val="24"/>
          <w:szCs w:val="24"/>
        </w:rPr>
        <w:t>6</w:t>
      </w:r>
      <w:r w:rsidR="00E64A7B">
        <w:rPr>
          <w:rFonts w:ascii="Arial" w:hAnsi="Arial" w:cs="Arial"/>
          <w:sz w:val="24"/>
          <w:szCs w:val="24"/>
        </w:rPr>
        <w:t>.</w:t>
      </w:r>
      <w:r w:rsidR="00DF51F1" w:rsidRPr="00D35A41">
        <w:rPr>
          <w:rFonts w:ascii="Arial" w:hAnsi="Arial" w:cs="Arial"/>
          <w:sz w:val="24"/>
          <w:szCs w:val="24"/>
        </w:rPr>
        <w:t xml:space="preserve">16, tendo como contratada para </w:t>
      </w:r>
      <w:r w:rsidR="00DF51F1" w:rsidRPr="00E64A7B">
        <w:rPr>
          <w:rFonts w:ascii="Arial" w:hAnsi="Arial" w:cs="Arial"/>
          <w:b/>
          <w:sz w:val="24"/>
          <w:szCs w:val="24"/>
          <w:u w:val="single"/>
        </w:rPr>
        <w:t>realizar auditoria</w:t>
      </w:r>
      <w:r w:rsidR="00DF51F1" w:rsidRPr="00D35A4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F51F1" w:rsidRPr="00D35A41">
        <w:rPr>
          <w:rFonts w:ascii="Arial" w:hAnsi="Arial" w:cs="Arial"/>
          <w:b/>
          <w:sz w:val="24"/>
          <w:szCs w:val="24"/>
        </w:rPr>
        <w:t>Marilene</w:t>
      </w:r>
      <w:proofErr w:type="spellEnd"/>
      <w:r w:rsidR="00DF51F1" w:rsidRPr="00D35A41">
        <w:rPr>
          <w:rFonts w:ascii="Arial" w:hAnsi="Arial" w:cs="Arial"/>
          <w:b/>
          <w:sz w:val="24"/>
          <w:szCs w:val="24"/>
        </w:rPr>
        <w:t xml:space="preserve"> Siqueira de Miranda</w:t>
      </w:r>
      <w:r w:rsidR="00DF51F1" w:rsidRPr="00D35A41">
        <w:rPr>
          <w:rFonts w:ascii="Arial" w:hAnsi="Arial" w:cs="Arial"/>
          <w:sz w:val="24"/>
          <w:szCs w:val="24"/>
        </w:rPr>
        <w:t>, C</w:t>
      </w:r>
      <w:r w:rsidRPr="00D35A41">
        <w:rPr>
          <w:rFonts w:ascii="Arial" w:hAnsi="Arial" w:cs="Arial"/>
          <w:sz w:val="24"/>
          <w:szCs w:val="24"/>
        </w:rPr>
        <w:t>P</w:t>
      </w:r>
      <w:r w:rsidR="00DF51F1" w:rsidRPr="00D35A41">
        <w:rPr>
          <w:rFonts w:ascii="Arial" w:hAnsi="Arial" w:cs="Arial"/>
          <w:sz w:val="24"/>
          <w:szCs w:val="24"/>
        </w:rPr>
        <w:t xml:space="preserve">F </w:t>
      </w:r>
      <w:r w:rsidRPr="00D35A41">
        <w:rPr>
          <w:rFonts w:ascii="Arial" w:hAnsi="Arial" w:cs="Arial"/>
          <w:sz w:val="24"/>
          <w:szCs w:val="24"/>
        </w:rPr>
        <w:t xml:space="preserve">nº </w:t>
      </w:r>
      <w:r w:rsidR="00DF51F1" w:rsidRPr="00D35A41">
        <w:rPr>
          <w:rFonts w:ascii="Arial" w:hAnsi="Arial" w:cs="Arial"/>
          <w:sz w:val="24"/>
          <w:szCs w:val="24"/>
        </w:rPr>
        <w:t>048.841.908-58</w:t>
      </w:r>
      <w:r w:rsidRPr="00D35A41">
        <w:rPr>
          <w:rFonts w:ascii="Arial" w:hAnsi="Arial" w:cs="Arial"/>
          <w:sz w:val="24"/>
          <w:szCs w:val="24"/>
        </w:rPr>
        <w:t xml:space="preserve">, </w:t>
      </w:r>
      <w:r w:rsidR="00D35A41" w:rsidRPr="00D35A41">
        <w:rPr>
          <w:rFonts w:ascii="Arial" w:hAnsi="Arial" w:cs="Arial"/>
          <w:b/>
          <w:sz w:val="24"/>
          <w:szCs w:val="24"/>
        </w:rPr>
        <w:t>que</w:t>
      </w:r>
      <w:r w:rsidR="00D35A41">
        <w:rPr>
          <w:rFonts w:ascii="Arial" w:hAnsi="Arial" w:cs="Arial"/>
          <w:sz w:val="24"/>
          <w:szCs w:val="24"/>
        </w:rPr>
        <w:t xml:space="preserve"> </w:t>
      </w:r>
      <w:r w:rsidR="00D35A41" w:rsidRPr="00D35A41">
        <w:rPr>
          <w:rFonts w:ascii="Arial" w:hAnsi="Arial" w:cs="Arial"/>
          <w:b/>
          <w:sz w:val="24"/>
          <w:szCs w:val="24"/>
        </w:rPr>
        <w:t>exerce o cargo de</w:t>
      </w:r>
      <w:r w:rsidR="00DF51F1" w:rsidRPr="00D35A41">
        <w:rPr>
          <w:rFonts w:ascii="Arial" w:hAnsi="Arial" w:cs="Arial"/>
          <w:b/>
          <w:sz w:val="24"/>
          <w:szCs w:val="24"/>
        </w:rPr>
        <w:t xml:space="preserve"> OUVIDORA do IPASEAL SAÚDE</w:t>
      </w:r>
      <w:r w:rsidR="00DF51F1" w:rsidRPr="00D35A41">
        <w:rPr>
          <w:rFonts w:ascii="Arial" w:hAnsi="Arial" w:cs="Arial"/>
          <w:sz w:val="24"/>
          <w:szCs w:val="24"/>
        </w:rPr>
        <w:t xml:space="preserve">, no montante de R$ 729,00 (setecentos e vinte e nove reais), </w:t>
      </w:r>
      <w:r w:rsidR="003E7C55">
        <w:rPr>
          <w:rFonts w:ascii="Arial" w:hAnsi="Arial" w:cs="Arial"/>
          <w:sz w:val="24"/>
          <w:szCs w:val="24"/>
        </w:rPr>
        <w:t>onde</w:t>
      </w:r>
      <w:r w:rsidR="00DF51F1" w:rsidRPr="00D35A41">
        <w:rPr>
          <w:rFonts w:ascii="Arial" w:hAnsi="Arial" w:cs="Arial"/>
          <w:sz w:val="24"/>
          <w:szCs w:val="24"/>
        </w:rPr>
        <w:t xml:space="preserve"> não foram acostados aos autos o contrato e o relatór</w:t>
      </w:r>
      <w:r w:rsidR="00A60C82" w:rsidRPr="00D35A41">
        <w:rPr>
          <w:rFonts w:ascii="Arial" w:hAnsi="Arial" w:cs="Arial"/>
          <w:sz w:val="24"/>
          <w:szCs w:val="24"/>
        </w:rPr>
        <w:t>io desenvolvido pela contratada</w:t>
      </w:r>
      <w:r w:rsidR="003E7C55">
        <w:rPr>
          <w:rFonts w:ascii="Arial" w:hAnsi="Arial" w:cs="Arial"/>
          <w:sz w:val="24"/>
          <w:szCs w:val="24"/>
        </w:rPr>
        <w:t xml:space="preserve">. </w:t>
      </w:r>
      <w:r w:rsidR="00D35A41">
        <w:rPr>
          <w:rFonts w:ascii="Arial" w:hAnsi="Arial" w:cs="Arial"/>
          <w:sz w:val="24"/>
          <w:szCs w:val="24"/>
        </w:rPr>
        <w:t xml:space="preserve"> </w:t>
      </w:r>
    </w:p>
    <w:p w:rsidR="00A60C82" w:rsidRPr="004759C2" w:rsidRDefault="00A60C82" w:rsidP="00C65BE9">
      <w:pPr>
        <w:pStyle w:val="PargrafodaLista"/>
        <w:numPr>
          <w:ilvl w:val="0"/>
          <w:numId w:val="19"/>
        </w:numPr>
        <w:tabs>
          <w:tab w:val="left" w:pos="993"/>
        </w:tabs>
        <w:spacing w:before="0" w:after="0"/>
        <w:ind w:left="0" w:firstLine="709"/>
        <w:rPr>
          <w:rFonts w:ascii="Arial" w:hAnsi="Arial" w:cs="Arial"/>
          <w:sz w:val="24"/>
          <w:szCs w:val="24"/>
        </w:rPr>
      </w:pPr>
      <w:r w:rsidRPr="004759C2">
        <w:rPr>
          <w:rFonts w:ascii="Arial" w:hAnsi="Arial" w:cs="Arial"/>
          <w:sz w:val="24"/>
          <w:szCs w:val="24"/>
        </w:rPr>
        <w:t xml:space="preserve">O mesmo ocorreu com os </w:t>
      </w:r>
      <w:r w:rsidRPr="004759C2">
        <w:rPr>
          <w:rFonts w:ascii="Arial" w:hAnsi="Arial" w:cs="Arial"/>
          <w:b/>
          <w:sz w:val="24"/>
          <w:szCs w:val="24"/>
        </w:rPr>
        <w:t>Processos</w:t>
      </w:r>
      <w:r w:rsidRPr="004759C2">
        <w:rPr>
          <w:rFonts w:ascii="Arial" w:hAnsi="Arial" w:cs="Arial"/>
          <w:sz w:val="24"/>
          <w:szCs w:val="24"/>
        </w:rPr>
        <w:t xml:space="preserve"> </w:t>
      </w:r>
      <w:r w:rsidRPr="004759C2">
        <w:rPr>
          <w:rFonts w:ascii="Arial" w:hAnsi="Arial" w:cs="Arial"/>
          <w:b/>
          <w:sz w:val="24"/>
          <w:szCs w:val="24"/>
        </w:rPr>
        <w:t>Administrativo</w:t>
      </w:r>
      <w:r w:rsidR="003B0AEA" w:rsidRPr="004759C2">
        <w:rPr>
          <w:rFonts w:ascii="Arial" w:hAnsi="Arial" w:cs="Arial"/>
          <w:b/>
          <w:sz w:val="24"/>
          <w:szCs w:val="24"/>
        </w:rPr>
        <w:t>s</w:t>
      </w:r>
      <w:r w:rsidRPr="004759C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759C2">
        <w:rPr>
          <w:rFonts w:ascii="Arial" w:hAnsi="Arial" w:cs="Arial"/>
          <w:b/>
          <w:sz w:val="24"/>
          <w:szCs w:val="24"/>
        </w:rPr>
        <w:t>nºs</w:t>
      </w:r>
      <w:proofErr w:type="spellEnd"/>
      <w:r w:rsidRPr="004759C2">
        <w:rPr>
          <w:rFonts w:ascii="Arial" w:hAnsi="Arial" w:cs="Arial"/>
          <w:b/>
          <w:sz w:val="24"/>
          <w:szCs w:val="24"/>
        </w:rPr>
        <w:t xml:space="preserve"> 4701-03664/2016</w:t>
      </w:r>
      <w:r w:rsidR="00E64A7B">
        <w:rPr>
          <w:rFonts w:ascii="Arial" w:hAnsi="Arial" w:cs="Arial"/>
          <w:sz w:val="24"/>
          <w:szCs w:val="24"/>
        </w:rPr>
        <w:t>, de 01.06.</w:t>
      </w:r>
      <w:r w:rsidRPr="004759C2">
        <w:rPr>
          <w:rFonts w:ascii="Arial" w:hAnsi="Arial" w:cs="Arial"/>
          <w:sz w:val="24"/>
          <w:szCs w:val="24"/>
        </w:rPr>
        <w:t>16,</w:t>
      </w:r>
      <w:r w:rsidRPr="004759C2">
        <w:rPr>
          <w:rFonts w:ascii="Arial" w:hAnsi="Arial" w:cs="Arial"/>
          <w:b/>
          <w:sz w:val="24"/>
          <w:szCs w:val="24"/>
        </w:rPr>
        <w:t xml:space="preserve"> 4701-03661/2016</w:t>
      </w:r>
      <w:r w:rsidR="00E64A7B">
        <w:rPr>
          <w:rFonts w:ascii="Arial" w:hAnsi="Arial" w:cs="Arial"/>
          <w:sz w:val="24"/>
          <w:szCs w:val="24"/>
        </w:rPr>
        <w:t>, de 01.06.</w:t>
      </w:r>
      <w:r w:rsidRPr="004759C2">
        <w:rPr>
          <w:rFonts w:ascii="Arial" w:hAnsi="Arial" w:cs="Arial"/>
          <w:sz w:val="24"/>
          <w:szCs w:val="24"/>
        </w:rPr>
        <w:t>16,</w:t>
      </w:r>
      <w:r w:rsidRPr="004759C2">
        <w:rPr>
          <w:rFonts w:ascii="Arial" w:hAnsi="Arial" w:cs="Arial"/>
          <w:b/>
          <w:sz w:val="24"/>
          <w:szCs w:val="24"/>
        </w:rPr>
        <w:t xml:space="preserve"> 4701-03677/2016</w:t>
      </w:r>
      <w:r w:rsidR="00E64A7B">
        <w:rPr>
          <w:rFonts w:ascii="Arial" w:hAnsi="Arial" w:cs="Arial"/>
          <w:sz w:val="24"/>
          <w:szCs w:val="24"/>
        </w:rPr>
        <w:t>, de 02.06.</w:t>
      </w:r>
      <w:r w:rsidRPr="004759C2">
        <w:rPr>
          <w:rFonts w:ascii="Arial" w:hAnsi="Arial" w:cs="Arial"/>
          <w:sz w:val="24"/>
          <w:szCs w:val="24"/>
        </w:rPr>
        <w:t xml:space="preserve">16, </w:t>
      </w:r>
      <w:r w:rsidRPr="004759C2">
        <w:rPr>
          <w:rFonts w:ascii="Arial" w:hAnsi="Arial" w:cs="Arial"/>
          <w:b/>
          <w:sz w:val="24"/>
          <w:szCs w:val="24"/>
        </w:rPr>
        <w:t>4701-03667/2016</w:t>
      </w:r>
      <w:r w:rsidR="00E64A7B">
        <w:rPr>
          <w:rFonts w:ascii="Arial" w:hAnsi="Arial" w:cs="Arial"/>
          <w:sz w:val="24"/>
          <w:szCs w:val="24"/>
        </w:rPr>
        <w:t>, de 02.06.</w:t>
      </w:r>
      <w:r w:rsidRPr="004759C2">
        <w:rPr>
          <w:rFonts w:ascii="Arial" w:hAnsi="Arial" w:cs="Arial"/>
          <w:sz w:val="24"/>
          <w:szCs w:val="24"/>
        </w:rPr>
        <w:t>16</w:t>
      </w:r>
      <w:r w:rsidRPr="004759C2">
        <w:rPr>
          <w:rFonts w:ascii="Arial" w:hAnsi="Arial" w:cs="Arial"/>
          <w:b/>
          <w:sz w:val="24"/>
          <w:szCs w:val="24"/>
        </w:rPr>
        <w:t xml:space="preserve"> </w:t>
      </w:r>
      <w:r w:rsidRPr="004759C2">
        <w:rPr>
          <w:rFonts w:ascii="Arial" w:hAnsi="Arial" w:cs="Arial"/>
          <w:sz w:val="24"/>
          <w:szCs w:val="24"/>
        </w:rPr>
        <w:t>e</w:t>
      </w:r>
      <w:r w:rsidRPr="004759C2">
        <w:rPr>
          <w:rFonts w:ascii="Arial" w:hAnsi="Arial" w:cs="Arial"/>
          <w:b/>
          <w:sz w:val="24"/>
          <w:szCs w:val="24"/>
        </w:rPr>
        <w:t xml:space="preserve"> 4701-03674/2016</w:t>
      </w:r>
      <w:r w:rsidR="00E64A7B">
        <w:rPr>
          <w:rFonts w:ascii="Arial" w:hAnsi="Arial" w:cs="Arial"/>
          <w:sz w:val="24"/>
          <w:szCs w:val="24"/>
        </w:rPr>
        <w:t>, de 02.06.</w:t>
      </w:r>
      <w:r w:rsidRPr="004759C2">
        <w:rPr>
          <w:rFonts w:ascii="Arial" w:hAnsi="Arial" w:cs="Arial"/>
          <w:sz w:val="24"/>
          <w:szCs w:val="24"/>
        </w:rPr>
        <w:t>16.</w:t>
      </w:r>
    </w:p>
    <w:p w:rsidR="00175486" w:rsidRDefault="00175486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desses Auditores contratados, constantes nos processo</w:t>
      </w:r>
      <w:r w:rsidR="003D671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citados, foram questionados pela equipe de Auditagem sobre que tipo de auditoria foi </w:t>
      </w:r>
      <w:r w:rsidR="00F41A66">
        <w:rPr>
          <w:rFonts w:ascii="Arial" w:hAnsi="Arial" w:cs="Arial"/>
          <w:sz w:val="24"/>
          <w:szCs w:val="24"/>
        </w:rPr>
        <w:t>realizado</w:t>
      </w:r>
      <w:r>
        <w:rPr>
          <w:rFonts w:ascii="Arial" w:hAnsi="Arial" w:cs="Arial"/>
          <w:sz w:val="24"/>
          <w:szCs w:val="24"/>
        </w:rPr>
        <w:t>,</w:t>
      </w:r>
      <w:r w:rsidR="0034516C">
        <w:rPr>
          <w:rFonts w:ascii="Arial" w:hAnsi="Arial" w:cs="Arial"/>
          <w:sz w:val="24"/>
          <w:szCs w:val="24"/>
        </w:rPr>
        <w:t xml:space="preserve"> já que </w:t>
      </w:r>
      <w:r w:rsidR="0034516C" w:rsidRPr="0034516C">
        <w:rPr>
          <w:rFonts w:ascii="Arial" w:hAnsi="Arial" w:cs="Arial"/>
          <w:b/>
          <w:sz w:val="24"/>
          <w:szCs w:val="24"/>
          <w:u w:val="single"/>
        </w:rPr>
        <w:t>no processo não consta</w:t>
      </w:r>
      <w:r w:rsidRPr="0034516C">
        <w:rPr>
          <w:rFonts w:ascii="Arial" w:hAnsi="Arial" w:cs="Arial"/>
          <w:b/>
          <w:sz w:val="24"/>
          <w:szCs w:val="24"/>
          <w:u w:val="single"/>
        </w:rPr>
        <w:t xml:space="preserve"> o relatório</w:t>
      </w:r>
      <w:r w:rsidR="003D6711" w:rsidRPr="0034516C">
        <w:rPr>
          <w:rFonts w:ascii="Arial" w:hAnsi="Arial" w:cs="Arial"/>
          <w:b/>
          <w:sz w:val="24"/>
          <w:szCs w:val="24"/>
          <w:u w:val="single"/>
        </w:rPr>
        <w:t xml:space="preserve"> de suas atividades desempenhadas</w:t>
      </w:r>
      <w:r>
        <w:rPr>
          <w:rFonts w:ascii="Arial" w:hAnsi="Arial" w:cs="Arial"/>
          <w:sz w:val="24"/>
          <w:szCs w:val="24"/>
        </w:rPr>
        <w:t xml:space="preserve">, </w:t>
      </w:r>
      <w:r w:rsidR="003E7C55">
        <w:rPr>
          <w:rFonts w:ascii="Arial" w:hAnsi="Arial" w:cs="Arial"/>
          <w:sz w:val="24"/>
          <w:szCs w:val="24"/>
        </w:rPr>
        <w:t xml:space="preserve">os quais </w:t>
      </w:r>
      <w:r>
        <w:rPr>
          <w:rFonts w:ascii="Arial" w:hAnsi="Arial" w:cs="Arial"/>
          <w:sz w:val="24"/>
          <w:szCs w:val="24"/>
        </w:rPr>
        <w:t>não souberam responder</w:t>
      </w:r>
      <w:r w:rsidR="003E7C5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332CD7">
        <w:rPr>
          <w:rFonts w:ascii="Arial" w:hAnsi="Arial" w:cs="Arial"/>
          <w:sz w:val="24"/>
          <w:szCs w:val="24"/>
        </w:rPr>
        <w:t xml:space="preserve">e </w:t>
      </w:r>
      <w:r w:rsidR="003E7C55">
        <w:rPr>
          <w:rFonts w:ascii="Arial" w:hAnsi="Arial" w:cs="Arial"/>
          <w:sz w:val="24"/>
          <w:szCs w:val="24"/>
        </w:rPr>
        <w:t>sugeriram</w:t>
      </w:r>
      <w:r>
        <w:rPr>
          <w:rFonts w:ascii="Arial" w:hAnsi="Arial" w:cs="Arial"/>
          <w:sz w:val="24"/>
          <w:szCs w:val="24"/>
        </w:rPr>
        <w:t xml:space="preserve"> procurar o Diretor Presidente</w:t>
      </w:r>
      <w:r w:rsidR="003E7C55">
        <w:rPr>
          <w:rFonts w:ascii="Arial" w:hAnsi="Arial" w:cs="Arial"/>
          <w:sz w:val="24"/>
          <w:szCs w:val="24"/>
        </w:rPr>
        <w:t xml:space="preserve"> para esclarecimentos</w:t>
      </w:r>
      <w:r>
        <w:rPr>
          <w:rFonts w:ascii="Arial" w:hAnsi="Arial" w:cs="Arial"/>
          <w:sz w:val="24"/>
          <w:szCs w:val="24"/>
        </w:rPr>
        <w:t>.</w:t>
      </w:r>
    </w:p>
    <w:p w:rsidR="003D6711" w:rsidRDefault="003D6711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</w:t>
      </w:r>
      <w:r w:rsidR="003E7C55">
        <w:rPr>
          <w:rFonts w:ascii="Arial" w:hAnsi="Arial" w:cs="Arial"/>
          <w:sz w:val="24"/>
          <w:szCs w:val="24"/>
        </w:rPr>
        <w:t>sive Auditores que são: advogados</w:t>
      </w:r>
      <w:r>
        <w:rPr>
          <w:rFonts w:ascii="Arial" w:hAnsi="Arial" w:cs="Arial"/>
          <w:sz w:val="24"/>
          <w:szCs w:val="24"/>
        </w:rPr>
        <w:t xml:space="preserve"> e profissional de Informática</w:t>
      </w:r>
      <w:r w:rsidR="007737F4">
        <w:rPr>
          <w:rFonts w:ascii="Arial" w:hAnsi="Arial" w:cs="Arial"/>
          <w:sz w:val="24"/>
          <w:szCs w:val="24"/>
        </w:rPr>
        <w:t>, exercendo Cargos em Comissão na própria Repartição</w:t>
      </w:r>
      <w:r>
        <w:rPr>
          <w:rFonts w:ascii="Arial" w:hAnsi="Arial" w:cs="Arial"/>
          <w:sz w:val="24"/>
          <w:szCs w:val="24"/>
        </w:rPr>
        <w:t>.</w:t>
      </w:r>
    </w:p>
    <w:p w:rsidR="00E067F1" w:rsidRDefault="00E067F1" w:rsidP="00C65BE9">
      <w:pPr>
        <w:spacing w:after="0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813EB8" w:rsidRDefault="00813EB8" w:rsidP="00C65BE9">
      <w:pPr>
        <w:spacing w:after="0"/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D97BA2">
        <w:rPr>
          <w:rFonts w:ascii="Arial" w:hAnsi="Arial" w:cs="Arial"/>
          <w:b/>
          <w:i/>
          <w:sz w:val="24"/>
          <w:szCs w:val="24"/>
          <w:u w:val="single"/>
        </w:rPr>
        <w:t>6.5.2.1.</w:t>
      </w:r>
      <w:r w:rsidR="000C73B8">
        <w:rPr>
          <w:rFonts w:ascii="Arial" w:hAnsi="Arial" w:cs="Arial"/>
          <w:b/>
          <w:i/>
          <w:sz w:val="24"/>
          <w:szCs w:val="24"/>
          <w:u w:val="single"/>
        </w:rPr>
        <w:t>9</w:t>
      </w:r>
      <w:r w:rsidRPr="00D97BA2">
        <w:rPr>
          <w:rFonts w:ascii="Arial" w:hAnsi="Arial" w:cs="Arial"/>
          <w:b/>
          <w:i/>
          <w:sz w:val="24"/>
          <w:szCs w:val="24"/>
          <w:u w:val="single"/>
        </w:rPr>
        <w:t xml:space="preserve">. </w:t>
      </w:r>
      <w:r>
        <w:rPr>
          <w:rFonts w:ascii="Arial" w:hAnsi="Arial" w:cs="Arial"/>
          <w:b/>
          <w:i/>
          <w:sz w:val="24"/>
          <w:szCs w:val="24"/>
          <w:u w:val="single"/>
        </w:rPr>
        <w:t xml:space="preserve">Favorecimento de pagamento </w:t>
      </w:r>
    </w:p>
    <w:p w:rsidR="00813EB8" w:rsidRDefault="00813EB8" w:rsidP="00C65BE9">
      <w:pPr>
        <w:spacing w:after="0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7677F9" w:rsidRDefault="007677F9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7677F9">
        <w:rPr>
          <w:rFonts w:ascii="Arial" w:hAnsi="Arial" w:cs="Arial"/>
          <w:sz w:val="24"/>
          <w:szCs w:val="24"/>
        </w:rPr>
        <w:t>Fato evidenciado no seguinte processo:</w:t>
      </w:r>
    </w:p>
    <w:p w:rsidR="007F7244" w:rsidRPr="007677F9" w:rsidRDefault="007F7244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813EB8" w:rsidRPr="007677F9" w:rsidRDefault="00A60C82" w:rsidP="00C65BE9">
      <w:pPr>
        <w:pStyle w:val="PargrafodaLista"/>
        <w:numPr>
          <w:ilvl w:val="0"/>
          <w:numId w:val="18"/>
        </w:numPr>
        <w:tabs>
          <w:tab w:val="left" w:pos="993"/>
        </w:tabs>
        <w:spacing w:before="0" w:after="0"/>
        <w:ind w:left="0" w:firstLine="709"/>
        <w:rPr>
          <w:rFonts w:ascii="Arial" w:hAnsi="Arial" w:cs="Arial"/>
          <w:sz w:val="24"/>
          <w:szCs w:val="24"/>
        </w:rPr>
      </w:pPr>
      <w:r w:rsidRPr="007677F9">
        <w:rPr>
          <w:rFonts w:ascii="Arial" w:hAnsi="Arial" w:cs="Arial"/>
          <w:b/>
          <w:sz w:val="24"/>
          <w:szCs w:val="24"/>
        </w:rPr>
        <w:t>Processo Administrativo nº 4701-03668/2016</w:t>
      </w:r>
      <w:r w:rsidR="00B86FD2">
        <w:rPr>
          <w:rFonts w:ascii="Arial" w:hAnsi="Arial" w:cs="Arial"/>
          <w:sz w:val="24"/>
          <w:szCs w:val="24"/>
        </w:rPr>
        <w:t>, de 02.06.</w:t>
      </w:r>
      <w:r w:rsidRPr="007677F9">
        <w:rPr>
          <w:rFonts w:ascii="Arial" w:hAnsi="Arial" w:cs="Arial"/>
          <w:sz w:val="24"/>
          <w:szCs w:val="24"/>
        </w:rPr>
        <w:t xml:space="preserve">16, que tem como Contratada </w:t>
      </w:r>
      <w:proofErr w:type="spellStart"/>
      <w:r w:rsidRPr="007677F9">
        <w:rPr>
          <w:rFonts w:ascii="Arial" w:hAnsi="Arial" w:cs="Arial"/>
          <w:b/>
          <w:sz w:val="24"/>
          <w:szCs w:val="24"/>
        </w:rPr>
        <w:t>Evelyne</w:t>
      </w:r>
      <w:proofErr w:type="spellEnd"/>
      <w:r w:rsidRPr="007677F9">
        <w:rPr>
          <w:rFonts w:ascii="Arial" w:hAnsi="Arial" w:cs="Arial"/>
          <w:b/>
          <w:sz w:val="24"/>
          <w:szCs w:val="24"/>
        </w:rPr>
        <w:t xml:space="preserve"> Lopes Frota Barbosa</w:t>
      </w:r>
      <w:r w:rsidRPr="007677F9">
        <w:rPr>
          <w:rFonts w:ascii="Arial" w:hAnsi="Arial" w:cs="Arial"/>
          <w:sz w:val="24"/>
          <w:szCs w:val="24"/>
        </w:rPr>
        <w:t>, CPF nº 010.830.203-23, para a prestação de serviços</w:t>
      </w:r>
      <w:r w:rsidR="008E5A5B" w:rsidRPr="007677F9">
        <w:rPr>
          <w:rFonts w:ascii="Arial" w:hAnsi="Arial" w:cs="Arial"/>
          <w:sz w:val="24"/>
          <w:szCs w:val="24"/>
        </w:rPr>
        <w:t>, credenciada</w:t>
      </w:r>
      <w:r w:rsidRPr="007677F9">
        <w:rPr>
          <w:rFonts w:ascii="Arial" w:hAnsi="Arial" w:cs="Arial"/>
          <w:sz w:val="24"/>
          <w:szCs w:val="24"/>
        </w:rPr>
        <w:t xml:space="preserve"> como Fisioterapeuta</w:t>
      </w:r>
      <w:r w:rsidR="008E5A5B" w:rsidRPr="007677F9">
        <w:rPr>
          <w:rFonts w:ascii="Arial" w:hAnsi="Arial" w:cs="Arial"/>
          <w:sz w:val="24"/>
          <w:szCs w:val="24"/>
        </w:rPr>
        <w:t>,</w:t>
      </w:r>
      <w:r w:rsidR="00A778A2" w:rsidRPr="007677F9">
        <w:rPr>
          <w:rFonts w:ascii="Arial" w:hAnsi="Arial" w:cs="Arial"/>
          <w:sz w:val="24"/>
          <w:szCs w:val="24"/>
        </w:rPr>
        <w:t xml:space="preserve"> com atendimento </w:t>
      </w:r>
      <w:r w:rsidR="00A778A2" w:rsidRPr="007677F9">
        <w:rPr>
          <w:rFonts w:ascii="Arial" w:hAnsi="Arial" w:cs="Arial"/>
          <w:sz w:val="24"/>
          <w:szCs w:val="24"/>
        </w:rPr>
        <w:lastRenderedPageBreak/>
        <w:t xml:space="preserve">domiciliar, </w:t>
      </w:r>
      <w:r w:rsidR="00A556ED" w:rsidRPr="007677F9">
        <w:rPr>
          <w:rFonts w:ascii="Arial" w:hAnsi="Arial" w:cs="Arial"/>
          <w:sz w:val="24"/>
          <w:szCs w:val="24"/>
        </w:rPr>
        <w:t xml:space="preserve">que </w:t>
      </w:r>
      <w:r w:rsidR="00025377" w:rsidRPr="007677F9">
        <w:rPr>
          <w:rFonts w:ascii="Arial" w:hAnsi="Arial" w:cs="Arial"/>
          <w:sz w:val="24"/>
          <w:szCs w:val="24"/>
        </w:rPr>
        <w:t>foi pago no m</w:t>
      </w:r>
      <w:r w:rsidR="00A778A2" w:rsidRPr="007677F9">
        <w:rPr>
          <w:rFonts w:ascii="Arial" w:hAnsi="Arial" w:cs="Arial"/>
          <w:sz w:val="24"/>
          <w:szCs w:val="24"/>
        </w:rPr>
        <w:t xml:space="preserve">ês de junho de 2016, referente a serviços prestados no mês de maio/2016, o montante de </w:t>
      </w:r>
      <w:proofErr w:type="gramStart"/>
      <w:r w:rsidR="00A778A2" w:rsidRPr="007677F9">
        <w:rPr>
          <w:rFonts w:ascii="Arial" w:hAnsi="Arial" w:cs="Arial"/>
          <w:b/>
          <w:sz w:val="24"/>
          <w:szCs w:val="24"/>
        </w:rPr>
        <w:t>R$ 3.600,00</w:t>
      </w:r>
      <w:r w:rsidR="00A778A2" w:rsidRPr="007677F9">
        <w:rPr>
          <w:rFonts w:ascii="Arial" w:hAnsi="Arial" w:cs="Arial"/>
          <w:sz w:val="24"/>
          <w:szCs w:val="24"/>
        </w:rPr>
        <w:t xml:space="preserve"> (três mil e seiscentos reais), referente</w:t>
      </w:r>
      <w:proofErr w:type="gramEnd"/>
      <w:r w:rsidR="00A778A2" w:rsidRPr="007677F9">
        <w:rPr>
          <w:rFonts w:ascii="Arial" w:hAnsi="Arial" w:cs="Arial"/>
          <w:sz w:val="24"/>
          <w:szCs w:val="24"/>
        </w:rPr>
        <w:t xml:space="preserve"> a 90 (noventa) sessões.</w:t>
      </w:r>
    </w:p>
    <w:p w:rsidR="001F021D" w:rsidRPr="00813EB8" w:rsidRDefault="00025377" w:rsidP="00C65BE9">
      <w:pPr>
        <w:pStyle w:val="PargrafodaLista"/>
        <w:tabs>
          <w:tab w:val="left" w:pos="993"/>
        </w:tabs>
        <w:spacing w:before="0" w:after="0"/>
        <w:ind w:left="0" w:firstLine="709"/>
        <w:rPr>
          <w:rFonts w:ascii="Arial" w:hAnsi="Arial" w:cs="Arial"/>
          <w:sz w:val="24"/>
          <w:szCs w:val="24"/>
          <w:highlight w:val="yellow"/>
        </w:rPr>
      </w:pPr>
      <w:r w:rsidRPr="00A00EC9">
        <w:rPr>
          <w:rFonts w:ascii="Arial" w:hAnsi="Arial" w:cs="Arial"/>
          <w:sz w:val="24"/>
          <w:szCs w:val="24"/>
        </w:rPr>
        <w:t xml:space="preserve">Vale </w:t>
      </w:r>
      <w:r w:rsidR="00813EB8" w:rsidRPr="00A00EC9">
        <w:rPr>
          <w:rFonts w:ascii="Arial" w:hAnsi="Arial" w:cs="Arial"/>
          <w:sz w:val="24"/>
          <w:szCs w:val="24"/>
        </w:rPr>
        <w:t>destacar</w:t>
      </w:r>
      <w:r w:rsidRPr="00A00EC9">
        <w:rPr>
          <w:rFonts w:ascii="Arial" w:hAnsi="Arial" w:cs="Arial"/>
          <w:sz w:val="24"/>
          <w:szCs w:val="24"/>
        </w:rPr>
        <w:t xml:space="preserve"> que </w:t>
      </w:r>
      <w:r w:rsidR="008E5A5B">
        <w:rPr>
          <w:rFonts w:ascii="Arial" w:hAnsi="Arial" w:cs="Arial"/>
          <w:sz w:val="24"/>
          <w:szCs w:val="24"/>
        </w:rPr>
        <w:t>no serviço de credenciamento</w:t>
      </w:r>
      <w:r w:rsidR="00813EB8" w:rsidRPr="00A00EC9">
        <w:rPr>
          <w:rFonts w:ascii="Arial" w:hAnsi="Arial" w:cs="Arial"/>
          <w:sz w:val="24"/>
          <w:szCs w:val="24"/>
        </w:rPr>
        <w:t xml:space="preserve"> o critério de pagamento adotado pelo Órgão é de 03(três) meses posterior a prestação </w:t>
      </w:r>
      <w:r w:rsidR="008E5A5B">
        <w:rPr>
          <w:rFonts w:ascii="Arial" w:hAnsi="Arial" w:cs="Arial"/>
          <w:sz w:val="24"/>
          <w:szCs w:val="24"/>
        </w:rPr>
        <w:t>do mesmo</w:t>
      </w:r>
      <w:r w:rsidR="00813EB8" w:rsidRPr="00A00EC9">
        <w:rPr>
          <w:rFonts w:ascii="Arial" w:hAnsi="Arial" w:cs="Arial"/>
          <w:sz w:val="24"/>
          <w:szCs w:val="24"/>
        </w:rPr>
        <w:t xml:space="preserve">, ou seja, </w:t>
      </w:r>
      <w:r w:rsidR="003B0AEA" w:rsidRPr="00A00EC9">
        <w:rPr>
          <w:rFonts w:ascii="Arial" w:hAnsi="Arial" w:cs="Arial"/>
          <w:sz w:val="24"/>
          <w:szCs w:val="24"/>
        </w:rPr>
        <w:t>a</w:t>
      </w:r>
      <w:r w:rsidR="00A778A2" w:rsidRPr="00A00EC9">
        <w:rPr>
          <w:rFonts w:ascii="Arial" w:hAnsi="Arial" w:cs="Arial"/>
          <w:sz w:val="24"/>
          <w:szCs w:val="24"/>
        </w:rPr>
        <w:t xml:space="preserve"> </w:t>
      </w:r>
      <w:r w:rsidR="003B0AEA" w:rsidRPr="00A00EC9">
        <w:rPr>
          <w:rFonts w:ascii="Arial" w:hAnsi="Arial" w:cs="Arial"/>
          <w:sz w:val="24"/>
          <w:szCs w:val="24"/>
        </w:rPr>
        <w:t>Contratada</w:t>
      </w:r>
      <w:r w:rsidR="003E7C55">
        <w:rPr>
          <w:rFonts w:ascii="Arial" w:hAnsi="Arial" w:cs="Arial"/>
          <w:sz w:val="24"/>
          <w:szCs w:val="24"/>
        </w:rPr>
        <w:t xml:space="preserve"> é</w:t>
      </w:r>
      <w:r w:rsidR="003B0AEA" w:rsidRPr="00CE2A6F">
        <w:rPr>
          <w:rFonts w:ascii="Arial" w:hAnsi="Arial" w:cs="Arial"/>
          <w:sz w:val="24"/>
          <w:szCs w:val="24"/>
        </w:rPr>
        <w:t xml:space="preserve"> Credenciada</w:t>
      </w:r>
      <w:r w:rsidR="003E7C55">
        <w:rPr>
          <w:rFonts w:ascii="Arial" w:hAnsi="Arial" w:cs="Arial"/>
          <w:sz w:val="24"/>
          <w:szCs w:val="24"/>
        </w:rPr>
        <w:t>, mas quando do pagamento,</w:t>
      </w:r>
      <w:r w:rsidR="00A778A2" w:rsidRPr="00CE2A6F">
        <w:rPr>
          <w:rFonts w:ascii="Arial" w:hAnsi="Arial" w:cs="Arial"/>
          <w:sz w:val="24"/>
          <w:szCs w:val="24"/>
        </w:rPr>
        <w:t xml:space="preserve"> consta na rela</w:t>
      </w:r>
      <w:r w:rsidR="00A778A2" w:rsidRPr="004F363F">
        <w:rPr>
          <w:rFonts w:ascii="Arial" w:hAnsi="Arial" w:cs="Arial"/>
          <w:sz w:val="24"/>
          <w:szCs w:val="24"/>
        </w:rPr>
        <w:t xml:space="preserve">ção </w:t>
      </w:r>
      <w:r w:rsidR="003E7C55">
        <w:rPr>
          <w:rFonts w:ascii="Arial" w:hAnsi="Arial" w:cs="Arial"/>
          <w:sz w:val="24"/>
          <w:szCs w:val="24"/>
        </w:rPr>
        <w:t>de</w:t>
      </w:r>
      <w:r w:rsidR="00D620F4">
        <w:rPr>
          <w:rFonts w:ascii="Arial" w:hAnsi="Arial" w:cs="Arial"/>
          <w:sz w:val="24"/>
          <w:szCs w:val="24"/>
        </w:rPr>
        <w:t xml:space="preserve"> Auditores</w:t>
      </w:r>
      <w:r w:rsidR="00813EB8">
        <w:rPr>
          <w:rFonts w:ascii="Arial" w:hAnsi="Arial" w:cs="Arial"/>
          <w:sz w:val="24"/>
          <w:szCs w:val="24"/>
        </w:rPr>
        <w:t xml:space="preserve">, recebendo no mês </w:t>
      </w:r>
      <w:proofErr w:type="spellStart"/>
      <w:r w:rsidR="00A00EC9">
        <w:rPr>
          <w:rFonts w:ascii="Arial" w:hAnsi="Arial" w:cs="Arial"/>
          <w:sz w:val="24"/>
          <w:szCs w:val="24"/>
        </w:rPr>
        <w:t>subsequ</w:t>
      </w:r>
      <w:r w:rsidR="00813EB8">
        <w:rPr>
          <w:rFonts w:ascii="Arial" w:hAnsi="Arial" w:cs="Arial"/>
          <w:sz w:val="24"/>
          <w:szCs w:val="24"/>
        </w:rPr>
        <w:t>ente</w:t>
      </w:r>
      <w:proofErr w:type="spellEnd"/>
      <w:r w:rsidR="00813EB8">
        <w:rPr>
          <w:rFonts w:ascii="Arial" w:hAnsi="Arial" w:cs="Arial"/>
          <w:sz w:val="24"/>
          <w:szCs w:val="24"/>
        </w:rPr>
        <w:t xml:space="preserve"> a prestação do serviço.</w:t>
      </w:r>
    </w:p>
    <w:p w:rsidR="000D6C52" w:rsidRPr="00D96881" w:rsidRDefault="000D6C52" w:rsidP="00C65BE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67E1A" w:rsidRPr="00613700" w:rsidRDefault="00613700" w:rsidP="00C65BE9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  <w:r w:rsidRPr="00337EC8">
        <w:rPr>
          <w:rFonts w:ascii="Arial" w:hAnsi="Arial" w:cs="Arial"/>
          <w:b/>
          <w:i/>
          <w:sz w:val="24"/>
          <w:szCs w:val="24"/>
        </w:rPr>
        <w:t>6</w:t>
      </w:r>
      <w:r w:rsidR="00E067F1">
        <w:rPr>
          <w:rFonts w:ascii="Arial" w:hAnsi="Arial" w:cs="Arial"/>
          <w:b/>
          <w:i/>
          <w:sz w:val="24"/>
          <w:szCs w:val="24"/>
        </w:rPr>
        <w:t>.5.2</w:t>
      </w:r>
      <w:r w:rsidR="000B35AD" w:rsidRPr="00337EC8">
        <w:rPr>
          <w:rFonts w:ascii="Arial" w:hAnsi="Arial" w:cs="Arial"/>
          <w:b/>
          <w:i/>
          <w:sz w:val="24"/>
          <w:szCs w:val="24"/>
        </w:rPr>
        <w:t>.2. Contratos de C</w:t>
      </w:r>
      <w:r w:rsidR="00367E1A" w:rsidRPr="00337EC8">
        <w:rPr>
          <w:rFonts w:ascii="Arial" w:hAnsi="Arial" w:cs="Arial"/>
          <w:b/>
          <w:i/>
          <w:sz w:val="24"/>
          <w:szCs w:val="24"/>
        </w:rPr>
        <w:t xml:space="preserve">redenciamentos com </w:t>
      </w:r>
      <w:r w:rsidR="00845F68">
        <w:rPr>
          <w:rFonts w:ascii="Arial" w:hAnsi="Arial" w:cs="Arial"/>
          <w:b/>
          <w:i/>
          <w:sz w:val="24"/>
          <w:szCs w:val="24"/>
        </w:rPr>
        <w:t>Profissionais Liberais</w:t>
      </w:r>
    </w:p>
    <w:p w:rsidR="00E62BB1" w:rsidRPr="002A7E43" w:rsidRDefault="00E62BB1" w:rsidP="00C65BE9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DE3A90" w:rsidRDefault="007B6D85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r w:rsidRPr="00DE3A90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>NEXO</w:t>
      </w:r>
      <w:r w:rsidRPr="00DE3A90">
        <w:rPr>
          <w:rFonts w:ascii="Arial" w:hAnsi="Arial" w:cs="Arial"/>
          <w:b/>
          <w:sz w:val="24"/>
          <w:szCs w:val="24"/>
        </w:rPr>
        <w:t xml:space="preserve"> </w:t>
      </w:r>
      <w:r w:rsidRPr="00F85489">
        <w:rPr>
          <w:rFonts w:ascii="Arial" w:hAnsi="Arial" w:cs="Arial"/>
          <w:b/>
          <w:sz w:val="24"/>
          <w:szCs w:val="24"/>
        </w:rPr>
        <w:t>I</w:t>
      </w:r>
      <w:r w:rsidRPr="00F8548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encontra-se relacionados os</w:t>
      </w:r>
      <w:r w:rsidR="006D46D8" w:rsidRPr="001F6F5E">
        <w:rPr>
          <w:rFonts w:ascii="Arial" w:hAnsi="Arial" w:cs="Arial"/>
          <w:sz w:val="24"/>
          <w:szCs w:val="24"/>
        </w:rPr>
        <w:t xml:space="preserve"> </w:t>
      </w:r>
      <w:r w:rsidR="000D6BC7" w:rsidRPr="005321E7">
        <w:rPr>
          <w:rFonts w:ascii="Arial" w:hAnsi="Arial" w:cs="Arial"/>
          <w:b/>
          <w:sz w:val="24"/>
          <w:szCs w:val="24"/>
        </w:rPr>
        <w:t>130</w:t>
      </w:r>
      <w:r w:rsidR="00C5412F">
        <w:rPr>
          <w:rFonts w:ascii="Arial" w:hAnsi="Arial" w:cs="Arial"/>
          <w:b/>
          <w:sz w:val="24"/>
          <w:szCs w:val="24"/>
        </w:rPr>
        <w:t xml:space="preserve"> </w:t>
      </w:r>
      <w:r w:rsidR="006D46D8" w:rsidRPr="00525B8C">
        <w:rPr>
          <w:rFonts w:ascii="Arial" w:hAnsi="Arial" w:cs="Arial"/>
          <w:b/>
          <w:sz w:val="24"/>
          <w:szCs w:val="24"/>
        </w:rPr>
        <w:t xml:space="preserve">(cento e </w:t>
      </w:r>
      <w:r w:rsidR="000D6BC7" w:rsidRPr="00525B8C">
        <w:rPr>
          <w:rFonts w:ascii="Arial" w:hAnsi="Arial" w:cs="Arial"/>
          <w:b/>
          <w:sz w:val="24"/>
          <w:szCs w:val="24"/>
        </w:rPr>
        <w:t>trinta</w:t>
      </w:r>
      <w:r>
        <w:rPr>
          <w:rFonts w:ascii="Arial" w:hAnsi="Arial" w:cs="Arial"/>
          <w:b/>
          <w:sz w:val="24"/>
          <w:szCs w:val="24"/>
        </w:rPr>
        <w:t>)</w:t>
      </w:r>
      <w:r w:rsidR="00845F68">
        <w:rPr>
          <w:rFonts w:ascii="Arial" w:hAnsi="Arial" w:cs="Arial"/>
          <w:sz w:val="24"/>
          <w:szCs w:val="24"/>
        </w:rPr>
        <w:t xml:space="preserve"> profissionais liberais</w:t>
      </w:r>
      <w:r>
        <w:rPr>
          <w:rFonts w:ascii="Arial" w:hAnsi="Arial" w:cs="Arial"/>
          <w:sz w:val="24"/>
          <w:szCs w:val="24"/>
        </w:rPr>
        <w:t xml:space="preserve"> credenciados</w:t>
      </w:r>
      <w:r w:rsidR="006D46D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1871CB">
        <w:rPr>
          <w:rFonts w:ascii="Arial" w:hAnsi="Arial" w:cs="Arial"/>
          <w:sz w:val="24"/>
          <w:szCs w:val="24"/>
        </w:rPr>
        <w:t>com a finalidade de</w:t>
      </w:r>
      <w:r w:rsidR="006D46D8" w:rsidRPr="001F6F5E">
        <w:rPr>
          <w:rFonts w:ascii="Arial" w:hAnsi="Arial" w:cs="Arial"/>
          <w:sz w:val="24"/>
          <w:szCs w:val="24"/>
        </w:rPr>
        <w:t xml:space="preserve"> realizarem procedimentos Médicos</w:t>
      </w:r>
      <w:r w:rsidR="006D46D8">
        <w:rPr>
          <w:rFonts w:ascii="Arial" w:hAnsi="Arial" w:cs="Arial"/>
          <w:sz w:val="24"/>
          <w:szCs w:val="24"/>
        </w:rPr>
        <w:t xml:space="preserve">, Odontológicos, Psicológicos, </w:t>
      </w:r>
      <w:r w:rsidR="001871CB">
        <w:rPr>
          <w:rFonts w:ascii="Arial" w:hAnsi="Arial" w:cs="Arial"/>
          <w:sz w:val="24"/>
          <w:szCs w:val="24"/>
        </w:rPr>
        <w:t>Psiquiátricos</w:t>
      </w:r>
      <w:r w:rsidR="006D46D8">
        <w:rPr>
          <w:rFonts w:ascii="Arial" w:hAnsi="Arial" w:cs="Arial"/>
          <w:sz w:val="24"/>
          <w:szCs w:val="24"/>
        </w:rPr>
        <w:t>, etc.</w:t>
      </w:r>
      <w:r w:rsidR="006D46D8" w:rsidRPr="001F6F5E">
        <w:rPr>
          <w:rFonts w:ascii="Arial" w:hAnsi="Arial" w:cs="Arial"/>
          <w:sz w:val="24"/>
          <w:szCs w:val="24"/>
        </w:rPr>
        <w:t xml:space="preserve">, </w:t>
      </w:r>
      <w:r w:rsidR="001871CB">
        <w:rPr>
          <w:rFonts w:ascii="Arial" w:hAnsi="Arial" w:cs="Arial"/>
          <w:sz w:val="24"/>
          <w:szCs w:val="24"/>
        </w:rPr>
        <w:t xml:space="preserve">para </w:t>
      </w:r>
      <w:r w:rsidR="000D6D12">
        <w:rPr>
          <w:rFonts w:ascii="Arial" w:hAnsi="Arial" w:cs="Arial"/>
          <w:sz w:val="24"/>
          <w:szCs w:val="24"/>
        </w:rPr>
        <w:t xml:space="preserve">atenderem </w:t>
      </w:r>
      <w:r w:rsidR="00560A29">
        <w:rPr>
          <w:rFonts w:ascii="Arial" w:hAnsi="Arial" w:cs="Arial"/>
          <w:sz w:val="24"/>
          <w:szCs w:val="24"/>
        </w:rPr>
        <w:t>a</w:t>
      </w:r>
      <w:r w:rsidR="001871CB">
        <w:rPr>
          <w:rFonts w:ascii="Arial" w:hAnsi="Arial" w:cs="Arial"/>
          <w:sz w:val="24"/>
          <w:szCs w:val="24"/>
        </w:rPr>
        <w:t xml:space="preserve">os usuários do plano de saúde, </w:t>
      </w:r>
      <w:r w:rsidR="000D6BC7">
        <w:rPr>
          <w:rFonts w:ascii="Arial" w:hAnsi="Arial" w:cs="Arial"/>
          <w:sz w:val="24"/>
          <w:szCs w:val="24"/>
        </w:rPr>
        <w:t xml:space="preserve">conforme </w:t>
      </w:r>
      <w:r w:rsidR="00A7581C">
        <w:rPr>
          <w:rFonts w:ascii="Arial" w:hAnsi="Arial" w:cs="Arial"/>
          <w:sz w:val="24"/>
          <w:szCs w:val="24"/>
        </w:rPr>
        <w:t xml:space="preserve">constam da </w:t>
      </w:r>
      <w:r w:rsidR="000D6BC7">
        <w:rPr>
          <w:rFonts w:ascii="Arial" w:hAnsi="Arial" w:cs="Arial"/>
          <w:sz w:val="24"/>
          <w:szCs w:val="24"/>
        </w:rPr>
        <w:t>lista de pagamentos</w:t>
      </w:r>
      <w:r w:rsidR="00A7581C">
        <w:rPr>
          <w:rFonts w:ascii="Arial" w:hAnsi="Arial" w:cs="Arial"/>
          <w:sz w:val="24"/>
          <w:szCs w:val="24"/>
        </w:rPr>
        <w:t>, efetuados no mês de junho de 2016</w:t>
      </w:r>
      <w:r w:rsidR="000D6BC7">
        <w:rPr>
          <w:rFonts w:ascii="Arial" w:hAnsi="Arial" w:cs="Arial"/>
          <w:sz w:val="24"/>
          <w:szCs w:val="24"/>
        </w:rPr>
        <w:t xml:space="preserve">, entregue pelo Setor Financeiro e documentos (cópia de contratos) entregues para conferência pela </w:t>
      </w:r>
      <w:r w:rsidR="00DE3A90">
        <w:rPr>
          <w:rFonts w:ascii="Arial" w:hAnsi="Arial" w:cs="Arial"/>
          <w:sz w:val="24"/>
          <w:szCs w:val="24"/>
        </w:rPr>
        <w:t xml:space="preserve">Supervisora de Saúde. </w:t>
      </w:r>
    </w:p>
    <w:p w:rsidR="00B62023" w:rsidRPr="00B62023" w:rsidRDefault="00B62023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34752B" w:rsidRDefault="007B1C06" w:rsidP="00C65BE9">
      <w:pPr>
        <w:tabs>
          <w:tab w:val="left" w:pos="993"/>
        </w:tabs>
        <w:spacing w:after="0"/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t>6.5.2</w:t>
      </w:r>
      <w:r w:rsidR="0034752B">
        <w:rPr>
          <w:rFonts w:ascii="Arial" w:hAnsi="Arial" w:cs="Arial"/>
          <w:b/>
          <w:i/>
          <w:sz w:val="24"/>
          <w:szCs w:val="24"/>
          <w:u w:val="single"/>
        </w:rPr>
        <w:t>.2</w:t>
      </w:r>
      <w:r w:rsidR="0034752B" w:rsidRPr="00567AED">
        <w:rPr>
          <w:rFonts w:ascii="Arial" w:hAnsi="Arial" w:cs="Arial"/>
          <w:b/>
          <w:i/>
          <w:sz w:val="24"/>
          <w:szCs w:val="24"/>
          <w:u w:val="single"/>
        </w:rPr>
        <w:t>.1. Impropriedades contratuais na execução d</w:t>
      </w:r>
      <w:r w:rsidR="00B86FD2">
        <w:rPr>
          <w:rFonts w:ascii="Arial" w:hAnsi="Arial" w:cs="Arial"/>
          <w:b/>
          <w:i/>
          <w:sz w:val="24"/>
          <w:szCs w:val="24"/>
          <w:u w:val="single"/>
        </w:rPr>
        <w:t xml:space="preserve">os </w:t>
      </w:r>
      <w:r w:rsidR="00436BEE">
        <w:rPr>
          <w:rFonts w:ascii="Arial" w:hAnsi="Arial" w:cs="Arial"/>
          <w:b/>
          <w:i/>
          <w:sz w:val="24"/>
          <w:szCs w:val="24"/>
          <w:u w:val="single"/>
        </w:rPr>
        <w:t>Profissionais Liberais</w:t>
      </w:r>
      <w:r w:rsidR="00B86FD2">
        <w:rPr>
          <w:rFonts w:ascii="Arial" w:hAnsi="Arial" w:cs="Arial"/>
          <w:b/>
          <w:i/>
          <w:sz w:val="24"/>
          <w:szCs w:val="24"/>
          <w:u w:val="single"/>
        </w:rPr>
        <w:t xml:space="preserve"> Credenciados</w:t>
      </w:r>
    </w:p>
    <w:p w:rsidR="004946D7" w:rsidRDefault="004946D7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4946D7" w:rsidRPr="004946D7" w:rsidRDefault="007B6D85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D10321">
        <w:rPr>
          <w:rFonts w:ascii="Arial" w:hAnsi="Arial" w:cs="Arial"/>
          <w:sz w:val="24"/>
          <w:szCs w:val="24"/>
        </w:rPr>
        <w:t xml:space="preserve">o </w:t>
      </w:r>
      <w:r w:rsidR="00D10321" w:rsidRPr="00DE3A90">
        <w:rPr>
          <w:rFonts w:ascii="Arial" w:hAnsi="Arial" w:cs="Arial"/>
          <w:b/>
          <w:sz w:val="24"/>
          <w:szCs w:val="24"/>
        </w:rPr>
        <w:t>A</w:t>
      </w:r>
      <w:r w:rsidR="00D10321">
        <w:rPr>
          <w:rFonts w:ascii="Arial" w:hAnsi="Arial" w:cs="Arial"/>
          <w:b/>
          <w:sz w:val="24"/>
          <w:szCs w:val="24"/>
        </w:rPr>
        <w:t>NEXO</w:t>
      </w:r>
      <w:r w:rsidR="00D10321" w:rsidRPr="00DE3A90">
        <w:rPr>
          <w:rFonts w:ascii="Arial" w:hAnsi="Arial" w:cs="Arial"/>
          <w:b/>
          <w:sz w:val="24"/>
          <w:szCs w:val="24"/>
        </w:rPr>
        <w:t xml:space="preserve"> I</w:t>
      </w:r>
      <w:r>
        <w:rPr>
          <w:rFonts w:ascii="Arial" w:hAnsi="Arial" w:cs="Arial"/>
          <w:sz w:val="24"/>
          <w:szCs w:val="24"/>
        </w:rPr>
        <w:t xml:space="preserve"> </w:t>
      </w:r>
      <w:r w:rsidR="004946D7">
        <w:rPr>
          <w:rFonts w:ascii="Arial" w:hAnsi="Arial" w:cs="Arial"/>
          <w:sz w:val="24"/>
          <w:szCs w:val="24"/>
        </w:rPr>
        <w:t xml:space="preserve">constata-se </w:t>
      </w:r>
      <w:r w:rsidR="004946D7" w:rsidRPr="00AD58CA">
        <w:rPr>
          <w:rFonts w:ascii="Arial" w:hAnsi="Arial" w:cs="Arial"/>
          <w:sz w:val="24"/>
          <w:szCs w:val="24"/>
        </w:rPr>
        <w:t>que</w:t>
      </w:r>
      <w:r w:rsidR="004946D7">
        <w:rPr>
          <w:rFonts w:ascii="Arial" w:hAnsi="Arial" w:cs="Arial"/>
          <w:sz w:val="24"/>
          <w:szCs w:val="24"/>
        </w:rPr>
        <w:t>:</w:t>
      </w:r>
    </w:p>
    <w:p w:rsidR="00791727" w:rsidRPr="00525B8C" w:rsidRDefault="00A7581C" w:rsidP="00C65BE9">
      <w:pPr>
        <w:pStyle w:val="PargrafodaLista"/>
        <w:numPr>
          <w:ilvl w:val="0"/>
          <w:numId w:val="20"/>
        </w:numPr>
        <w:spacing w:after="0"/>
        <w:ind w:left="993" w:hanging="284"/>
        <w:rPr>
          <w:rFonts w:ascii="Arial" w:hAnsi="Arial" w:cs="Arial"/>
          <w:sz w:val="24"/>
          <w:szCs w:val="24"/>
        </w:rPr>
      </w:pPr>
      <w:r w:rsidRPr="00525B8C">
        <w:rPr>
          <w:rFonts w:ascii="Arial" w:hAnsi="Arial" w:cs="Arial"/>
          <w:b/>
          <w:sz w:val="24"/>
          <w:szCs w:val="24"/>
        </w:rPr>
        <w:t>44</w:t>
      </w:r>
      <w:r w:rsidR="002D1C3D" w:rsidRPr="00525B8C">
        <w:rPr>
          <w:rFonts w:ascii="Arial" w:hAnsi="Arial" w:cs="Arial"/>
          <w:sz w:val="24"/>
          <w:szCs w:val="24"/>
        </w:rPr>
        <w:t xml:space="preserve"> (</w:t>
      </w:r>
      <w:r w:rsidRPr="00525B8C">
        <w:rPr>
          <w:rFonts w:ascii="Arial" w:hAnsi="Arial" w:cs="Arial"/>
          <w:sz w:val="24"/>
          <w:szCs w:val="24"/>
        </w:rPr>
        <w:t>quarenta e quatro</w:t>
      </w:r>
      <w:r w:rsidR="002D1C3D" w:rsidRPr="00525B8C">
        <w:rPr>
          <w:rFonts w:ascii="Arial" w:hAnsi="Arial" w:cs="Arial"/>
          <w:sz w:val="24"/>
          <w:szCs w:val="24"/>
        </w:rPr>
        <w:t>) c</w:t>
      </w:r>
      <w:r w:rsidR="00525B8C" w:rsidRPr="00525B8C">
        <w:rPr>
          <w:rFonts w:ascii="Arial" w:hAnsi="Arial" w:cs="Arial"/>
          <w:sz w:val="24"/>
          <w:szCs w:val="24"/>
        </w:rPr>
        <w:t>ontratos vencidos</w:t>
      </w:r>
      <w:r w:rsidR="00791727" w:rsidRPr="00525B8C">
        <w:rPr>
          <w:rFonts w:ascii="Arial" w:hAnsi="Arial" w:cs="Arial"/>
          <w:sz w:val="24"/>
          <w:szCs w:val="24"/>
        </w:rPr>
        <w:t>;</w:t>
      </w:r>
    </w:p>
    <w:p w:rsidR="00791727" w:rsidRPr="00525B8C" w:rsidRDefault="00A7581C" w:rsidP="00C65BE9">
      <w:pPr>
        <w:pStyle w:val="PargrafodaLista"/>
        <w:numPr>
          <w:ilvl w:val="0"/>
          <w:numId w:val="20"/>
        </w:numPr>
        <w:spacing w:after="0"/>
        <w:ind w:left="993" w:hanging="284"/>
        <w:rPr>
          <w:rFonts w:ascii="Arial" w:hAnsi="Arial" w:cs="Arial"/>
          <w:sz w:val="24"/>
          <w:szCs w:val="24"/>
        </w:rPr>
      </w:pPr>
      <w:r w:rsidRPr="00525B8C">
        <w:rPr>
          <w:rFonts w:ascii="Arial" w:hAnsi="Arial" w:cs="Arial"/>
          <w:b/>
          <w:sz w:val="24"/>
          <w:szCs w:val="24"/>
        </w:rPr>
        <w:t xml:space="preserve">06 </w:t>
      </w:r>
      <w:r w:rsidRPr="00525B8C">
        <w:rPr>
          <w:rFonts w:ascii="Arial" w:hAnsi="Arial" w:cs="Arial"/>
          <w:sz w:val="24"/>
          <w:szCs w:val="24"/>
        </w:rPr>
        <w:t>(seis) a vencer em setembro/</w:t>
      </w:r>
      <w:r w:rsidR="004946D7">
        <w:rPr>
          <w:rFonts w:ascii="Arial" w:hAnsi="Arial" w:cs="Arial"/>
          <w:sz w:val="24"/>
          <w:szCs w:val="24"/>
        </w:rPr>
        <w:t>20</w:t>
      </w:r>
      <w:r w:rsidRPr="00525B8C">
        <w:rPr>
          <w:rFonts w:ascii="Arial" w:hAnsi="Arial" w:cs="Arial"/>
          <w:sz w:val="24"/>
          <w:szCs w:val="24"/>
        </w:rPr>
        <w:t>16</w:t>
      </w:r>
      <w:r w:rsidR="00791727" w:rsidRPr="00525B8C">
        <w:rPr>
          <w:rFonts w:ascii="Arial" w:hAnsi="Arial" w:cs="Arial"/>
          <w:sz w:val="24"/>
          <w:szCs w:val="24"/>
        </w:rPr>
        <w:t>;</w:t>
      </w:r>
    </w:p>
    <w:p w:rsidR="00791727" w:rsidRPr="00525B8C" w:rsidRDefault="00A7581C" w:rsidP="00C65BE9">
      <w:pPr>
        <w:pStyle w:val="PargrafodaLista"/>
        <w:numPr>
          <w:ilvl w:val="0"/>
          <w:numId w:val="20"/>
        </w:numPr>
        <w:spacing w:after="0"/>
        <w:ind w:left="993" w:hanging="284"/>
        <w:rPr>
          <w:rFonts w:ascii="Arial" w:hAnsi="Arial" w:cs="Arial"/>
          <w:sz w:val="24"/>
          <w:szCs w:val="24"/>
        </w:rPr>
      </w:pPr>
      <w:r w:rsidRPr="00525B8C">
        <w:rPr>
          <w:rFonts w:ascii="Arial" w:hAnsi="Arial" w:cs="Arial"/>
          <w:b/>
          <w:sz w:val="24"/>
          <w:szCs w:val="24"/>
        </w:rPr>
        <w:t>21</w:t>
      </w:r>
      <w:r w:rsidRPr="00525B8C">
        <w:rPr>
          <w:rFonts w:ascii="Arial" w:hAnsi="Arial" w:cs="Arial"/>
          <w:sz w:val="24"/>
          <w:szCs w:val="24"/>
        </w:rPr>
        <w:t xml:space="preserve"> (vinte e um) encontram-se dentro da validade</w:t>
      </w:r>
      <w:r w:rsidR="00791727" w:rsidRPr="00525B8C">
        <w:rPr>
          <w:rFonts w:ascii="Arial" w:hAnsi="Arial" w:cs="Arial"/>
          <w:sz w:val="24"/>
          <w:szCs w:val="24"/>
        </w:rPr>
        <w:t>;</w:t>
      </w:r>
    </w:p>
    <w:p w:rsidR="00791727" w:rsidRPr="00525B8C" w:rsidRDefault="00A7581C" w:rsidP="00C65BE9">
      <w:pPr>
        <w:pStyle w:val="PargrafodaLista"/>
        <w:numPr>
          <w:ilvl w:val="0"/>
          <w:numId w:val="20"/>
        </w:numPr>
        <w:spacing w:after="0"/>
        <w:ind w:left="993" w:hanging="284"/>
        <w:rPr>
          <w:rFonts w:ascii="Arial" w:hAnsi="Arial" w:cs="Arial"/>
          <w:sz w:val="24"/>
          <w:szCs w:val="24"/>
        </w:rPr>
      </w:pPr>
      <w:r w:rsidRPr="00525B8C">
        <w:rPr>
          <w:rFonts w:ascii="Arial" w:hAnsi="Arial" w:cs="Arial"/>
          <w:b/>
          <w:sz w:val="24"/>
          <w:szCs w:val="24"/>
        </w:rPr>
        <w:t>46</w:t>
      </w:r>
      <w:r w:rsidR="004946D7">
        <w:rPr>
          <w:rFonts w:ascii="Arial" w:hAnsi="Arial" w:cs="Arial"/>
          <w:sz w:val="24"/>
          <w:szCs w:val="24"/>
        </w:rPr>
        <w:t xml:space="preserve"> (quarenta e seis) não foram</w:t>
      </w:r>
      <w:r w:rsidRPr="00525B8C">
        <w:rPr>
          <w:rFonts w:ascii="Arial" w:hAnsi="Arial" w:cs="Arial"/>
          <w:sz w:val="24"/>
          <w:szCs w:val="24"/>
        </w:rPr>
        <w:t xml:space="preserve"> entregues</w:t>
      </w:r>
      <w:r w:rsidR="002D1C3D" w:rsidRPr="00525B8C">
        <w:rPr>
          <w:rFonts w:ascii="Arial" w:hAnsi="Arial" w:cs="Arial"/>
          <w:sz w:val="24"/>
          <w:szCs w:val="24"/>
        </w:rPr>
        <w:t xml:space="preserve"> </w:t>
      </w:r>
      <w:r w:rsidRPr="00525B8C">
        <w:rPr>
          <w:rFonts w:ascii="Arial" w:hAnsi="Arial" w:cs="Arial"/>
          <w:sz w:val="24"/>
          <w:szCs w:val="24"/>
        </w:rPr>
        <w:t>a equipe</w:t>
      </w:r>
      <w:r w:rsidR="004946D7">
        <w:rPr>
          <w:rFonts w:ascii="Arial" w:hAnsi="Arial" w:cs="Arial"/>
          <w:sz w:val="24"/>
          <w:szCs w:val="24"/>
        </w:rPr>
        <w:t xml:space="preserve"> de auditoria para</w:t>
      </w:r>
      <w:r w:rsidR="00BE1CB7">
        <w:rPr>
          <w:rFonts w:ascii="Arial" w:hAnsi="Arial" w:cs="Arial"/>
          <w:sz w:val="24"/>
          <w:szCs w:val="24"/>
        </w:rPr>
        <w:t xml:space="preserve"> análise;</w:t>
      </w:r>
    </w:p>
    <w:p w:rsidR="002D1C3D" w:rsidRPr="00525B8C" w:rsidRDefault="002D1C3D" w:rsidP="00C65BE9">
      <w:pPr>
        <w:pStyle w:val="PargrafodaLista"/>
        <w:numPr>
          <w:ilvl w:val="0"/>
          <w:numId w:val="20"/>
        </w:numPr>
        <w:spacing w:after="0"/>
        <w:ind w:left="993" w:hanging="284"/>
        <w:rPr>
          <w:rFonts w:ascii="Arial" w:hAnsi="Arial" w:cs="Arial"/>
          <w:sz w:val="24"/>
          <w:szCs w:val="24"/>
        </w:rPr>
      </w:pPr>
      <w:r w:rsidRPr="00525B8C">
        <w:rPr>
          <w:rFonts w:ascii="Arial" w:hAnsi="Arial" w:cs="Arial"/>
          <w:b/>
          <w:sz w:val="24"/>
          <w:szCs w:val="24"/>
        </w:rPr>
        <w:t>1</w:t>
      </w:r>
      <w:r w:rsidR="00A7581C" w:rsidRPr="00525B8C">
        <w:rPr>
          <w:rFonts w:ascii="Arial" w:hAnsi="Arial" w:cs="Arial"/>
          <w:b/>
          <w:sz w:val="24"/>
          <w:szCs w:val="24"/>
        </w:rPr>
        <w:t>3</w:t>
      </w:r>
      <w:r w:rsidRPr="00525B8C">
        <w:rPr>
          <w:rFonts w:ascii="Arial" w:hAnsi="Arial" w:cs="Arial"/>
          <w:sz w:val="24"/>
          <w:szCs w:val="24"/>
        </w:rPr>
        <w:t xml:space="preserve"> (</w:t>
      </w:r>
      <w:r w:rsidR="00A7581C" w:rsidRPr="00525B8C">
        <w:rPr>
          <w:rFonts w:ascii="Arial" w:hAnsi="Arial" w:cs="Arial"/>
          <w:sz w:val="24"/>
          <w:szCs w:val="24"/>
        </w:rPr>
        <w:t>treze</w:t>
      </w:r>
      <w:r w:rsidRPr="00525B8C">
        <w:rPr>
          <w:rFonts w:ascii="Arial" w:hAnsi="Arial" w:cs="Arial"/>
          <w:sz w:val="24"/>
          <w:szCs w:val="24"/>
        </w:rPr>
        <w:t xml:space="preserve">) </w:t>
      </w:r>
      <w:r w:rsidR="00A7581C" w:rsidRPr="00525B8C">
        <w:rPr>
          <w:rFonts w:ascii="Arial" w:hAnsi="Arial" w:cs="Arial"/>
          <w:sz w:val="24"/>
          <w:szCs w:val="24"/>
        </w:rPr>
        <w:t>sem data de emissão e validade.</w:t>
      </w:r>
    </w:p>
    <w:p w:rsidR="0075727B" w:rsidRDefault="0075727B" w:rsidP="00C65BE9">
      <w:pPr>
        <w:spacing w:after="0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EE6F5A" w:rsidRDefault="00EE6F5A" w:rsidP="00C65BE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t>6.5.2.2.2</w:t>
      </w:r>
      <w:r w:rsidRPr="00567AED">
        <w:rPr>
          <w:rFonts w:ascii="Arial" w:hAnsi="Arial" w:cs="Arial"/>
          <w:b/>
          <w:i/>
          <w:sz w:val="24"/>
          <w:szCs w:val="24"/>
          <w:u w:val="single"/>
        </w:rPr>
        <w:t>.</w:t>
      </w:r>
      <w:r>
        <w:rPr>
          <w:rFonts w:ascii="Arial" w:hAnsi="Arial" w:cs="Arial"/>
          <w:b/>
          <w:i/>
          <w:sz w:val="24"/>
          <w:szCs w:val="24"/>
          <w:u w:val="single"/>
        </w:rPr>
        <w:t xml:space="preserve"> Ausência de Atesto, </w:t>
      </w:r>
      <w:r w:rsidR="00F163B6">
        <w:rPr>
          <w:rFonts w:ascii="Arial" w:hAnsi="Arial" w:cs="Arial"/>
          <w:b/>
          <w:i/>
          <w:sz w:val="24"/>
          <w:szCs w:val="24"/>
          <w:u w:val="single"/>
        </w:rPr>
        <w:t xml:space="preserve">de </w:t>
      </w:r>
      <w:r>
        <w:rPr>
          <w:rFonts w:ascii="Arial" w:hAnsi="Arial" w:cs="Arial"/>
          <w:b/>
          <w:i/>
          <w:sz w:val="24"/>
          <w:szCs w:val="24"/>
          <w:u w:val="single"/>
        </w:rPr>
        <w:t>cópias dos contratos</w:t>
      </w:r>
      <w:r w:rsidR="00436BEE">
        <w:rPr>
          <w:rFonts w:ascii="Arial" w:hAnsi="Arial" w:cs="Arial"/>
          <w:b/>
          <w:i/>
          <w:sz w:val="24"/>
          <w:szCs w:val="24"/>
          <w:u w:val="single"/>
        </w:rPr>
        <w:t>, Notas Fiscais</w:t>
      </w:r>
      <w:r>
        <w:rPr>
          <w:rFonts w:ascii="Arial" w:hAnsi="Arial" w:cs="Arial"/>
          <w:b/>
          <w:i/>
          <w:sz w:val="24"/>
          <w:szCs w:val="24"/>
          <w:u w:val="single"/>
        </w:rPr>
        <w:t xml:space="preserve"> e das certidões de regularidade fiscal</w:t>
      </w:r>
    </w:p>
    <w:p w:rsidR="00101A89" w:rsidRPr="007B1C06" w:rsidRDefault="00101A89" w:rsidP="00C65BE9">
      <w:pPr>
        <w:spacing w:after="0"/>
        <w:ind w:firstLine="709"/>
        <w:jc w:val="both"/>
        <w:rPr>
          <w:rFonts w:ascii="Arial" w:hAnsi="Arial" w:cs="Arial"/>
          <w:sz w:val="16"/>
          <w:szCs w:val="16"/>
        </w:rPr>
      </w:pPr>
    </w:p>
    <w:p w:rsidR="00101A89" w:rsidRDefault="00436BEE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436BEE">
        <w:rPr>
          <w:rFonts w:ascii="Arial" w:hAnsi="Arial" w:cs="Arial"/>
          <w:b/>
          <w:sz w:val="24"/>
          <w:szCs w:val="24"/>
        </w:rPr>
        <w:t>Em todos os</w:t>
      </w:r>
      <w:r w:rsidR="002D1C3D" w:rsidRPr="00436BEE">
        <w:rPr>
          <w:rFonts w:ascii="Arial" w:hAnsi="Arial" w:cs="Arial"/>
          <w:b/>
          <w:sz w:val="24"/>
          <w:szCs w:val="24"/>
        </w:rPr>
        <w:t xml:space="preserve"> processos de </w:t>
      </w:r>
      <w:r w:rsidR="00C56047" w:rsidRPr="00436BEE">
        <w:rPr>
          <w:rFonts w:ascii="Arial" w:hAnsi="Arial" w:cs="Arial"/>
          <w:b/>
          <w:sz w:val="24"/>
          <w:szCs w:val="24"/>
        </w:rPr>
        <w:t>pagamento dos</w:t>
      </w:r>
      <w:r w:rsidR="002D1C3D" w:rsidRPr="00436BEE">
        <w:rPr>
          <w:rFonts w:ascii="Arial" w:hAnsi="Arial" w:cs="Arial"/>
          <w:b/>
          <w:sz w:val="24"/>
          <w:szCs w:val="24"/>
        </w:rPr>
        <w:t xml:space="preserve"> profissionais liberais </w:t>
      </w:r>
      <w:r w:rsidR="002D1C3D" w:rsidRPr="00A7581C">
        <w:rPr>
          <w:rFonts w:ascii="Arial" w:hAnsi="Arial" w:cs="Arial"/>
          <w:sz w:val="24"/>
          <w:szCs w:val="24"/>
        </w:rPr>
        <w:t>o IPASEAL</w:t>
      </w:r>
      <w:r w:rsidR="002D1C3D" w:rsidRPr="00712DA4">
        <w:rPr>
          <w:rFonts w:ascii="Arial" w:hAnsi="Arial" w:cs="Arial"/>
          <w:sz w:val="24"/>
          <w:szCs w:val="24"/>
        </w:rPr>
        <w:t xml:space="preserve"> SAÚDE </w:t>
      </w:r>
      <w:r w:rsidR="00B86FD2">
        <w:rPr>
          <w:rFonts w:ascii="Arial" w:hAnsi="Arial" w:cs="Arial"/>
          <w:sz w:val="24"/>
          <w:szCs w:val="24"/>
        </w:rPr>
        <w:t>não consta nos autos</w:t>
      </w:r>
      <w:r w:rsidR="00F41A66">
        <w:rPr>
          <w:rFonts w:ascii="Arial" w:hAnsi="Arial" w:cs="Arial"/>
          <w:sz w:val="24"/>
          <w:szCs w:val="24"/>
        </w:rPr>
        <w:t xml:space="preserve"> as cópias dos contratos,</w:t>
      </w:r>
      <w:r w:rsidR="00B86FD2">
        <w:rPr>
          <w:rFonts w:ascii="Arial" w:hAnsi="Arial" w:cs="Arial"/>
          <w:sz w:val="24"/>
          <w:szCs w:val="24"/>
        </w:rPr>
        <w:t xml:space="preserve"> Notas Fiscais,</w:t>
      </w:r>
      <w:r w:rsidR="00F41A66">
        <w:rPr>
          <w:rFonts w:ascii="Arial" w:hAnsi="Arial" w:cs="Arial"/>
          <w:sz w:val="24"/>
          <w:szCs w:val="24"/>
        </w:rPr>
        <w:t xml:space="preserve"> os </w:t>
      </w:r>
      <w:r w:rsidR="005321E7" w:rsidRPr="00F41A66">
        <w:rPr>
          <w:rFonts w:ascii="Arial" w:hAnsi="Arial" w:cs="Arial"/>
          <w:caps/>
          <w:sz w:val="24"/>
          <w:szCs w:val="24"/>
        </w:rPr>
        <w:t>atest</w:t>
      </w:r>
      <w:r w:rsidR="00F41A66" w:rsidRPr="00F41A66">
        <w:rPr>
          <w:rFonts w:ascii="Arial" w:hAnsi="Arial" w:cs="Arial"/>
          <w:caps/>
          <w:sz w:val="24"/>
          <w:szCs w:val="24"/>
        </w:rPr>
        <w:t>os</w:t>
      </w:r>
      <w:r w:rsidR="005321E7">
        <w:rPr>
          <w:rFonts w:ascii="Arial" w:hAnsi="Arial" w:cs="Arial"/>
          <w:sz w:val="24"/>
          <w:szCs w:val="24"/>
        </w:rPr>
        <w:t xml:space="preserve"> e </w:t>
      </w:r>
      <w:r w:rsidR="00683929">
        <w:rPr>
          <w:rFonts w:ascii="Arial" w:hAnsi="Arial" w:cs="Arial"/>
          <w:sz w:val="24"/>
          <w:szCs w:val="24"/>
        </w:rPr>
        <w:t>as Certidões negativas</w:t>
      </w:r>
      <w:r w:rsidR="002D1C3D" w:rsidRPr="00712DA4">
        <w:rPr>
          <w:rFonts w:ascii="Arial" w:hAnsi="Arial" w:cs="Arial"/>
          <w:sz w:val="24"/>
          <w:szCs w:val="24"/>
        </w:rPr>
        <w:t xml:space="preserve">. De acordo </w:t>
      </w:r>
      <w:r w:rsidR="002A26B4" w:rsidRPr="004B6F19">
        <w:rPr>
          <w:rFonts w:ascii="Arial" w:hAnsi="Arial" w:cs="Arial"/>
          <w:sz w:val="24"/>
          <w:szCs w:val="24"/>
        </w:rPr>
        <w:t xml:space="preserve">com o que </w:t>
      </w:r>
      <w:r w:rsidR="002A26B4">
        <w:rPr>
          <w:rFonts w:ascii="Arial" w:hAnsi="Arial" w:cs="Arial"/>
          <w:sz w:val="24"/>
          <w:szCs w:val="24"/>
        </w:rPr>
        <w:t>os contratos determinam</w:t>
      </w:r>
      <w:r w:rsidR="00101A89">
        <w:rPr>
          <w:rFonts w:ascii="Arial" w:hAnsi="Arial" w:cs="Arial"/>
          <w:sz w:val="24"/>
          <w:szCs w:val="24"/>
        </w:rPr>
        <w:t>:</w:t>
      </w:r>
    </w:p>
    <w:p w:rsidR="00101A89" w:rsidRPr="007B1C06" w:rsidRDefault="00101A89" w:rsidP="00C65BE9">
      <w:pPr>
        <w:spacing w:after="0"/>
        <w:ind w:firstLine="709"/>
        <w:jc w:val="both"/>
        <w:rPr>
          <w:rFonts w:ascii="Arial" w:hAnsi="Arial" w:cs="Arial"/>
          <w:sz w:val="16"/>
          <w:szCs w:val="16"/>
        </w:rPr>
      </w:pPr>
    </w:p>
    <w:p w:rsidR="00620A1B" w:rsidRPr="003205FA" w:rsidRDefault="00101A89" w:rsidP="00C65BE9">
      <w:pPr>
        <w:spacing w:after="0"/>
        <w:ind w:left="3402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“</w:t>
      </w:r>
      <w:r w:rsidR="002D1C3D" w:rsidRPr="003205FA">
        <w:rPr>
          <w:rFonts w:ascii="Arial" w:hAnsi="Arial" w:cs="Arial"/>
          <w:b/>
          <w:i/>
          <w:sz w:val="20"/>
          <w:szCs w:val="20"/>
        </w:rPr>
        <w:t>C</w:t>
      </w:r>
      <w:r w:rsidR="00620A1B" w:rsidRPr="003205FA">
        <w:rPr>
          <w:rFonts w:ascii="Arial" w:hAnsi="Arial" w:cs="Arial"/>
          <w:b/>
          <w:i/>
          <w:sz w:val="20"/>
          <w:szCs w:val="20"/>
        </w:rPr>
        <w:t xml:space="preserve">LÁUSULA </w:t>
      </w:r>
      <w:r w:rsidR="002A7B65" w:rsidRPr="003205FA">
        <w:rPr>
          <w:rFonts w:ascii="Arial" w:hAnsi="Arial" w:cs="Arial"/>
          <w:b/>
          <w:i/>
          <w:sz w:val="20"/>
          <w:szCs w:val="20"/>
        </w:rPr>
        <w:t>TERCEIRA</w:t>
      </w:r>
      <w:r w:rsidR="00620A1B" w:rsidRPr="003205FA">
        <w:rPr>
          <w:rFonts w:ascii="Arial" w:hAnsi="Arial" w:cs="Arial"/>
          <w:b/>
          <w:i/>
          <w:sz w:val="20"/>
          <w:szCs w:val="20"/>
        </w:rPr>
        <w:t xml:space="preserve"> – DAS OBRIGAÇÕES PARTES</w:t>
      </w:r>
      <w:r w:rsidR="004B6F19" w:rsidRPr="003205FA">
        <w:rPr>
          <w:rFonts w:ascii="Arial" w:hAnsi="Arial" w:cs="Arial"/>
          <w:b/>
          <w:i/>
          <w:sz w:val="20"/>
          <w:szCs w:val="20"/>
        </w:rPr>
        <w:t>:</w:t>
      </w:r>
    </w:p>
    <w:p w:rsidR="002D1C3D" w:rsidRPr="003205FA" w:rsidRDefault="00620A1B" w:rsidP="00C65BE9">
      <w:pPr>
        <w:spacing w:after="0"/>
        <w:ind w:left="3402"/>
        <w:jc w:val="both"/>
        <w:rPr>
          <w:rFonts w:ascii="Arial" w:hAnsi="Arial" w:cs="Arial"/>
          <w:b/>
          <w:i/>
          <w:sz w:val="20"/>
          <w:szCs w:val="20"/>
        </w:rPr>
      </w:pPr>
      <w:r w:rsidRPr="003205FA">
        <w:rPr>
          <w:rFonts w:ascii="Arial" w:hAnsi="Arial" w:cs="Arial"/>
          <w:b/>
          <w:i/>
          <w:sz w:val="20"/>
          <w:szCs w:val="20"/>
        </w:rPr>
        <w:t>Item n</w:t>
      </w:r>
      <w:r w:rsidR="002D1C3D" w:rsidRPr="003205FA">
        <w:rPr>
          <w:rFonts w:ascii="Arial" w:hAnsi="Arial" w:cs="Arial"/>
          <w:b/>
          <w:i/>
          <w:sz w:val="20"/>
          <w:szCs w:val="20"/>
        </w:rPr>
        <w:t xml:space="preserve">º </w:t>
      </w:r>
      <w:r w:rsidR="001241A0" w:rsidRPr="003205FA">
        <w:rPr>
          <w:rFonts w:ascii="Arial" w:hAnsi="Arial" w:cs="Arial"/>
          <w:b/>
          <w:i/>
          <w:sz w:val="20"/>
          <w:szCs w:val="20"/>
        </w:rPr>
        <w:t>3</w:t>
      </w:r>
      <w:r w:rsidR="002D1C3D" w:rsidRPr="003205FA">
        <w:rPr>
          <w:rFonts w:ascii="Arial" w:hAnsi="Arial" w:cs="Arial"/>
          <w:b/>
          <w:i/>
          <w:sz w:val="20"/>
          <w:szCs w:val="20"/>
        </w:rPr>
        <w:t xml:space="preserve">.2 – Por força do presente instrumento, </w:t>
      </w:r>
      <w:proofErr w:type="gramStart"/>
      <w:r w:rsidR="002D1C3D" w:rsidRPr="003205FA">
        <w:rPr>
          <w:rFonts w:ascii="Arial" w:hAnsi="Arial" w:cs="Arial"/>
          <w:b/>
          <w:i/>
          <w:sz w:val="20"/>
          <w:szCs w:val="20"/>
        </w:rPr>
        <w:t>o(</w:t>
      </w:r>
      <w:proofErr w:type="gramEnd"/>
      <w:r w:rsidR="002D1C3D" w:rsidRPr="003205FA">
        <w:rPr>
          <w:rFonts w:ascii="Arial" w:hAnsi="Arial" w:cs="Arial"/>
          <w:b/>
          <w:i/>
          <w:sz w:val="20"/>
          <w:szCs w:val="20"/>
        </w:rPr>
        <w:t>a)</w:t>
      </w:r>
      <w:r w:rsidR="001241A0" w:rsidRPr="003205FA">
        <w:rPr>
          <w:rFonts w:ascii="Arial" w:hAnsi="Arial" w:cs="Arial"/>
          <w:b/>
          <w:i/>
          <w:sz w:val="20"/>
          <w:szCs w:val="20"/>
        </w:rPr>
        <w:t xml:space="preserve"> CREDENCIADO</w:t>
      </w:r>
      <w:r w:rsidR="002D1C3D" w:rsidRPr="003205FA">
        <w:rPr>
          <w:rFonts w:ascii="Arial" w:hAnsi="Arial" w:cs="Arial"/>
          <w:b/>
          <w:i/>
          <w:sz w:val="20"/>
          <w:szCs w:val="20"/>
        </w:rPr>
        <w:t>(A) obriga-se a:</w:t>
      </w:r>
    </w:p>
    <w:p w:rsidR="002D1C3D" w:rsidRPr="003205FA" w:rsidRDefault="001241A0" w:rsidP="00C65BE9">
      <w:pPr>
        <w:spacing w:after="0"/>
        <w:ind w:left="3402"/>
        <w:jc w:val="both"/>
        <w:rPr>
          <w:rFonts w:ascii="Arial" w:hAnsi="Arial" w:cs="Arial"/>
          <w:b/>
          <w:i/>
          <w:sz w:val="20"/>
          <w:szCs w:val="20"/>
        </w:rPr>
      </w:pPr>
      <w:proofErr w:type="gramStart"/>
      <w:r w:rsidRPr="003205FA">
        <w:rPr>
          <w:rFonts w:ascii="Arial" w:hAnsi="Arial" w:cs="Arial"/>
          <w:b/>
          <w:i/>
          <w:sz w:val="20"/>
          <w:szCs w:val="20"/>
        </w:rPr>
        <w:t>I</w:t>
      </w:r>
      <w:r w:rsidR="002D1C3D" w:rsidRPr="003205FA">
        <w:rPr>
          <w:rFonts w:ascii="Arial" w:hAnsi="Arial" w:cs="Arial"/>
          <w:b/>
          <w:i/>
          <w:sz w:val="20"/>
          <w:szCs w:val="20"/>
        </w:rPr>
        <w:t>)</w:t>
      </w:r>
      <w:proofErr w:type="gramEnd"/>
      <w:r w:rsidR="002D1C3D" w:rsidRPr="003205FA">
        <w:rPr>
          <w:rFonts w:ascii="Arial" w:hAnsi="Arial" w:cs="Arial"/>
          <w:b/>
          <w:i/>
          <w:sz w:val="20"/>
          <w:szCs w:val="20"/>
        </w:rPr>
        <w:t>...;</w:t>
      </w:r>
    </w:p>
    <w:p w:rsidR="002D1C3D" w:rsidRPr="003205FA" w:rsidRDefault="004261E5" w:rsidP="00C65BE9">
      <w:pPr>
        <w:spacing w:after="0"/>
        <w:ind w:left="3402"/>
        <w:jc w:val="both"/>
        <w:rPr>
          <w:rFonts w:ascii="Arial" w:hAnsi="Arial" w:cs="Arial"/>
          <w:b/>
          <w:i/>
          <w:sz w:val="20"/>
          <w:szCs w:val="20"/>
        </w:rPr>
      </w:pPr>
      <w:r w:rsidRPr="003205FA">
        <w:rPr>
          <w:rFonts w:ascii="Arial" w:hAnsi="Arial" w:cs="Arial"/>
          <w:b/>
          <w:i/>
          <w:sz w:val="20"/>
          <w:szCs w:val="20"/>
        </w:rPr>
        <w:t>XXV</w:t>
      </w:r>
      <w:r w:rsidR="002D1C3D" w:rsidRPr="003205FA">
        <w:rPr>
          <w:rFonts w:ascii="Arial" w:hAnsi="Arial" w:cs="Arial"/>
          <w:b/>
          <w:i/>
          <w:sz w:val="20"/>
          <w:szCs w:val="20"/>
        </w:rPr>
        <w:t xml:space="preserve">) </w:t>
      </w:r>
      <w:r w:rsidR="008B7637" w:rsidRPr="003205FA">
        <w:rPr>
          <w:rFonts w:ascii="Arial" w:hAnsi="Arial" w:cs="Arial"/>
          <w:b/>
          <w:i/>
          <w:sz w:val="20"/>
          <w:szCs w:val="20"/>
        </w:rPr>
        <w:t>A</w:t>
      </w:r>
      <w:r w:rsidRPr="003205FA">
        <w:rPr>
          <w:rFonts w:ascii="Arial" w:hAnsi="Arial" w:cs="Arial"/>
          <w:b/>
          <w:i/>
          <w:sz w:val="20"/>
          <w:szCs w:val="20"/>
        </w:rPr>
        <w:t>presentar mensalmente ao IPASEAL SAÚDE, como condição para o pagamento, a nota fiscal dos serviços efetivamente realizados, devidamente discriminada e atestada, após a emissão de nota de empenho</w:t>
      </w:r>
      <w:r w:rsidR="002D1C3D" w:rsidRPr="003205FA">
        <w:rPr>
          <w:rFonts w:ascii="Arial" w:hAnsi="Arial" w:cs="Arial"/>
          <w:b/>
          <w:i/>
          <w:sz w:val="20"/>
          <w:szCs w:val="20"/>
        </w:rPr>
        <w:t>;</w:t>
      </w:r>
    </w:p>
    <w:p w:rsidR="002D1C3D" w:rsidRPr="003205FA" w:rsidRDefault="008B7637" w:rsidP="00C65BE9">
      <w:pPr>
        <w:spacing w:after="0"/>
        <w:ind w:left="3402"/>
        <w:jc w:val="both"/>
        <w:rPr>
          <w:rFonts w:ascii="Arial" w:hAnsi="Arial" w:cs="Arial"/>
          <w:b/>
          <w:i/>
          <w:sz w:val="20"/>
          <w:szCs w:val="20"/>
        </w:rPr>
      </w:pPr>
      <w:proofErr w:type="gramStart"/>
      <w:r w:rsidRPr="003205FA">
        <w:rPr>
          <w:rFonts w:ascii="Arial" w:hAnsi="Arial" w:cs="Arial"/>
          <w:b/>
          <w:i/>
          <w:sz w:val="20"/>
          <w:szCs w:val="20"/>
        </w:rPr>
        <w:lastRenderedPageBreak/>
        <w:t>XXVI</w:t>
      </w:r>
      <w:r w:rsidR="002D1C3D" w:rsidRPr="003205FA">
        <w:rPr>
          <w:rFonts w:ascii="Arial" w:hAnsi="Arial" w:cs="Arial"/>
          <w:b/>
          <w:i/>
          <w:sz w:val="20"/>
          <w:szCs w:val="20"/>
        </w:rPr>
        <w:t>)</w:t>
      </w:r>
      <w:proofErr w:type="gramEnd"/>
      <w:r w:rsidR="002D1C3D" w:rsidRPr="003205FA">
        <w:rPr>
          <w:rFonts w:ascii="Arial" w:hAnsi="Arial" w:cs="Arial"/>
          <w:b/>
          <w:i/>
          <w:sz w:val="20"/>
          <w:szCs w:val="20"/>
        </w:rPr>
        <w:t xml:space="preserve"> </w:t>
      </w:r>
      <w:r w:rsidRPr="003205FA">
        <w:rPr>
          <w:rFonts w:ascii="Arial" w:hAnsi="Arial" w:cs="Arial"/>
          <w:b/>
          <w:i/>
          <w:sz w:val="20"/>
          <w:szCs w:val="20"/>
        </w:rPr>
        <w:t>Responsabilizar-se pelo desdobramento da nota fiscal de serviços e retenção de tributos</w:t>
      </w:r>
      <w:r w:rsidR="002D1C3D" w:rsidRPr="003205FA">
        <w:rPr>
          <w:rFonts w:ascii="Arial" w:hAnsi="Arial" w:cs="Arial"/>
          <w:b/>
          <w:i/>
          <w:sz w:val="20"/>
          <w:szCs w:val="20"/>
        </w:rPr>
        <w:t>;</w:t>
      </w:r>
    </w:p>
    <w:p w:rsidR="002D1C3D" w:rsidRPr="003205FA" w:rsidRDefault="008B7637" w:rsidP="00C65BE9">
      <w:pPr>
        <w:spacing w:after="0"/>
        <w:ind w:left="3402"/>
        <w:jc w:val="both"/>
        <w:rPr>
          <w:rFonts w:ascii="Arial" w:hAnsi="Arial" w:cs="Arial"/>
          <w:b/>
          <w:i/>
          <w:sz w:val="20"/>
          <w:szCs w:val="20"/>
        </w:rPr>
      </w:pPr>
      <w:proofErr w:type="gramStart"/>
      <w:r w:rsidRPr="003205FA">
        <w:rPr>
          <w:rFonts w:ascii="Arial" w:hAnsi="Arial" w:cs="Arial"/>
          <w:b/>
          <w:i/>
          <w:sz w:val="20"/>
          <w:szCs w:val="20"/>
        </w:rPr>
        <w:t>XXVIII</w:t>
      </w:r>
      <w:r w:rsidR="002D1C3D" w:rsidRPr="003205FA">
        <w:rPr>
          <w:rFonts w:ascii="Arial" w:hAnsi="Arial" w:cs="Arial"/>
          <w:b/>
          <w:i/>
          <w:sz w:val="20"/>
          <w:szCs w:val="20"/>
        </w:rPr>
        <w:t>)</w:t>
      </w:r>
      <w:proofErr w:type="gramEnd"/>
      <w:r w:rsidR="002D1C3D" w:rsidRPr="003205FA">
        <w:rPr>
          <w:rFonts w:ascii="Arial" w:hAnsi="Arial" w:cs="Arial"/>
          <w:b/>
          <w:i/>
          <w:sz w:val="20"/>
          <w:szCs w:val="20"/>
        </w:rPr>
        <w:t xml:space="preserve"> </w:t>
      </w:r>
      <w:r w:rsidRPr="003205FA">
        <w:rPr>
          <w:rFonts w:ascii="Arial" w:hAnsi="Arial" w:cs="Arial"/>
          <w:b/>
          <w:i/>
          <w:sz w:val="20"/>
          <w:szCs w:val="20"/>
        </w:rPr>
        <w:t>R</w:t>
      </w:r>
      <w:r w:rsidR="002D1C3D" w:rsidRPr="003205FA">
        <w:rPr>
          <w:rFonts w:ascii="Arial" w:hAnsi="Arial" w:cs="Arial"/>
          <w:b/>
          <w:i/>
          <w:sz w:val="20"/>
          <w:szCs w:val="20"/>
        </w:rPr>
        <w:t>esponsabilizar-se por quaisquer danos causados ao IPASEAL SAÚDE ou a terceiros, em decorrência dos serviço</w:t>
      </w:r>
      <w:r w:rsidRPr="003205FA">
        <w:rPr>
          <w:rFonts w:ascii="Arial" w:hAnsi="Arial" w:cs="Arial"/>
          <w:b/>
          <w:i/>
          <w:sz w:val="20"/>
          <w:szCs w:val="20"/>
        </w:rPr>
        <w:t>s ora contratados, responsabilizar</w:t>
      </w:r>
      <w:r w:rsidR="002D1C3D" w:rsidRPr="003205FA">
        <w:rPr>
          <w:rFonts w:ascii="Arial" w:hAnsi="Arial" w:cs="Arial"/>
          <w:b/>
          <w:i/>
          <w:sz w:val="20"/>
          <w:szCs w:val="20"/>
        </w:rPr>
        <w:t>-se civil, penal e administrativamente pelas perdas e danos, materiais e morais.</w:t>
      </w:r>
      <w:r w:rsidR="00101A89" w:rsidRPr="003205FA">
        <w:rPr>
          <w:rFonts w:ascii="Arial" w:hAnsi="Arial" w:cs="Arial"/>
          <w:b/>
          <w:i/>
          <w:sz w:val="20"/>
          <w:szCs w:val="20"/>
        </w:rPr>
        <w:t>”</w:t>
      </w:r>
    </w:p>
    <w:p w:rsidR="002D1C3D" w:rsidRDefault="002D1C3D" w:rsidP="00C65BE9">
      <w:pPr>
        <w:spacing w:after="0"/>
        <w:jc w:val="both"/>
        <w:rPr>
          <w:rFonts w:ascii="Arial" w:hAnsi="Arial" w:cs="Arial"/>
          <w:iCs/>
          <w:color w:val="FF0000"/>
          <w:sz w:val="24"/>
          <w:szCs w:val="24"/>
        </w:rPr>
      </w:pPr>
    </w:p>
    <w:p w:rsidR="007E798B" w:rsidRDefault="00C15E15" w:rsidP="00C65BE9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  <w:r w:rsidRPr="00725797">
        <w:rPr>
          <w:rFonts w:ascii="Arial" w:hAnsi="Arial" w:cs="Arial"/>
          <w:b/>
          <w:i/>
          <w:sz w:val="24"/>
          <w:szCs w:val="24"/>
        </w:rPr>
        <w:t>6.5.3</w:t>
      </w:r>
      <w:r w:rsidR="007E798B" w:rsidRPr="00725797">
        <w:rPr>
          <w:rFonts w:ascii="Arial" w:hAnsi="Arial" w:cs="Arial"/>
          <w:b/>
          <w:i/>
          <w:sz w:val="24"/>
          <w:szCs w:val="24"/>
        </w:rPr>
        <w:t xml:space="preserve">. Obrigações Contratuais </w:t>
      </w:r>
      <w:r w:rsidR="001F021D">
        <w:rPr>
          <w:rFonts w:ascii="Arial" w:hAnsi="Arial" w:cs="Arial"/>
          <w:b/>
          <w:i/>
          <w:sz w:val="24"/>
          <w:szCs w:val="24"/>
        </w:rPr>
        <w:t>-</w:t>
      </w:r>
      <w:r w:rsidR="00760A81">
        <w:rPr>
          <w:rFonts w:ascii="Arial" w:hAnsi="Arial" w:cs="Arial"/>
          <w:b/>
          <w:i/>
          <w:sz w:val="24"/>
          <w:szCs w:val="24"/>
        </w:rPr>
        <w:t xml:space="preserve"> </w:t>
      </w:r>
      <w:r w:rsidR="007E798B" w:rsidRPr="00725797">
        <w:rPr>
          <w:rFonts w:ascii="Arial" w:hAnsi="Arial" w:cs="Arial"/>
          <w:b/>
          <w:i/>
          <w:sz w:val="24"/>
          <w:szCs w:val="24"/>
        </w:rPr>
        <w:t xml:space="preserve">Pessoa Jurídica </w:t>
      </w:r>
    </w:p>
    <w:p w:rsidR="00105391" w:rsidRDefault="00105391" w:rsidP="00C65BE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05391" w:rsidRPr="00105391" w:rsidRDefault="00105391" w:rsidP="00C65BE9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  <w:r w:rsidRPr="00105391">
        <w:rPr>
          <w:rFonts w:ascii="Arial" w:hAnsi="Arial" w:cs="Arial"/>
          <w:b/>
          <w:i/>
          <w:sz w:val="24"/>
          <w:szCs w:val="24"/>
        </w:rPr>
        <w:t>6.5.3.</w:t>
      </w:r>
      <w:r>
        <w:rPr>
          <w:rFonts w:ascii="Arial" w:hAnsi="Arial" w:cs="Arial"/>
          <w:b/>
          <w:i/>
          <w:sz w:val="24"/>
          <w:szCs w:val="24"/>
        </w:rPr>
        <w:t>1.</w:t>
      </w:r>
      <w:r w:rsidR="0093493D">
        <w:rPr>
          <w:rFonts w:ascii="Arial" w:hAnsi="Arial" w:cs="Arial"/>
          <w:b/>
          <w:i/>
          <w:sz w:val="24"/>
          <w:szCs w:val="24"/>
        </w:rPr>
        <w:t xml:space="preserve"> Contrato de Credenciamento com Pessoas Jurídicas</w:t>
      </w:r>
    </w:p>
    <w:p w:rsidR="00105391" w:rsidRDefault="00105391" w:rsidP="00C65BE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</w:p>
    <w:p w:rsidR="00791727" w:rsidRDefault="00F85489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r w:rsidRPr="00DE3A90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>NEXO</w:t>
      </w:r>
      <w:r w:rsidRPr="00DE3A90">
        <w:rPr>
          <w:rFonts w:ascii="Arial" w:hAnsi="Arial" w:cs="Arial"/>
          <w:b/>
          <w:sz w:val="24"/>
          <w:szCs w:val="24"/>
        </w:rPr>
        <w:t xml:space="preserve"> </w:t>
      </w:r>
      <w:r w:rsidRPr="00F85489">
        <w:rPr>
          <w:rFonts w:ascii="Arial" w:hAnsi="Arial" w:cs="Arial"/>
          <w:b/>
          <w:sz w:val="24"/>
          <w:szCs w:val="24"/>
        </w:rPr>
        <w:t>II</w:t>
      </w:r>
      <w:r w:rsidRPr="00F8548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encontra-se relacionados os </w:t>
      </w:r>
      <w:r w:rsidRPr="00F85489">
        <w:rPr>
          <w:rFonts w:ascii="Arial" w:hAnsi="Arial" w:cs="Arial"/>
          <w:b/>
          <w:sz w:val="24"/>
          <w:szCs w:val="24"/>
        </w:rPr>
        <w:t>73</w:t>
      </w:r>
      <w:r>
        <w:rPr>
          <w:rFonts w:ascii="Arial" w:hAnsi="Arial" w:cs="Arial"/>
          <w:sz w:val="24"/>
          <w:szCs w:val="24"/>
        </w:rPr>
        <w:t xml:space="preserve"> (setenta e três) Contratos de Credenciamentos, </w:t>
      </w:r>
      <w:r w:rsidRPr="00725797">
        <w:rPr>
          <w:rFonts w:ascii="Arial" w:hAnsi="Arial" w:cs="Arial"/>
          <w:sz w:val="24"/>
          <w:szCs w:val="24"/>
        </w:rPr>
        <w:t>com Pessoa Jurídica, ou seja, Casas de Saúde, Hospitais</w:t>
      </w:r>
      <w:r w:rsidR="00B667D9">
        <w:rPr>
          <w:rFonts w:ascii="Arial" w:hAnsi="Arial" w:cs="Arial"/>
          <w:sz w:val="24"/>
          <w:szCs w:val="24"/>
        </w:rPr>
        <w:t>, Clínicas, Laboratórios, etc. p</w:t>
      </w:r>
      <w:r w:rsidRPr="00725797">
        <w:rPr>
          <w:rFonts w:ascii="Arial" w:hAnsi="Arial" w:cs="Arial"/>
          <w:sz w:val="24"/>
          <w:szCs w:val="24"/>
        </w:rPr>
        <w:t>ara procedimentos Médicos Hospitalares</w:t>
      </w:r>
      <w:r w:rsidR="00B667D9">
        <w:rPr>
          <w:rFonts w:ascii="Arial" w:hAnsi="Arial" w:cs="Arial"/>
          <w:sz w:val="24"/>
          <w:szCs w:val="24"/>
        </w:rPr>
        <w:t>. D</w:t>
      </w:r>
      <w:r>
        <w:rPr>
          <w:rFonts w:ascii="Arial" w:hAnsi="Arial" w:cs="Arial"/>
          <w:sz w:val="24"/>
          <w:szCs w:val="24"/>
        </w:rPr>
        <w:t xml:space="preserve">esses contratos </w:t>
      </w:r>
      <w:r w:rsidRPr="00850E7B">
        <w:rPr>
          <w:rFonts w:ascii="Arial" w:hAnsi="Arial" w:cs="Arial"/>
          <w:sz w:val="24"/>
          <w:szCs w:val="24"/>
        </w:rPr>
        <w:t>constata-se que existem</w:t>
      </w:r>
      <w:r w:rsidR="00791727">
        <w:rPr>
          <w:rFonts w:ascii="Arial" w:hAnsi="Arial" w:cs="Arial"/>
          <w:sz w:val="24"/>
          <w:szCs w:val="24"/>
        </w:rPr>
        <w:t>:</w:t>
      </w:r>
    </w:p>
    <w:p w:rsidR="00791727" w:rsidRPr="0093493D" w:rsidRDefault="0041387E" w:rsidP="00C65BE9">
      <w:pPr>
        <w:pStyle w:val="PargrafodaLista"/>
        <w:numPr>
          <w:ilvl w:val="0"/>
          <w:numId w:val="21"/>
        </w:numPr>
        <w:spacing w:before="0" w:after="0"/>
        <w:ind w:left="1570" w:hanging="357"/>
        <w:rPr>
          <w:rFonts w:ascii="Arial" w:hAnsi="Arial" w:cs="Arial"/>
          <w:sz w:val="24"/>
          <w:szCs w:val="24"/>
        </w:rPr>
      </w:pPr>
      <w:r w:rsidRPr="0093493D">
        <w:rPr>
          <w:rFonts w:ascii="Arial" w:hAnsi="Arial" w:cs="Arial"/>
          <w:b/>
          <w:sz w:val="24"/>
          <w:szCs w:val="24"/>
        </w:rPr>
        <w:t>30</w:t>
      </w:r>
      <w:r w:rsidR="00F85489" w:rsidRPr="0093493D">
        <w:rPr>
          <w:rFonts w:ascii="Arial" w:hAnsi="Arial" w:cs="Arial"/>
          <w:sz w:val="24"/>
          <w:szCs w:val="24"/>
        </w:rPr>
        <w:t xml:space="preserve"> (</w:t>
      </w:r>
      <w:r w:rsidRPr="0093493D">
        <w:rPr>
          <w:rFonts w:ascii="Arial" w:hAnsi="Arial" w:cs="Arial"/>
          <w:sz w:val="24"/>
          <w:szCs w:val="24"/>
        </w:rPr>
        <w:t>trinta</w:t>
      </w:r>
      <w:r w:rsidR="00F85489" w:rsidRPr="0093493D">
        <w:rPr>
          <w:rFonts w:ascii="Arial" w:hAnsi="Arial" w:cs="Arial"/>
          <w:sz w:val="24"/>
          <w:szCs w:val="24"/>
        </w:rPr>
        <w:t>) contratos vencidos</w:t>
      </w:r>
      <w:r w:rsidR="00791727" w:rsidRPr="0093493D">
        <w:rPr>
          <w:rFonts w:ascii="Arial" w:hAnsi="Arial" w:cs="Arial"/>
          <w:sz w:val="24"/>
          <w:szCs w:val="24"/>
        </w:rPr>
        <w:t>;</w:t>
      </w:r>
    </w:p>
    <w:p w:rsidR="00791727" w:rsidRPr="0093493D" w:rsidRDefault="00F85489" w:rsidP="00C65BE9">
      <w:pPr>
        <w:pStyle w:val="PargrafodaLista"/>
        <w:numPr>
          <w:ilvl w:val="0"/>
          <w:numId w:val="21"/>
        </w:numPr>
        <w:spacing w:before="0" w:after="0"/>
        <w:ind w:left="1570" w:hanging="357"/>
        <w:rPr>
          <w:rFonts w:ascii="Arial" w:hAnsi="Arial" w:cs="Arial"/>
          <w:sz w:val="24"/>
          <w:szCs w:val="24"/>
        </w:rPr>
      </w:pPr>
      <w:r w:rsidRPr="0093493D">
        <w:rPr>
          <w:rFonts w:ascii="Arial" w:hAnsi="Arial" w:cs="Arial"/>
          <w:b/>
          <w:sz w:val="24"/>
          <w:szCs w:val="24"/>
        </w:rPr>
        <w:t xml:space="preserve">18 </w:t>
      </w:r>
      <w:r w:rsidRPr="0093493D">
        <w:rPr>
          <w:rFonts w:ascii="Arial" w:hAnsi="Arial" w:cs="Arial"/>
          <w:sz w:val="24"/>
          <w:szCs w:val="24"/>
        </w:rPr>
        <w:t>(dezoito</w:t>
      </w:r>
      <w:r w:rsidR="00791727" w:rsidRPr="0093493D">
        <w:rPr>
          <w:rFonts w:ascii="Arial" w:hAnsi="Arial" w:cs="Arial"/>
          <w:sz w:val="24"/>
          <w:szCs w:val="24"/>
        </w:rPr>
        <w:t>) a vencer em setembro/16;</w:t>
      </w:r>
    </w:p>
    <w:p w:rsidR="00791727" w:rsidRPr="0093493D" w:rsidRDefault="00F85489" w:rsidP="00C65BE9">
      <w:pPr>
        <w:pStyle w:val="PargrafodaLista"/>
        <w:numPr>
          <w:ilvl w:val="0"/>
          <w:numId w:val="21"/>
        </w:numPr>
        <w:spacing w:before="0" w:after="0"/>
        <w:ind w:left="1570" w:hanging="357"/>
        <w:rPr>
          <w:rFonts w:ascii="Arial" w:hAnsi="Arial" w:cs="Arial"/>
          <w:sz w:val="24"/>
          <w:szCs w:val="24"/>
        </w:rPr>
      </w:pPr>
      <w:r w:rsidRPr="0093493D">
        <w:rPr>
          <w:rFonts w:ascii="Arial" w:hAnsi="Arial" w:cs="Arial"/>
          <w:b/>
          <w:sz w:val="24"/>
          <w:szCs w:val="24"/>
        </w:rPr>
        <w:t>05</w:t>
      </w:r>
      <w:r w:rsidR="0093493D">
        <w:rPr>
          <w:rFonts w:ascii="Arial" w:hAnsi="Arial" w:cs="Arial"/>
          <w:sz w:val="24"/>
          <w:szCs w:val="24"/>
        </w:rPr>
        <w:t xml:space="preserve"> (cinco</w:t>
      </w:r>
      <w:r w:rsidRPr="0093493D">
        <w:rPr>
          <w:rFonts w:ascii="Arial" w:hAnsi="Arial" w:cs="Arial"/>
          <w:sz w:val="24"/>
          <w:szCs w:val="24"/>
        </w:rPr>
        <w:t>) encontram-se dentro da validade</w:t>
      </w:r>
      <w:r w:rsidR="00791727" w:rsidRPr="0093493D">
        <w:rPr>
          <w:rFonts w:ascii="Arial" w:hAnsi="Arial" w:cs="Arial"/>
          <w:sz w:val="24"/>
          <w:szCs w:val="24"/>
        </w:rPr>
        <w:t xml:space="preserve">; </w:t>
      </w:r>
    </w:p>
    <w:p w:rsidR="00791727" w:rsidRPr="0093493D" w:rsidRDefault="00F85489" w:rsidP="00C65BE9">
      <w:pPr>
        <w:pStyle w:val="PargrafodaLista"/>
        <w:numPr>
          <w:ilvl w:val="0"/>
          <w:numId w:val="21"/>
        </w:numPr>
        <w:spacing w:before="0" w:after="0"/>
        <w:ind w:left="1570" w:hanging="357"/>
        <w:rPr>
          <w:rFonts w:ascii="Arial" w:hAnsi="Arial" w:cs="Arial"/>
          <w:sz w:val="24"/>
          <w:szCs w:val="24"/>
        </w:rPr>
      </w:pPr>
      <w:r w:rsidRPr="0093493D">
        <w:rPr>
          <w:rFonts w:ascii="Arial" w:hAnsi="Arial" w:cs="Arial"/>
          <w:b/>
          <w:sz w:val="24"/>
          <w:szCs w:val="24"/>
        </w:rPr>
        <w:t>17</w:t>
      </w:r>
      <w:r w:rsidR="0093493D">
        <w:rPr>
          <w:rFonts w:ascii="Arial" w:hAnsi="Arial" w:cs="Arial"/>
          <w:sz w:val="24"/>
          <w:szCs w:val="24"/>
        </w:rPr>
        <w:t xml:space="preserve"> (dezessete</w:t>
      </w:r>
      <w:r w:rsidR="00FA5E46">
        <w:rPr>
          <w:rFonts w:ascii="Arial" w:hAnsi="Arial" w:cs="Arial"/>
          <w:sz w:val="24"/>
          <w:szCs w:val="24"/>
        </w:rPr>
        <w:t>) não foram</w:t>
      </w:r>
      <w:r w:rsidR="00C56047">
        <w:rPr>
          <w:rFonts w:ascii="Arial" w:hAnsi="Arial" w:cs="Arial"/>
          <w:sz w:val="24"/>
          <w:szCs w:val="24"/>
        </w:rPr>
        <w:t xml:space="preserve"> entregues </w:t>
      </w:r>
      <w:r w:rsidRPr="0093493D">
        <w:rPr>
          <w:rFonts w:ascii="Arial" w:hAnsi="Arial" w:cs="Arial"/>
          <w:sz w:val="24"/>
          <w:szCs w:val="24"/>
        </w:rPr>
        <w:t>a equipe</w:t>
      </w:r>
      <w:r w:rsidR="00C56047">
        <w:rPr>
          <w:rFonts w:ascii="Arial" w:hAnsi="Arial" w:cs="Arial"/>
          <w:sz w:val="24"/>
          <w:szCs w:val="24"/>
        </w:rPr>
        <w:t xml:space="preserve"> de auditoria</w:t>
      </w:r>
      <w:r w:rsidR="00FA5E46">
        <w:rPr>
          <w:rFonts w:ascii="Arial" w:hAnsi="Arial" w:cs="Arial"/>
          <w:sz w:val="24"/>
          <w:szCs w:val="24"/>
        </w:rPr>
        <w:t>;</w:t>
      </w:r>
    </w:p>
    <w:p w:rsidR="00F85489" w:rsidRPr="0093493D" w:rsidRDefault="00F85489" w:rsidP="00C65BE9">
      <w:pPr>
        <w:pStyle w:val="PargrafodaLista"/>
        <w:numPr>
          <w:ilvl w:val="0"/>
          <w:numId w:val="21"/>
        </w:numPr>
        <w:spacing w:before="0" w:after="0"/>
        <w:ind w:left="1570" w:hanging="357"/>
        <w:rPr>
          <w:rFonts w:ascii="Arial" w:hAnsi="Arial" w:cs="Arial"/>
          <w:sz w:val="24"/>
          <w:szCs w:val="24"/>
        </w:rPr>
      </w:pPr>
      <w:r w:rsidRPr="0093493D">
        <w:rPr>
          <w:rFonts w:ascii="Arial" w:hAnsi="Arial" w:cs="Arial"/>
          <w:sz w:val="24"/>
          <w:szCs w:val="24"/>
        </w:rPr>
        <w:t xml:space="preserve"> </w:t>
      </w:r>
      <w:r w:rsidRPr="0093493D">
        <w:rPr>
          <w:rFonts w:ascii="Arial" w:hAnsi="Arial" w:cs="Arial"/>
          <w:b/>
          <w:sz w:val="24"/>
          <w:szCs w:val="24"/>
        </w:rPr>
        <w:t>03</w:t>
      </w:r>
      <w:r w:rsidRPr="0093493D">
        <w:rPr>
          <w:rFonts w:ascii="Arial" w:hAnsi="Arial" w:cs="Arial"/>
          <w:sz w:val="24"/>
          <w:szCs w:val="24"/>
        </w:rPr>
        <w:t xml:space="preserve"> (três) encontram</w:t>
      </w:r>
      <w:r w:rsidR="00B667D9">
        <w:rPr>
          <w:rFonts w:ascii="Arial" w:hAnsi="Arial" w:cs="Arial"/>
          <w:sz w:val="24"/>
          <w:szCs w:val="24"/>
        </w:rPr>
        <w:t>-se</w:t>
      </w:r>
      <w:r w:rsidRPr="0093493D">
        <w:rPr>
          <w:rFonts w:ascii="Arial" w:hAnsi="Arial" w:cs="Arial"/>
          <w:sz w:val="24"/>
          <w:szCs w:val="24"/>
        </w:rPr>
        <w:t xml:space="preserve"> sem data de emissão e validade.</w:t>
      </w:r>
    </w:p>
    <w:p w:rsidR="00F85489" w:rsidRPr="00F85489" w:rsidRDefault="00F85489" w:rsidP="00C65BE9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BE2996" w:rsidRPr="00EA1D94" w:rsidRDefault="00BE2996" w:rsidP="00C65BE9">
      <w:pPr>
        <w:spacing w:after="0"/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EA1D94">
        <w:rPr>
          <w:rFonts w:ascii="Arial" w:hAnsi="Arial" w:cs="Arial"/>
          <w:b/>
          <w:i/>
          <w:sz w:val="24"/>
          <w:szCs w:val="24"/>
          <w:u w:val="single"/>
        </w:rPr>
        <w:t>6.5.3.</w:t>
      </w:r>
      <w:r w:rsidR="000873B7" w:rsidRPr="00EA1D94">
        <w:rPr>
          <w:rFonts w:ascii="Arial" w:hAnsi="Arial" w:cs="Arial"/>
          <w:b/>
          <w:i/>
          <w:sz w:val="24"/>
          <w:szCs w:val="24"/>
          <w:u w:val="single"/>
        </w:rPr>
        <w:t>1.</w:t>
      </w:r>
      <w:r w:rsidR="00346D79" w:rsidRPr="00EA1D94">
        <w:rPr>
          <w:rFonts w:ascii="Arial" w:hAnsi="Arial" w:cs="Arial"/>
          <w:b/>
          <w:i/>
          <w:sz w:val="24"/>
          <w:szCs w:val="24"/>
          <w:u w:val="single"/>
        </w:rPr>
        <w:t>1</w:t>
      </w:r>
      <w:r w:rsidRPr="00EA1D94">
        <w:rPr>
          <w:rFonts w:ascii="Arial" w:hAnsi="Arial" w:cs="Arial"/>
          <w:b/>
          <w:i/>
          <w:sz w:val="24"/>
          <w:szCs w:val="24"/>
          <w:u w:val="single"/>
        </w:rPr>
        <w:t xml:space="preserve"> </w:t>
      </w:r>
      <w:r w:rsidR="004D6EF1">
        <w:rPr>
          <w:rFonts w:ascii="Arial" w:hAnsi="Arial" w:cs="Arial"/>
          <w:b/>
          <w:i/>
          <w:sz w:val="24"/>
          <w:szCs w:val="24"/>
          <w:u w:val="single"/>
        </w:rPr>
        <w:t>N</w:t>
      </w:r>
      <w:r w:rsidR="00766030">
        <w:rPr>
          <w:rFonts w:ascii="Arial" w:hAnsi="Arial" w:cs="Arial"/>
          <w:b/>
          <w:i/>
          <w:sz w:val="24"/>
          <w:szCs w:val="24"/>
          <w:u w:val="single"/>
        </w:rPr>
        <w:t>ão const</w:t>
      </w:r>
      <w:r w:rsidR="00C21B7E">
        <w:rPr>
          <w:rFonts w:ascii="Arial" w:hAnsi="Arial" w:cs="Arial"/>
          <w:b/>
          <w:i/>
          <w:sz w:val="24"/>
          <w:szCs w:val="24"/>
          <w:u w:val="single"/>
        </w:rPr>
        <w:t>a</w:t>
      </w:r>
      <w:r w:rsidR="004D6EF1">
        <w:rPr>
          <w:rFonts w:ascii="Arial" w:hAnsi="Arial" w:cs="Arial"/>
          <w:b/>
          <w:i/>
          <w:sz w:val="24"/>
          <w:szCs w:val="24"/>
          <w:u w:val="single"/>
        </w:rPr>
        <w:t xml:space="preserve"> a</w:t>
      </w:r>
      <w:r w:rsidR="00343C3D">
        <w:rPr>
          <w:rFonts w:ascii="Arial" w:hAnsi="Arial" w:cs="Arial"/>
          <w:b/>
          <w:i/>
          <w:sz w:val="24"/>
          <w:szCs w:val="24"/>
          <w:u w:val="single"/>
        </w:rPr>
        <w:t xml:space="preserve"> cópia do Contrato</w:t>
      </w:r>
      <w:r w:rsidR="00C05C9D">
        <w:rPr>
          <w:rFonts w:ascii="Arial" w:hAnsi="Arial" w:cs="Arial"/>
          <w:b/>
          <w:i/>
          <w:sz w:val="24"/>
          <w:szCs w:val="24"/>
          <w:u w:val="single"/>
        </w:rPr>
        <w:t xml:space="preserve"> do Credenciamento de Pessoa Jurídica</w:t>
      </w:r>
      <w:r w:rsidR="00343C3D">
        <w:rPr>
          <w:rFonts w:ascii="Arial" w:hAnsi="Arial" w:cs="Arial"/>
          <w:b/>
          <w:i/>
          <w:sz w:val="24"/>
          <w:szCs w:val="24"/>
          <w:u w:val="single"/>
        </w:rPr>
        <w:t xml:space="preserve">, </w:t>
      </w:r>
      <w:r w:rsidR="00662B27">
        <w:rPr>
          <w:rFonts w:ascii="Arial" w:hAnsi="Arial" w:cs="Arial"/>
          <w:b/>
          <w:i/>
          <w:sz w:val="24"/>
          <w:szCs w:val="24"/>
          <w:u w:val="single"/>
        </w:rPr>
        <w:t>o Gestor do Contrato</w:t>
      </w:r>
      <w:r w:rsidR="00343C3D">
        <w:rPr>
          <w:rFonts w:ascii="Arial" w:hAnsi="Arial" w:cs="Arial"/>
          <w:b/>
          <w:i/>
          <w:sz w:val="24"/>
          <w:szCs w:val="24"/>
          <w:u w:val="single"/>
        </w:rPr>
        <w:t xml:space="preserve"> e </w:t>
      </w:r>
      <w:r w:rsidR="004D6EF1">
        <w:rPr>
          <w:rFonts w:ascii="Arial" w:hAnsi="Arial" w:cs="Arial"/>
          <w:b/>
          <w:i/>
          <w:sz w:val="24"/>
          <w:szCs w:val="24"/>
          <w:u w:val="single"/>
        </w:rPr>
        <w:t>o</w:t>
      </w:r>
      <w:r w:rsidR="00343C3D">
        <w:rPr>
          <w:rFonts w:ascii="Arial" w:hAnsi="Arial" w:cs="Arial"/>
          <w:b/>
          <w:i/>
          <w:sz w:val="24"/>
          <w:szCs w:val="24"/>
          <w:u w:val="single"/>
        </w:rPr>
        <w:t xml:space="preserve"> Atesto</w:t>
      </w:r>
      <w:r w:rsidR="004D6EF1">
        <w:rPr>
          <w:rFonts w:ascii="Arial" w:hAnsi="Arial" w:cs="Arial"/>
          <w:b/>
          <w:i/>
          <w:sz w:val="24"/>
          <w:szCs w:val="24"/>
          <w:u w:val="single"/>
        </w:rPr>
        <w:t xml:space="preserve"> da Nota Fiscal</w:t>
      </w:r>
    </w:p>
    <w:p w:rsidR="004E1758" w:rsidRDefault="004E1758" w:rsidP="00C65BE9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A17353" w:rsidRPr="00EA1D94" w:rsidRDefault="004E1758" w:rsidP="00C65BE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A1D94">
        <w:rPr>
          <w:rFonts w:ascii="Arial" w:hAnsi="Arial" w:cs="Arial"/>
          <w:sz w:val="24"/>
          <w:szCs w:val="24"/>
        </w:rPr>
        <w:t>Fato evidenciado nos seguintes processos:</w:t>
      </w:r>
    </w:p>
    <w:p w:rsidR="004E1758" w:rsidRDefault="004E1758" w:rsidP="00C65BE9">
      <w:pPr>
        <w:spacing w:after="0"/>
        <w:ind w:firstLine="851"/>
        <w:jc w:val="both"/>
        <w:rPr>
          <w:rFonts w:ascii="Arial" w:hAnsi="Arial" w:cs="Arial"/>
          <w:b/>
          <w:sz w:val="24"/>
          <w:szCs w:val="24"/>
        </w:rPr>
      </w:pPr>
    </w:p>
    <w:p w:rsidR="00C27982" w:rsidRPr="004E1758" w:rsidRDefault="00A17353" w:rsidP="00C65BE9">
      <w:pPr>
        <w:pStyle w:val="PargrafodaLista"/>
        <w:numPr>
          <w:ilvl w:val="0"/>
          <w:numId w:val="19"/>
        </w:numPr>
        <w:tabs>
          <w:tab w:val="left" w:pos="993"/>
        </w:tabs>
        <w:spacing w:before="0" w:after="0"/>
        <w:ind w:left="0" w:firstLine="709"/>
        <w:rPr>
          <w:rFonts w:ascii="Arial" w:hAnsi="Arial" w:cs="Arial"/>
          <w:sz w:val="24"/>
          <w:szCs w:val="24"/>
        </w:rPr>
      </w:pPr>
      <w:r w:rsidRPr="004E1758">
        <w:rPr>
          <w:rFonts w:ascii="Arial" w:hAnsi="Arial" w:cs="Arial"/>
          <w:b/>
          <w:sz w:val="24"/>
          <w:szCs w:val="24"/>
        </w:rPr>
        <w:t>Processo Administrativo nº 4701-4663/2015</w:t>
      </w:r>
      <w:r w:rsidR="004A0D56">
        <w:rPr>
          <w:rFonts w:ascii="Arial" w:hAnsi="Arial" w:cs="Arial"/>
          <w:sz w:val="24"/>
          <w:szCs w:val="24"/>
        </w:rPr>
        <w:t>, de 30.12.</w:t>
      </w:r>
      <w:r w:rsidRPr="004E1758">
        <w:rPr>
          <w:rFonts w:ascii="Arial" w:hAnsi="Arial" w:cs="Arial"/>
          <w:sz w:val="24"/>
          <w:szCs w:val="24"/>
        </w:rPr>
        <w:t xml:space="preserve">15, tendo como contratada Credenciada a Empresa </w:t>
      </w:r>
      <w:proofErr w:type="spellStart"/>
      <w:r w:rsidR="00D71EBF" w:rsidRPr="004E1758">
        <w:rPr>
          <w:rFonts w:ascii="Arial" w:hAnsi="Arial" w:cs="Arial"/>
          <w:b/>
          <w:sz w:val="24"/>
          <w:szCs w:val="24"/>
        </w:rPr>
        <w:t>Odo</w:t>
      </w:r>
      <w:r w:rsidRPr="004E1758">
        <w:rPr>
          <w:rFonts w:ascii="Arial" w:hAnsi="Arial" w:cs="Arial"/>
          <w:b/>
          <w:sz w:val="24"/>
          <w:szCs w:val="24"/>
        </w:rPr>
        <w:t>nto</w:t>
      </w:r>
      <w:proofErr w:type="spellEnd"/>
      <w:r w:rsidR="00142A68" w:rsidRPr="004E1758">
        <w:rPr>
          <w:rFonts w:ascii="Arial" w:hAnsi="Arial" w:cs="Arial"/>
          <w:b/>
          <w:sz w:val="24"/>
          <w:szCs w:val="24"/>
        </w:rPr>
        <w:t xml:space="preserve"> C</w:t>
      </w:r>
      <w:r w:rsidRPr="004E1758">
        <w:rPr>
          <w:rFonts w:ascii="Arial" w:hAnsi="Arial" w:cs="Arial"/>
          <w:b/>
          <w:sz w:val="24"/>
          <w:szCs w:val="24"/>
        </w:rPr>
        <w:t>enter Odontologia Ltda. - ME, CNPJ nº 07.169.080/0001-52</w:t>
      </w:r>
      <w:r w:rsidRPr="004E1758">
        <w:rPr>
          <w:rFonts w:ascii="Arial" w:hAnsi="Arial" w:cs="Arial"/>
          <w:sz w:val="24"/>
          <w:szCs w:val="24"/>
        </w:rPr>
        <w:t>, pagamento da</w:t>
      </w:r>
      <w:r w:rsidR="00B667D9">
        <w:rPr>
          <w:rFonts w:ascii="Arial" w:hAnsi="Arial" w:cs="Arial"/>
          <w:sz w:val="24"/>
          <w:szCs w:val="24"/>
        </w:rPr>
        <w:t>s</w:t>
      </w:r>
      <w:r w:rsidRPr="004E1758">
        <w:rPr>
          <w:rFonts w:ascii="Arial" w:hAnsi="Arial" w:cs="Arial"/>
          <w:sz w:val="24"/>
          <w:szCs w:val="24"/>
        </w:rPr>
        <w:t xml:space="preserve"> Notas Fiscais de Serviços </w:t>
      </w:r>
      <w:r w:rsidR="004A0D56">
        <w:rPr>
          <w:rFonts w:ascii="Arial" w:hAnsi="Arial" w:cs="Arial"/>
          <w:sz w:val="24"/>
          <w:szCs w:val="24"/>
        </w:rPr>
        <w:t xml:space="preserve">Eletrônicas </w:t>
      </w:r>
      <w:proofErr w:type="spellStart"/>
      <w:r w:rsidR="004A0D56">
        <w:rPr>
          <w:rFonts w:ascii="Arial" w:hAnsi="Arial" w:cs="Arial"/>
          <w:sz w:val="24"/>
          <w:szCs w:val="24"/>
        </w:rPr>
        <w:t>nºs</w:t>
      </w:r>
      <w:proofErr w:type="spellEnd"/>
      <w:r w:rsidR="004A0D56">
        <w:rPr>
          <w:rFonts w:ascii="Arial" w:hAnsi="Arial" w:cs="Arial"/>
          <w:sz w:val="24"/>
          <w:szCs w:val="24"/>
        </w:rPr>
        <w:t xml:space="preserve"> 255, de 01.04.</w:t>
      </w:r>
      <w:r w:rsidRPr="004E1758">
        <w:rPr>
          <w:rFonts w:ascii="Arial" w:hAnsi="Arial" w:cs="Arial"/>
          <w:sz w:val="24"/>
          <w:szCs w:val="24"/>
        </w:rPr>
        <w:t>16, no valor de R$ 1.827,36 (um mil, oitocentos e vinte e sete reais e trinta e seis centavos</w:t>
      </w:r>
      <w:r w:rsidR="00B667D9">
        <w:rPr>
          <w:rFonts w:ascii="Arial" w:hAnsi="Arial" w:cs="Arial"/>
          <w:sz w:val="24"/>
          <w:szCs w:val="24"/>
        </w:rPr>
        <w:t>)</w:t>
      </w:r>
      <w:r w:rsidR="004A0D56">
        <w:rPr>
          <w:rFonts w:ascii="Arial" w:hAnsi="Arial" w:cs="Arial"/>
          <w:sz w:val="24"/>
          <w:szCs w:val="24"/>
        </w:rPr>
        <w:t xml:space="preserve"> e nº 256, de 04.04.</w:t>
      </w:r>
      <w:r w:rsidRPr="004E1758">
        <w:rPr>
          <w:rFonts w:ascii="Arial" w:hAnsi="Arial" w:cs="Arial"/>
          <w:sz w:val="24"/>
          <w:szCs w:val="24"/>
        </w:rPr>
        <w:t xml:space="preserve">16, no valor de R$ 1.656,15 (um mil, seiscentos e </w:t>
      </w:r>
      <w:proofErr w:type="spellStart"/>
      <w:r w:rsidRPr="004E1758">
        <w:rPr>
          <w:rFonts w:ascii="Arial" w:hAnsi="Arial" w:cs="Arial"/>
          <w:sz w:val="24"/>
          <w:szCs w:val="24"/>
        </w:rPr>
        <w:t>cinquenta</w:t>
      </w:r>
      <w:proofErr w:type="spellEnd"/>
      <w:r w:rsidRPr="004E1758">
        <w:rPr>
          <w:rFonts w:ascii="Arial" w:hAnsi="Arial" w:cs="Arial"/>
          <w:sz w:val="24"/>
          <w:szCs w:val="24"/>
        </w:rPr>
        <w:t xml:space="preserve"> e seis reais e quinze centavos)</w:t>
      </w:r>
      <w:r w:rsidR="00E44877" w:rsidRPr="004E1758">
        <w:rPr>
          <w:rFonts w:ascii="Arial" w:hAnsi="Arial" w:cs="Arial"/>
          <w:sz w:val="24"/>
          <w:szCs w:val="24"/>
        </w:rPr>
        <w:t xml:space="preserve"> perfazendo um</w:t>
      </w:r>
      <w:r w:rsidRPr="004E1758">
        <w:rPr>
          <w:rFonts w:ascii="Arial" w:hAnsi="Arial" w:cs="Arial"/>
          <w:sz w:val="24"/>
          <w:szCs w:val="24"/>
        </w:rPr>
        <w:t xml:space="preserve"> total de </w:t>
      </w:r>
      <w:proofErr w:type="gramStart"/>
      <w:r w:rsidRPr="004E1758">
        <w:rPr>
          <w:rFonts w:ascii="Arial" w:hAnsi="Arial" w:cs="Arial"/>
          <w:sz w:val="24"/>
          <w:szCs w:val="24"/>
        </w:rPr>
        <w:t>R$ 3.431,26 (três mil, quatrocentos e trinta e um reais e vinte e seis centavos), referente</w:t>
      </w:r>
      <w:proofErr w:type="gramEnd"/>
      <w:r w:rsidRPr="004E1758">
        <w:rPr>
          <w:rFonts w:ascii="Arial" w:hAnsi="Arial" w:cs="Arial"/>
          <w:sz w:val="24"/>
          <w:szCs w:val="24"/>
        </w:rPr>
        <w:t xml:space="preserve"> </w:t>
      </w:r>
      <w:r w:rsidR="00D71EBF" w:rsidRPr="004E1758">
        <w:rPr>
          <w:rFonts w:ascii="Arial" w:hAnsi="Arial" w:cs="Arial"/>
          <w:sz w:val="24"/>
          <w:szCs w:val="24"/>
        </w:rPr>
        <w:t>à</w:t>
      </w:r>
      <w:r w:rsidRPr="004E1758">
        <w:rPr>
          <w:rFonts w:ascii="Arial" w:hAnsi="Arial" w:cs="Arial"/>
          <w:sz w:val="24"/>
          <w:szCs w:val="24"/>
        </w:rPr>
        <w:t xml:space="preserve"> prestação de serviços Odontológicos durante o mês de dezembro de 2015</w:t>
      </w:r>
      <w:r w:rsidR="00E44877" w:rsidRPr="004E1758">
        <w:rPr>
          <w:rFonts w:ascii="Arial" w:hAnsi="Arial" w:cs="Arial"/>
          <w:sz w:val="24"/>
          <w:szCs w:val="24"/>
        </w:rPr>
        <w:t>.</w:t>
      </w:r>
    </w:p>
    <w:p w:rsidR="00E44877" w:rsidRPr="004E1758" w:rsidRDefault="004E1758" w:rsidP="00C65BE9">
      <w:pPr>
        <w:pStyle w:val="PargrafodaLista"/>
        <w:numPr>
          <w:ilvl w:val="0"/>
          <w:numId w:val="19"/>
        </w:numPr>
        <w:tabs>
          <w:tab w:val="left" w:pos="993"/>
          <w:tab w:val="left" w:pos="1276"/>
        </w:tabs>
        <w:spacing w:before="0" w:after="0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mesmo ocorre</w:t>
      </w:r>
      <w:r w:rsidR="00E44877" w:rsidRPr="004E1758">
        <w:rPr>
          <w:rFonts w:ascii="Arial" w:hAnsi="Arial" w:cs="Arial"/>
          <w:sz w:val="24"/>
          <w:szCs w:val="24"/>
        </w:rPr>
        <w:t xml:space="preserve"> com os </w:t>
      </w:r>
      <w:r w:rsidR="00E44877" w:rsidRPr="004E1758">
        <w:rPr>
          <w:rFonts w:ascii="Arial" w:hAnsi="Arial" w:cs="Arial"/>
          <w:b/>
          <w:sz w:val="24"/>
          <w:szCs w:val="24"/>
        </w:rPr>
        <w:t xml:space="preserve">Processos </w:t>
      </w:r>
      <w:proofErr w:type="spellStart"/>
      <w:r w:rsidR="00E44877" w:rsidRPr="004E1758">
        <w:rPr>
          <w:rFonts w:ascii="Arial" w:hAnsi="Arial" w:cs="Arial"/>
          <w:b/>
          <w:sz w:val="24"/>
          <w:szCs w:val="24"/>
        </w:rPr>
        <w:t>nºs</w:t>
      </w:r>
      <w:proofErr w:type="spellEnd"/>
      <w:r w:rsidR="00E44877" w:rsidRPr="004E1758">
        <w:rPr>
          <w:rFonts w:ascii="Arial" w:hAnsi="Arial" w:cs="Arial"/>
          <w:sz w:val="24"/>
          <w:szCs w:val="24"/>
        </w:rPr>
        <w:t xml:space="preserve"> </w:t>
      </w:r>
      <w:r w:rsidR="00E44877" w:rsidRPr="004E1758">
        <w:rPr>
          <w:rFonts w:ascii="Arial" w:hAnsi="Arial" w:cs="Arial"/>
          <w:b/>
          <w:sz w:val="24"/>
          <w:szCs w:val="24"/>
        </w:rPr>
        <w:t>4701-0310/2016</w:t>
      </w:r>
      <w:r w:rsidR="004A0D56">
        <w:rPr>
          <w:rFonts w:ascii="Arial" w:hAnsi="Arial" w:cs="Arial"/>
          <w:sz w:val="24"/>
          <w:szCs w:val="24"/>
        </w:rPr>
        <w:t>, de 12.01.</w:t>
      </w:r>
      <w:r w:rsidR="00E44877" w:rsidRPr="004E1758">
        <w:rPr>
          <w:rFonts w:ascii="Arial" w:hAnsi="Arial" w:cs="Arial"/>
          <w:sz w:val="24"/>
          <w:szCs w:val="24"/>
        </w:rPr>
        <w:t xml:space="preserve">16 e </w:t>
      </w:r>
      <w:r w:rsidR="00E44877" w:rsidRPr="004E1758">
        <w:rPr>
          <w:rFonts w:ascii="Arial" w:hAnsi="Arial" w:cs="Arial"/>
          <w:b/>
          <w:sz w:val="24"/>
          <w:szCs w:val="24"/>
        </w:rPr>
        <w:t>4701-0308/2016</w:t>
      </w:r>
      <w:r w:rsidR="004A0D56">
        <w:rPr>
          <w:rFonts w:ascii="Arial" w:hAnsi="Arial" w:cs="Arial"/>
          <w:sz w:val="24"/>
          <w:szCs w:val="24"/>
        </w:rPr>
        <w:t>, de 12.01.</w:t>
      </w:r>
      <w:r w:rsidR="00E44877" w:rsidRPr="004E1758">
        <w:rPr>
          <w:rFonts w:ascii="Arial" w:hAnsi="Arial" w:cs="Arial"/>
          <w:sz w:val="24"/>
          <w:szCs w:val="24"/>
        </w:rPr>
        <w:t>16.</w:t>
      </w:r>
    </w:p>
    <w:p w:rsidR="00EA1D94" w:rsidRDefault="00EA1D94" w:rsidP="00C65BE9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</w:p>
    <w:p w:rsidR="00D71EBF" w:rsidRPr="00EA1D94" w:rsidRDefault="00D71EBF" w:rsidP="00C65BE9">
      <w:pPr>
        <w:spacing w:after="0"/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EA1D94">
        <w:rPr>
          <w:rFonts w:ascii="Arial" w:hAnsi="Arial" w:cs="Arial"/>
          <w:b/>
          <w:i/>
          <w:sz w:val="24"/>
          <w:szCs w:val="24"/>
          <w:u w:val="single"/>
        </w:rPr>
        <w:t>6.5.3</w:t>
      </w:r>
      <w:r w:rsidR="00EA1D94" w:rsidRPr="00EA1D94">
        <w:rPr>
          <w:rFonts w:ascii="Arial" w:hAnsi="Arial" w:cs="Arial"/>
          <w:b/>
          <w:i/>
          <w:sz w:val="24"/>
          <w:szCs w:val="24"/>
          <w:u w:val="single"/>
        </w:rPr>
        <w:t>.1</w:t>
      </w:r>
      <w:r w:rsidRPr="00EA1D94">
        <w:rPr>
          <w:rFonts w:ascii="Arial" w:hAnsi="Arial" w:cs="Arial"/>
          <w:b/>
          <w:i/>
          <w:sz w:val="24"/>
          <w:szCs w:val="24"/>
          <w:u w:val="single"/>
        </w:rPr>
        <w:t>.</w:t>
      </w:r>
      <w:r w:rsidR="00EA1D94" w:rsidRPr="00EA1D94">
        <w:rPr>
          <w:rFonts w:ascii="Arial" w:hAnsi="Arial" w:cs="Arial"/>
          <w:b/>
          <w:i/>
          <w:sz w:val="24"/>
          <w:szCs w:val="24"/>
          <w:u w:val="single"/>
        </w:rPr>
        <w:t>2.</w:t>
      </w:r>
      <w:r w:rsidRPr="00EA1D94">
        <w:rPr>
          <w:rFonts w:ascii="Arial" w:hAnsi="Arial" w:cs="Arial"/>
          <w:b/>
          <w:i/>
          <w:sz w:val="24"/>
          <w:szCs w:val="24"/>
          <w:u w:val="single"/>
        </w:rPr>
        <w:t xml:space="preserve"> Ausência de Nota Fiscal</w:t>
      </w:r>
    </w:p>
    <w:p w:rsidR="00EA1D94" w:rsidRDefault="00EA1D94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D71EBF" w:rsidRPr="007B1C06" w:rsidRDefault="00EA1D94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EA1D94">
        <w:rPr>
          <w:rFonts w:ascii="Arial" w:hAnsi="Arial" w:cs="Arial"/>
          <w:sz w:val="24"/>
          <w:szCs w:val="24"/>
        </w:rPr>
        <w:t>Fato evidenciado nos seguintes processos:</w:t>
      </w:r>
    </w:p>
    <w:p w:rsidR="00D71EBF" w:rsidRPr="00EA1D94" w:rsidRDefault="00D71EBF" w:rsidP="00C65BE9">
      <w:pPr>
        <w:pStyle w:val="PargrafodaLista"/>
        <w:numPr>
          <w:ilvl w:val="0"/>
          <w:numId w:val="22"/>
        </w:numPr>
        <w:tabs>
          <w:tab w:val="left" w:pos="993"/>
        </w:tabs>
        <w:spacing w:before="0" w:after="0"/>
        <w:ind w:left="0" w:firstLine="709"/>
        <w:rPr>
          <w:rFonts w:ascii="Arial" w:hAnsi="Arial" w:cs="Arial"/>
          <w:sz w:val="24"/>
          <w:szCs w:val="24"/>
        </w:rPr>
      </w:pPr>
      <w:r w:rsidRPr="00EA1D94">
        <w:rPr>
          <w:rFonts w:ascii="Arial" w:hAnsi="Arial" w:cs="Arial"/>
          <w:b/>
          <w:sz w:val="24"/>
          <w:szCs w:val="24"/>
        </w:rPr>
        <w:t xml:space="preserve">Processo Administrativo nº 4701-4093/2015, </w:t>
      </w:r>
      <w:r w:rsidR="00CF4C3B">
        <w:rPr>
          <w:rFonts w:ascii="Arial" w:hAnsi="Arial" w:cs="Arial"/>
          <w:sz w:val="24"/>
          <w:szCs w:val="24"/>
        </w:rPr>
        <w:t>de 09.11.</w:t>
      </w:r>
      <w:r w:rsidRPr="00EA1D94">
        <w:rPr>
          <w:rFonts w:ascii="Arial" w:hAnsi="Arial" w:cs="Arial"/>
          <w:sz w:val="24"/>
          <w:szCs w:val="24"/>
        </w:rPr>
        <w:t xml:space="preserve">15, tendo como favorecida a </w:t>
      </w:r>
      <w:r w:rsidRPr="00EA1D94">
        <w:rPr>
          <w:rFonts w:ascii="Arial" w:hAnsi="Arial" w:cs="Arial"/>
          <w:b/>
          <w:sz w:val="24"/>
          <w:szCs w:val="24"/>
        </w:rPr>
        <w:t xml:space="preserve">Cooperativa dos Médicos do Hospital da Agroindústria do Açúcar </w:t>
      </w:r>
      <w:r w:rsidRPr="00EA1D94">
        <w:rPr>
          <w:rFonts w:ascii="Arial" w:hAnsi="Arial" w:cs="Arial"/>
          <w:b/>
          <w:sz w:val="24"/>
          <w:szCs w:val="24"/>
        </w:rPr>
        <w:lastRenderedPageBreak/>
        <w:t>e do Álcool de Alagoas – COOPHAIAA</w:t>
      </w:r>
      <w:r w:rsidRPr="00EA1D94">
        <w:rPr>
          <w:rFonts w:ascii="Arial" w:hAnsi="Arial" w:cs="Arial"/>
          <w:sz w:val="24"/>
          <w:szCs w:val="24"/>
        </w:rPr>
        <w:t xml:space="preserve">, CNPJ nº 02.042.694/0001-55, no valor de </w:t>
      </w:r>
      <w:proofErr w:type="gramStart"/>
      <w:r w:rsidRPr="00EA1D94">
        <w:rPr>
          <w:rFonts w:ascii="Arial" w:hAnsi="Arial" w:cs="Arial"/>
          <w:sz w:val="24"/>
          <w:szCs w:val="24"/>
        </w:rPr>
        <w:t>R$ 22.658,00 (vint</w:t>
      </w:r>
      <w:r w:rsidR="00662B27">
        <w:rPr>
          <w:rFonts w:ascii="Arial" w:hAnsi="Arial" w:cs="Arial"/>
          <w:sz w:val="24"/>
          <w:szCs w:val="24"/>
        </w:rPr>
        <w:t xml:space="preserve">e e dois mil, seiscentos e </w:t>
      </w:r>
      <w:proofErr w:type="spellStart"/>
      <w:r w:rsidR="00662B27">
        <w:rPr>
          <w:rFonts w:ascii="Arial" w:hAnsi="Arial" w:cs="Arial"/>
          <w:sz w:val="24"/>
          <w:szCs w:val="24"/>
        </w:rPr>
        <w:t>cinqu</w:t>
      </w:r>
      <w:r w:rsidRPr="00EA1D94">
        <w:rPr>
          <w:rFonts w:ascii="Arial" w:hAnsi="Arial" w:cs="Arial"/>
          <w:sz w:val="24"/>
          <w:szCs w:val="24"/>
        </w:rPr>
        <w:t>enta</w:t>
      </w:r>
      <w:proofErr w:type="spellEnd"/>
      <w:r w:rsidRPr="00EA1D94">
        <w:rPr>
          <w:rFonts w:ascii="Arial" w:hAnsi="Arial" w:cs="Arial"/>
          <w:sz w:val="24"/>
          <w:szCs w:val="24"/>
        </w:rPr>
        <w:t xml:space="preserve"> e oito reais), referente</w:t>
      </w:r>
      <w:proofErr w:type="gramEnd"/>
      <w:r w:rsidRPr="00EA1D94">
        <w:rPr>
          <w:rFonts w:ascii="Arial" w:hAnsi="Arial" w:cs="Arial"/>
          <w:sz w:val="24"/>
          <w:szCs w:val="24"/>
        </w:rPr>
        <w:t xml:space="preserve"> a procedimentos médicos.</w:t>
      </w:r>
    </w:p>
    <w:p w:rsidR="004703FC" w:rsidRDefault="00946CFF" w:rsidP="00C65BE9">
      <w:pPr>
        <w:spacing w:after="0"/>
        <w:ind w:firstLine="851"/>
        <w:jc w:val="both"/>
        <w:rPr>
          <w:rFonts w:ascii="Arial" w:hAnsi="Arial" w:cs="Arial"/>
          <w:b/>
          <w:sz w:val="24"/>
          <w:szCs w:val="24"/>
        </w:rPr>
      </w:pPr>
      <w:r w:rsidRPr="00707234">
        <w:rPr>
          <w:rFonts w:ascii="Arial" w:hAnsi="Arial" w:cs="Arial"/>
          <w:sz w:val="24"/>
          <w:szCs w:val="24"/>
        </w:rPr>
        <w:t xml:space="preserve">Observou-se que a Cooperativa não emite Nota Fiscal, e sim Nota de Débito, </w:t>
      </w:r>
      <w:r w:rsidR="00633F17" w:rsidRPr="00707234">
        <w:rPr>
          <w:rFonts w:ascii="Arial" w:hAnsi="Arial" w:cs="Arial"/>
          <w:sz w:val="24"/>
          <w:szCs w:val="24"/>
        </w:rPr>
        <w:t xml:space="preserve">alegando que as atividades de atos cooperados não estão sujeitas à tributação de ISS, de acordo com o </w:t>
      </w:r>
      <w:r w:rsidR="00707234" w:rsidRPr="00F41A66">
        <w:rPr>
          <w:rFonts w:ascii="Arial" w:hAnsi="Arial" w:cs="Arial"/>
          <w:b/>
          <w:sz w:val="24"/>
          <w:szCs w:val="24"/>
        </w:rPr>
        <w:t>D</w:t>
      </w:r>
      <w:r w:rsidR="00633F17" w:rsidRPr="00F41A66">
        <w:rPr>
          <w:rFonts w:ascii="Arial" w:hAnsi="Arial" w:cs="Arial"/>
          <w:b/>
          <w:sz w:val="24"/>
          <w:szCs w:val="24"/>
        </w:rPr>
        <w:t>ecreto 7.551/2013.</w:t>
      </w:r>
      <w:r w:rsidR="00633F17" w:rsidRPr="00D33D7D">
        <w:rPr>
          <w:rFonts w:ascii="Arial" w:hAnsi="Arial" w:cs="Arial"/>
          <w:b/>
          <w:sz w:val="24"/>
          <w:szCs w:val="24"/>
        </w:rPr>
        <w:t xml:space="preserve"> </w:t>
      </w:r>
    </w:p>
    <w:p w:rsidR="004703FC" w:rsidRDefault="00B667D9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B667D9">
        <w:rPr>
          <w:rFonts w:ascii="Arial" w:hAnsi="Arial" w:cs="Arial"/>
          <w:sz w:val="24"/>
          <w:szCs w:val="24"/>
        </w:rPr>
        <w:t>Vale salientar que as</w:t>
      </w:r>
      <w:r>
        <w:rPr>
          <w:rFonts w:ascii="Arial" w:hAnsi="Arial" w:cs="Arial"/>
          <w:sz w:val="24"/>
          <w:szCs w:val="24"/>
        </w:rPr>
        <w:t xml:space="preserve"> Cooperativas não </w:t>
      </w:r>
      <w:proofErr w:type="gramStart"/>
      <w:r>
        <w:rPr>
          <w:rFonts w:ascii="Arial" w:hAnsi="Arial" w:cs="Arial"/>
          <w:sz w:val="24"/>
          <w:szCs w:val="24"/>
        </w:rPr>
        <w:t>encontram-se</w:t>
      </w:r>
      <w:proofErr w:type="gramEnd"/>
      <w:r>
        <w:rPr>
          <w:rFonts w:ascii="Arial" w:hAnsi="Arial" w:cs="Arial"/>
          <w:sz w:val="24"/>
          <w:szCs w:val="24"/>
        </w:rPr>
        <w:t xml:space="preserve"> enquadradas no </w:t>
      </w:r>
      <w:r w:rsidRPr="00D33D7D">
        <w:rPr>
          <w:rFonts w:ascii="Arial" w:hAnsi="Arial" w:cs="Arial"/>
          <w:b/>
          <w:sz w:val="24"/>
          <w:szCs w:val="24"/>
        </w:rPr>
        <w:t>Art. 14</w:t>
      </w:r>
      <w:r>
        <w:rPr>
          <w:rFonts w:ascii="Arial" w:hAnsi="Arial" w:cs="Arial"/>
          <w:sz w:val="24"/>
          <w:szCs w:val="24"/>
        </w:rPr>
        <w:t xml:space="preserve"> do citado Decreto Municipal de Maceió, como </w:t>
      </w:r>
      <w:r w:rsidR="004703FC">
        <w:rPr>
          <w:rFonts w:ascii="Arial" w:hAnsi="Arial" w:cs="Arial"/>
          <w:sz w:val="24"/>
          <w:szCs w:val="24"/>
        </w:rPr>
        <w:t>dispensada de emissão de Notas F</w:t>
      </w:r>
      <w:r>
        <w:rPr>
          <w:rFonts w:ascii="Arial" w:hAnsi="Arial" w:cs="Arial"/>
          <w:sz w:val="24"/>
          <w:szCs w:val="24"/>
        </w:rPr>
        <w:t>iscal eletrônica</w:t>
      </w:r>
      <w:r w:rsidRPr="00707234">
        <w:rPr>
          <w:rFonts w:ascii="Arial" w:hAnsi="Arial" w:cs="Arial"/>
          <w:sz w:val="24"/>
          <w:szCs w:val="24"/>
        </w:rPr>
        <w:t xml:space="preserve">. </w:t>
      </w:r>
    </w:p>
    <w:p w:rsidR="004703FC" w:rsidRDefault="004703FC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633F17" w:rsidRPr="00707234">
        <w:rPr>
          <w:rFonts w:ascii="Arial" w:hAnsi="Arial" w:cs="Arial"/>
          <w:sz w:val="24"/>
          <w:szCs w:val="24"/>
        </w:rPr>
        <w:t xml:space="preserve">o </w:t>
      </w:r>
      <w:r w:rsidR="00633F17" w:rsidRPr="00707234">
        <w:rPr>
          <w:rFonts w:ascii="Arial" w:hAnsi="Arial" w:cs="Arial"/>
          <w:caps/>
          <w:sz w:val="24"/>
          <w:szCs w:val="24"/>
        </w:rPr>
        <w:t xml:space="preserve">Ipaseal </w:t>
      </w:r>
      <w:r w:rsidR="00707234" w:rsidRPr="00707234">
        <w:rPr>
          <w:rFonts w:ascii="Arial" w:hAnsi="Arial" w:cs="Arial"/>
          <w:caps/>
          <w:sz w:val="24"/>
          <w:szCs w:val="24"/>
        </w:rPr>
        <w:t xml:space="preserve">Saúde </w:t>
      </w:r>
      <w:r w:rsidR="00633F17" w:rsidRPr="00707234">
        <w:rPr>
          <w:rFonts w:ascii="Arial" w:hAnsi="Arial" w:cs="Arial"/>
          <w:sz w:val="24"/>
          <w:szCs w:val="24"/>
        </w:rPr>
        <w:t>existem outras Cooperativas que prestam serviços, e que todas emitem a Nota Fiscal</w:t>
      </w:r>
      <w:r>
        <w:rPr>
          <w:rFonts w:ascii="Arial" w:hAnsi="Arial" w:cs="Arial"/>
          <w:sz w:val="24"/>
          <w:szCs w:val="24"/>
        </w:rPr>
        <w:t>.</w:t>
      </w:r>
      <w:r w:rsidR="00A85652">
        <w:rPr>
          <w:rFonts w:ascii="Arial" w:hAnsi="Arial" w:cs="Arial"/>
          <w:sz w:val="24"/>
          <w:szCs w:val="24"/>
        </w:rPr>
        <w:t xml:space="preserve"> </w:t>
      </w:r>
    </w:p>
    <w:p w:rsidR="00DD3E06" w:rsidRPr="004703FC" w:rsidRDefault="004703FC" w:rsidP="00C65BE9">
      <w:pPr>
        <w:spacing w:after="0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Ressalta-se</w:t>
      </w:r>
      <w:r w:rsidR="00633F17" w:rsidRPr="004703FC">
        <w:rPr>
          <w:rFonts w:ascii="Arial" w:hAnsi="Arial" w:cs="Arial"/>
          <w:b/>
          <w:sz w:val="24"/>
          <w:szCs w:val="24"/>
        </w:rPr>
        <w:t xml:space="preserve"> que a Nota de Débito está sem</w:t>
      </w:r>
      <w:r w:rsidR="00946CFF" w:rsidRPr="004703FC">
        <w:rPr>
          <w:rFonts w:ascii="Arial" w:hAnsi="Arial" w:cs="Arial"/>
          <w:b/>
          <w:sz w:val="24"/>
          <w:szCs w:val="24"/>
        </w:rPr>
        <w:t xml:space="preserve"> data de emissão, </w:t>
      </w:r>
      <w:r w:rsidR="00633F17" w:rsidRPr="004703FC">
        <w:rPr>
          <w:rFonts w:ascii="Arial" w:hAnsi="Arial" w:cs="Arial"/>
          <w:b/>
          <w:sz w:val="24"/>
          <w:szCs w:val="24"/>
        </w:rPr>
        <w:t xml:space="preserve">que </w:t>
      </w:r>
      <w:r w:rsidR="00946CFF" w:rsidRPr="004703FC">
        <w:rPr>
          <w:rFonts w:ascii="Arial" w:hAnsi="Arial" w:cs="Arial"/>
          <w:b/>
          <w:sz w:val="24"/>
          <w:szCs w:val="24"/>
        </w:rPr>
        <w:t xml:space="preserve">não foi atestada pelos serviços realizados e que não constam as Certidões necessárias para efetivação do pagamento. </w:t>
      </w:r>
    </w:p>
    <w:p w:rsidR="00946CFF" w:rsidRPr="00DD3E06" w:rsidRDefault="00946CFF" w:rsidP="00C65BE9">
      <w:pPr>
        <w:pStyle w:val="PargrafodaLista"/>
        <w:numPr>
          <w:ilvl w:val="0"/>
          <w:numId w:val="22"/>
        </w:numPr>
        <w:tabs>
          <w:tab w:val="left" w:pos="993"/>
        </w:tabs>
        <w:spacing w:after="0"/>
        <w:ind w:left="0" w:firstLine="709"/>
        <w:rPr>
          <w:rFonts w:ascii="Arial" w:hAnsi="Arial" w:cs="Arial"/>
          <w:sz w:val="24"/>
          <w:szCs w:val="24"/>
        </w:rPr>
      </w:pPr>
      <w:r w:rsidRPr="00DD3E06">
        <w:rPr>
          <w:rFonts w:ascii="Arial" w:hAnsi="Arial" w:cs="Arial"/>
          <w:sz w:val="24"/>
          <w:szCs w:val="24"/>
        </w:rPr>
        <w:t xml:space="preserve">O mesmo acontece com o </w:t>
      </w:r>
      <w:r w:rsidRPr="00DD3E06">
        <w:rPr>
          <w:rFonts w:ascii="Arial" w:hAnsi="Arial" w:cs="Arial"/>
          <w:b/>
          <w:sz w:val="24"/>
          <w:szCs w:val="24"/>
        </w:rPr>
        <w:t>Processo nº 4701-1357/2015</w:t>
      </w:r>
      <w:r w:rsidR="00CF4C3B">
        <w:rPr>
          <w:rFonts w:ascii="Arial" w:hAnsi="Arial" w:cs="Arial"/>
          <w:sz w:val="24"/>
          <w:szCs w:val="24"/>
        </w:rPr>
        <w:t>, de 10.04.</w:t>
      </w:r>
      <w:r w:rsidRPr="00DD3E06">
        <w:rPr>
          <w:rFonts w:ascii="Arial" w:hAnsi="Arial" w:cs="Arial"/>
          <w:sz w:val="24"/>
          <w:szCs w:val="24"/>
        </w:rPr>
        <w:t xml:space="preserve">15; </w:t>
      </w:r>
      <w:r w:rsidRPr="00DD3E06">
        <w:rPr>
          <w:rFonts w:ascii="Arial" w:hAnsi="Arial" w:cs="Arial"/>
          <w:b/>
          <w:sz w:val="24"/>
          <w:szCs w:val="24"/>
        </w:rPr>
        <w:t xml:space="preserve">Processo nº 4701-3739/2015, </w:t>
      </w:r>
      <w:r w:rsidR="00CF4C3B">
        <w:rPr>
          <w:rFonts w:ascii="Arial" w:hAnsi="Arial" w:cs="Arial"/>
          <w:sz w:val="24"/>
          <w:szCs w:val="24"/>
        </w:rPr>
        <w:t>de 07.10.</w:t>
      </w:r>
      <w:r w:rsidRPr="00DD3E06">
        <w:rPr>
          <w:rFonts w:ascii="Arial" w:hAnsi="Arial" w:cs="Arial"/>
          <w:sz w:val="24"/>
          <w:szCs w:val="24"/>
        </w:rPr>
        <w:t xml:space="preserve">15; </w:t>
      </w:r>
      <w:r w:rsidRPr="00DD3E06">
        <w:rPr>
          <w:rFonts w:ascii="Arial" w:hAnsi="Arial" w:cs="Arial"/>
          <w:b/>
          <w:sz w:val="24"/>
          <w:szCs w:val="24"/>
        </w:rPr>
        <w:t xml:space="preserve">Processo nº 4701-4093/2015, </w:t>
      </w:r>
      <w:r w:rsidR="00CF4C3B">
        <w:rPr>
          <w:rFonts w:ascii="Arial" w:hAnsi="Arial" w:cs="Arial"/>
          <w:sz w:val="24"/>
          <w:szCs w:val="24"/>
        </w:rPr>
        <w:t>de 09.11.</w:t>
      </w:r>
      <w:r w:rsidRPr="00DD3E06">
        <w:rPr>
          <w:rFonts w:ascii="Arial" w:hAnsi="Arial" w:cs="Arial"/>
          <w:sz w:val="24"/>
          <w:szCs w:val="24"/>
        </w:rPr>
        <w:t>15.</w:t>
      </w:r>
    </w:p>
    <w:p w:rsidR="005C13B3" w:rsidRPr="00F41A66" w:rsidRDefault="005C13B3" w:rsidP="00C65BE9">
      <w:pPr>
        <w:spacing w:after="0"/>
        <w:ind w:firstLine="851"/>
        <w:jc w:val="both"/>
        <w:rPr>
          <w:rFonts w:ascii="Arial" w:hAnsi="Arial" w:cs="Arial"/>
          <w:sz w:val="16"/>
          <w:szCs w:val="16"/>
        </w:rPr>
      </w:pPr>
    </w:p>
    <w:p w:rsidR="005C13B3" w:rsidRPr="00707234" w:rsidRDefault="00EA1D94" w:rsidP="00C65BE9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  <w:r w:rsidRPr="00EA1D94">
        <w:rPr>
          <w:rFonts w:ascii="Arial" w:hAnsi="Arial" w:cs="Arial"/>
          <w:b/>
          <w:i/>
          <w:sz w:val="24"/>
          <w:szCs w:val="24"/>
          <w:u w:val="single"/>
        </w:rPr>
        <w:t>6.5.3.1</w:t>
      </w:r>
      <w:r w:rsidR="005C13B3" w:rsidRPr="00EA1D94">
        <w:rPr>
          <w:rFonts w:ascii="Arial" w:hAnsi="Arial" w:cs="Arial"/>
          <w:b/>
          <w:i/>
          <w:sz w:val="24"/>
          <w:szCs w:val="24"/>
          <w:u w:val="single"/>
        </w:rPr>
        <w:t>.</w:t>
      </w:r>
      <w:r w:rsidRPr="00EA1D94">
        <w:rPr>
          <w:rFonts w:ascii="Arial" w:hAnsi="Arial" w:cs="Arial"/>
          <w:b/>
          <w:i/>
          <w:sz w:val="24"/>
          <w:szCs w:val="24"/>
          <w:u w:val="single"/>
        </w:rPr>
        <w:t>3. Contrato por prazo indeterminado</w:t>
      </w:r>
    </w:p>
    <w:p w:rsidR="005C13B3" w:rsidRPr="00F41A66" w:rsidRDefault="005C13B3" w:rsidP="00C65BE9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5C13B3" w:rsidRPr="00D71EBF" w:rsidRDefault="00C84674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Contrato firmado entre o IPASEAL SAÚDE</w:t>
      </w:r>
      <w:r w:rsidR="005C13B3" w:rsidRPr="00707234">
        <w:rPr>
          <w:rFonts w:ascii="Arial" w:hAnsi="Arial" w:cs="Arial"/>
          <w:sz w:val="24"/>
          <w:szCs w:val="24"/>
        </w:rPr>
        <w:t xml:space="preserve"> x Hospital Arthur Ramos (Cooperativa de Serviços Médicos e Hospitalares de Maceió Ltda</w:t>
      </w:r>
      <w:r w:rsidR="00D54FF2" w:rsidRPr="00707234">
        <w:rPr>
          <w:rFonts w:ascii="Arial" w:hAnsi="Arial" w:cs="Arial"/>
          <w:sz w:val="24"/>
          <w:szCs w:val="24"/>
        </w:rPr>
        <w:t>.</w:t>
      </w:r>
      <w:r w:rsidR="005C13B3" w:rsidRPr="00707234">
        <w:rPr>
          <w:rFonts w:ascii="Arial" w:hAnsi="Arial" w:cs="Arial"/>
          <w:sz w:val="24"/>
          <w:szCs w:val="24"/>
        </w:rPr>
        <w:t xml:space="preserve">), CNPJ nº 01.722.424/0001-22. Verifica-se que a vigência do contrato foi com </w:t>
      </w:r>
      <w:r w:rsidR="005C13B3" w:rsidRPr="00A40C67">
        <w:rPr>
          <w:rFonts w:ascii="Arial" w:hAnsi="Arial" w:cs="Arial"/>
          <w:b/>
          <w:sz w:val="24"/>
          <w:szCs w:val="24"/>
        </w:rPr>
        <w:t>prazo indeterminado</w:t>
      </w:r>
      <w:r w:rsidR="005C13B3" w:rsidRPr="00707234">
        <w:rPr>
          <w:rFonts w:ascii="Arial" w:hAnsi="Arial" w:cs="Arial"/>
          <w:sz w:val="24"/>
          <w:szCs w:val="24"/>
        </w:rPr>
        <w:t xml:space="preserve">, conforme descrito no mesmo: </w:t>
      </w:r>
      <w:r w:rsidR="005C13B3" w:rsidRPr="00707234">
        <w:rPr>
          <w:rFonts w:ascii="Arial" w:hAnsi="Arial" w:cs="Arial"/>
          <w:b/>
          <w:i/>
          <w:sz w:val="24"/>
          <w:szCs w:val="24"/>
        </w:rPr>
        <w:t xml:space="preserve">“O presente instrumento vigerá por prazo indeterminado, podendo quaisquer das partes </w:t>
      </w:r>
      <w:proofErr w:type="gramStart"/>
      <w:r w:rsidR="005C13B3" w:rsidRPr="00707234">
        <w:rPr>
          <w:rFonts w:ascii="Arial" w:hAnsi="Arial" w:cs="Arial"/>
          <w:b/>
          <w:i/>
          <w:sz w:val="24"/>
          <w:szCs w:val="24"/>
        </w:rPr>
        <w:t>rescindi-lo</w:t>
      </w:r>
      <w:proofErr w:type="gramEnd"/>
      <w:r w:rsidR="005C13B3" w:rsidRPr="00707234">
        <w:rPr>
          <w:rFonts w:ascii="Arial" w:hAnsi="Arial" w:cs="Arial"/>
          <w:b/>
          <w:i/>
          <w:sz w:val="24"/>
          <w:szCs w:val="24"/>
        </w:rPr>
        <w:t>, de fato e por direito, a qualquer tempo, findando assim qualquer compromisso entre as partes, exceto o compromisso do pagamento das faturas apresentadas e o ate</w:t>
      </w:r>
      <w:r w:rsidR="00BC465E">
        <w:rPr>
          <w:rFonts w:ascii="Arial" w:hAnsi="Arial" w:cs="Arial"/>
          <w:b/>
          <w:i/>
          <w:sz w:val="24"/>
          <w:szCs w:val="24"/>
        </w:rPr>
        <w:t>ndimento dos pacientes internado</w:t>
      </w:r>
      <w:r w:rsidR="005C13B3" w:rsidRPr="00707234">
        <w:rPr>
          <w:rFonts w:ascii="Arial" w:hAnsi="Arial" w:cs="Arial"/>
          <w:b/>
          <w:i/>
          <w:sz w:val="24"/>
          <w:szCs w:val="24"/>
        </w:rPr>
        <w:t>s na referenciada até a alta do paciente”</w:t>
      </w:r>
      <w:r w:rsidR="005C13B3" w:rsidRPr="00707234">
        <w:rPr>
          <w:rFonts w:ascii="Arial" w:hAnsi="Arial" w:cs="Arial"/>
          <w:sz w:val="24"/>
          <w:szCs w:val="24"/>
        </w:rPr>
        <w:t xml:space="preserve">. Verificou-se ainda que esse contrato não </w:t>
      </w:r>
      <w:proofErr w:type="gramStart"/>
      <w:r w:rsidR="00BC465E">
        <w:rPr>
          <w:rFonts w:ascii="Arial" w:hAnsi="Arial" w:cs="Arial"/>
          <w:sz w:val="24"/>
          <w:szCs w:val="24"/>
        </w:rPr>
        <w:t>foi</w:t>
      </w:r>
      <w:proofErr w:type="gramEnd"/>
      <w:r w:rsidR="005C13B3" w:rsidRPr="00707234">
        <w:rPr>
          <w:rFonts w:ascii="Arial" w:hAnsi="Arial" w:cs="Arial"/>
          <w:sz w:val="24"/>
          <w:szCs w:val="24"/>
        </w:rPr>
        <w:t xml:space="preserve"> assinado pelas partes interessadas.</w:t>
      </w:r>
    </w:p>
    <w:p w:rsidR="00C27982" w:rsidRDefault="00C27982" w:rsidP="00C65BE9">
      <w:pPr>
        <w:spacing w:after="0"/>
        <w:rPr>
          <w:rFonts w:ascii="Arial" w:hAnsi="Arial" w:cs="Arial"/>
          <w:color w:val="FF0000"/>
          <w:sz w:val="16"/>
          <w:szCs w:val="16"/>
        </w:rPr>
      </w:pPr>
    </w:p>
    <w:p w:rsidR="00110BFB" w:rsidRPr="000623F5" w:rsidRDefault="00110BFB" w:rsidP="00C65BE9">
      <w:pPr>
        <w:spacing w:after="0"/>
        <w:rPr>
          <w:rFonts w:ascii="Arial" w:hAnsi="Arial" w:cs="Arial"/>
          <w:color w:val="FF0000"/>
          <w:sz w:val="16"/>
          <w:szCs w:val="16"/>
        </w:rPr>
      </w:pPr>
    </w:p>
    <w:p w:rsidR="00110BFB" w:rsidRPr="00AF0325" w:rsidRDefault="00065DBC" w:rsidP="00C65BE9">
      <w:pPr>
        <w:spacing w:after="0"/>
        <w:jc w:val="both"/>
        <w:rPr>
          <w:rFonts w:ascii="Arial" w:hAnsi="Arial" w:cs="Arial"/>
          <w:b/>
          <w:i/>
          <w:color w:val="FF0000"/>
          <w:sz w:val="24"/>
          <w:szCs w:val="24"/>
          <w:u w:val="single"/>
        </w:rPr>
      </w:pPr>
      <w:r w:rsidRPr="00AF0325">
        <w:rPr>
          <w:rFonts w:ascii="Arial" w:hAnsi="Arial" w:cs="Arial"/>
          <w:b/>
          <w:i/>
          <w:sz w:val="24"/>
          <w:szCs w:val="24"/>
          <w:u w:val="single"/>
        </w:rPr>
        <w:t>6.5.3.</w:t>
      </w:r>
      <w:r w:rsidR="00110BFB" w:rsidRPr="00AF0325">
        <w:rPr>
          <w:rFonts w:ascii="Arial" w:hAnsi="Arial" w:cs="Arial"/>
          <w:b/>
          <w:i/>
          <w:sz w:val="24"/>
          <w:szCs w:val="24"/>
          <w:u w:val="single"/>
        </w:rPr>
        <w:t>1</w:t>
      </w:r>
      <w:r w:rsidRPr="00AF0325">
        <w:rPr>
          <w:rFonts w:ascii="Arial" w:hAnsi="Arial" w:cs="Arial"/>
          <w:b/>
          <w:i/>
          <w:sz w:val="24"/>
          <w:szCs w:val="24"/>
          <w:u w:val="single"/>
        </w:rPr>
        <w:t>.</w:t>
      </w:r>
      <w:r w:rsidR="00110BFB" w:rsidRPr="00AF0325">
        <w:rPr>
          <w:rFonts w:ascii="Arial" w:hAnsi="Arial" w:cs="Arial"/>
          <w:b/>
          <w:i/>
          <w:sz w:val="24"/>
          <w:szCs w:val="24"/>
          <w:u w:val="single"/>
        </w:rPr>
        <w:t>4</w:t>
      </w:r>
      <w:r w:rsidR="00AF0325">
        <w:rPr>
          <w:rFonts w:ascii="Arial" w:hAnsi="Arial" w:cs="Arial"/>
          <w:b/>
          <w:i/>
          <w:sz w:val="24"/>
          <w:szCs w:val="24"/>
          <w:u w:val="single"/>
        </w:rPr>
        <w:t xml:space="preserve">. </w:t>
      </w:r>
      <w:r w:rsidR="00221466">
        <w:rPr>
          <w:rFonts w:ascii="Arial" w:hAnsi="Arial" w:cs="Arial"/>
          <w:b/>
          <w:i/>
          <w:sz w:val="24"/>
          <w:szCs w:val="24"/>
          <w:u w:val="single"/>
        </w:rPr>
        <w:t xml:space="preserve">Impropriedades no </w:t>
      </w:r>
      <w:r w:rsidR="00C84674">
        <w:rPr>
          <w:rFonts w:ascii="Arial" w:hAnsi="Arial" w:cs="Arial"/>
          <w:b/>
          <w:i/>
          <w:sz w:val="24"/>
          <w:szCs w:val="24"/>
          <w:u w:val="single"/>
        </w:rPr>
        <w:t>quantitativo</w:t>
      </w:r>
      <w:r w:rsidR="00221466">
        <w:rPr>
          <w:rFonts w:ascii="Arial" w:hAnsi="Arial" w:cs="Arial"/>
          <w:b/>
          <w:i/>
          <w:sz w:val="24"/>
          <w:szCs w:val="24"/>
          <w:u w:val="single"/>
        </w:rPr>
        <w:t xml:space="preserve"> de materiais para serem utilizados em procedimentos cirúrgicos.</w:t>
      </w:r>
    </w:p>
    <w:p w:rsidR="004626E9" w:rsidRPr="00AF0325" w:rsidRDefault="004626E9" w:rsidP="00C65BE9">
      <w:pPr>
        <w:spacing w:after="0"/>
        <w:rPr>
          <w:rFonts w:ascii="Arial" w:hAnsi="Arial" w:cs="Arial"/>
          <w:b/>
          <w:i/>
          <w:color w:val="FF0000"/>
          <w:sz w:val="16"/>
          <w:szCs w:val="16"/>
          <w:u w:val="single"/>
        </w:rPr>
      </w:pPr>
    </w:p>
    <w:p w:rsidR="004626E9" w:rsidRDefault="004626E9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Fato evidenciado no seguinte processo:</w:t>
      </w:r>
    </w:p>
    <w:p w:rsidR="00065DBC" w:rsidRPr="004626E9" w:rsidRDefault="00065DBC" w:rsidP="00C65BE9">
      <w:pPr>
        <w:pStyle w:val="PargrafodaLista"/>
        <w:numPr>
          <w:ilvl w:val="0"/>
          <w:numId w:val="22"/>
        </w:numPr>
        <w:tabs>
          <w:tab w:val="left" w:pos="993"/>
        </w:tabs>
        <w:spacing w:after="0"/>
        <w:ind w:left="0" w:firstLine="709"/>
        <w:rPr>
          <w:rFonts w:ascii="Arial" w:hAnsi="Arial" w:cs="Arial"/>
          <w:sz w:val="24"/>
          <w:szCs w:val="24"/>
        </w:rPr>
      </w:pPr>
      <w:r w:rsidRPr="004626E9">
        <w:rPr>
          <w:rFonts w:ascii="Arial" w:hAnsi="Arial" w:cs="Arial"/>
          <w:b/>
          <w:sz w:val="24"/>
          <w:szCs w:val="24"/>
        </w:rPr>
        <w:t>Processo Administrativo nº 4701-</w:t>
      </w:r>
      <w:r w:rsidR="000578E6" w:rsidRPr="004626E9">
        <w:rPr>
          <w:rFonts w:ascii="Arial" w:hAnsi="Arial" w:cs="Arial"/>
          <w:b/>
          <w:sz w:val="24"/>
          <w:szCs w:val="24"/>
        </w:rPr>
        <w:t>944</w:t>
      </w:r>
      <w:r w:rsidRPr="004626E9">
        <w:rPr>
          <w:rFonts w:ascii="Arial" w:hAnsi="Arial" w:cs="Arial"/>
          <w:b/>
          <w:sz w:val="24"/>
          <w:szCs w:val="24"/>
        </w:rPr>
        <w:t>/201</w:t>
      </w:r>
      <w:r w:rsidR="000578E6" w:rsidRPr="004626E9">
        <w:rPr>
          <w:rFonts w:ascii="Arial" w:hAnsi="Arial" w:cs="Arial"/>
          <w:b/>
          <w:sz w:val="24"/>
          <w:szCs w:val="24"/>
        </w:rPr>
        <w:t>5</w:t>
      </w:r>
      <w:r w:rsidRPr="004626E9">
        <w:rPr>
          <w:rFonts w:ascii="Arial" w:hAnsi="Arial" w:cs="Arial"/>
          <w:sz w:val="24"/>
          <w:szCs w:val="24"/>
        </w:rPr>
        <w:t xml:space="preserve">, de </w:t>
      </w:r>
      <w:r w:rsidR="002464BA">
        <w:rPr>
          <w:rFonts w:ascii="Arial" w:hAnsi="Arial" w:cs="Arial"/>
          <w:sz w:val="24"/>
          <w:szCs w:val="24"/>
        </w:rPr>
        <w:t>10.03.</w:t>
      </w:r>
      <w:r w:rsidR="000578E6" w:rsidRPr="004626E9">
        <w:rPr>
          <w:rFonts w:ascii="Arial" w:hAnsi="Arial" w:cs="Arial"/>
          <w:sz w:val="24"/>
          <w:szCs w:val="24"/>
        </w:rPr>
        <w:t>15</w:t>
      </w:r>
      <w:r w:rsidRPr="004626E9">
        <w:rPr>
          <w:rFonts w:ascii="Arial" w:hAnsi="Arial" w:cs="Arial"/>
          <w:sz w:val="24"/>
          <w:szCs w:val="24"/>
        </w:rPr>
        <w:t>, t</w:t>
      </w:r>
      <w:r w:rsidR="000578E6" w:rsidRPr="004626E9">
        <w:rPr>
          <w:rFonts w:ascii="Arial" w:hAnsi="Arial" w:cs="Arial"/>
          <w:sz w:val="24"/>
          <w:szCs w:val="24"/>
        </w:rPr>
        <w:t xml:space="preserve">endo como contratada a Empresa </w:t>
      </w:r>
      <w:r w:rsidR="00CF5F3F" w:rsidRPr="004626E9">
        <w:rPr>
          <w:rFonts w:ascii="Arial" w:hAnsi="Arial" w:cs="Arial"/>
          <w:b/>
          <w:sz w:val="24"/>
          <w:szCs w:val="24"/>
        </w:rPr>
        <w:t xml:space="preserve">CARDIOMEDH </w:t>
      </w:r>
      <w:r w:rsidR="000578E6" w:rsidRPr="004626E9">
        <w:rPr>
          <w:rFonts w:ascii="Arial" w:hAnsi="Arial" w:cs="Arial"/>
          <w:b/>
          <w:sz w:val="24"/>
          <w:szCs w:val="24"/>
        </w:rPr>
        <w:t>Produtos Médicos Ltda</w:t>
      </w:r>
      <w:r w:rsidRPr="004626E9">
        <w:rPr>
          <w:rFonts w:ascii="Arial" w:hAnsi="Arial" w:cs="Arial"/>
          <w:b/>
          <w:sz w:val="24"/>
          <w:szCs w:val="24"/>
        </w:rPr>
        <w:t xml:space="preserve">., CNPJ nº </w:t>
      </w:r>
      <w:r w:rsidR="000578E6" w:rsidRPr="004626E9">
        <w:rPr>
          <w:rFonts w:ascii="Arial" w:hAnsi="Arial" w:cs="Arial"/>
          <w:b/>
          <w:sz w:val="24"/>
          <w:szCs w:val="24"/>
        </w:rPr>
        <w:t>07.666.057/000</w:t>
      </w:r>
      <w:r w:rsidRPr="004626E9">
        <w:rPr>
          <w:rFonts w:ascii="Arial" w:hAnsi="Arial" w:cs="Arial"/>
          <w:b/>
          <w:sz w:val="24"/>
          <w:szCs w:val="24"/>
        </w:rPr>
        <w:t>1</w:t>
      </w:r>
      <w:r w:rsidR="000578E6" w:rsidRPr="004626E9">
        <w:rPr>
          <w:rFonts w:ascii="Arial" w:hAnsi="Arial" w:cs="Arial"/>
          <w:b/>
          <w:sz w:val="24"/>
          <w:szCs w:val="24"/>
        </w:rPr>
        <w:t>-73</w:t>
      </w:r>
      <w:r w:rsidRPr="004626E9">
        <w:rPr>
          <w:rFonts w:ascii="Arial" w:hAnsi="Arial" w:cs="Arial"/>
          <w:sz w:val="24"/>
          <w:szCs w:val="24"/>
        </w:rPr>
        <w:t>, pagamento d</w:t>
      </w:r>
      <w:r w:rsidR="00BC2CA4" w:rsidRPr="004626E9">
        <w:rPr>
          <w:rFonts w:ascii="Arial" w:hAnsi="Arial" w:cs="Arial"/>
          <w:sz w:val="24"/>
          <w:szCs w:val="24"/>
        </w:rPr>
        <w:t>o DANFE nº 0019978</w:t>
      </w:r>
      <w:r w:rsidRPr="004626E9">
        <w:rPr>
          <w:rFonts w:ascii="Arial" w:hAnsi="Arial" w:cs="Arial"/>
          <w:sz w:val="24"/>
          <w:szCs w:val="24"/>
        </w:rPr>
        <w:t>, emitid</w:t>
      </w:r>
      <w:r w:rsidR="002464BA">
        <w:rPr>
          <w:rFonts w:ascii="Arial" w:hAnsi="Arial" w:cs="Arial"/>
          <w:sz w:val="24"/>
          <w:szCs w:val="24"/>
        </w:rPr>
        <w:t>o em 15.06.</w:t>
      </w:r>
      <w:r w:rsidR="00BC2CA4" w:rsidRPr="004626E9">
        <w:rPr>
          <w:rFonts w:ascii="Arial" w:hAnsi="Arial" w:cs="Arial"/>
          <w:sz w:val="24"/>
          <w:szCs w:val="24"/>
        </w:rPr>
        <w:t>15,</w:t>
      </w:r>
      <w:r w:rsidRPr="004626E9">
        <w:rPr>
          <w:rFonts w:ascii="Arial" w:hAnsi="Arial" w:cs="Arial"/>
          <w:sz w:val="24"/>
          <w:szCs w:val="24"/>
        </w:rPr>
        <w:t xml:space="preserve"> no valor de </w:t>
      </w:r>
      <w:r w:rsidRPr="004626E9">
        <w:rPr>
          <w:rFonts w:ascii="Arial" w:hAnsi="Arial" w:cs="Arial"/>
          <w:b/>
          <w:sz w:val="24"/>
          <w:szCs w:val="24"/>
        </w:rPr>
        <w:t xml:space="preserve">R$ </w:t>
      </w:r>
      <w:r w:rsidR="00BC2CA4" w:rsidRPr="004626E9">
        <w:rPr>
          <w:rFonts w:ascii="Arial" w:hAnsi="Arial" w:cs="Arial"/>
          <w:b/>
          <w:sz w:val="24"/>
          <w:szCs w:val="24"/>
        </w:rPr>
        <w:t>1.877,62</w:t>
      </w:r>
      <w:r w:rsidR="00BC2CA4" w:rsidRPr="004626E9">
        <w:rPr>
          <w:rFonts w:ascii="Arial" w:hAnsi="Arial" w:cs="Arial"/>
          <w:sz w:val="24"/>
          <w:szCs w:val="24"/>
        </w:rPr>
        <w:t xml:space="preserve"> </w:t>
      </w:r>
      <w:r w:rsidRPr="004626E9">
        <w:rPr>
          <w:rFonts w:ascii="Arial" w:hAnsi="Arial" w:cs="Arial"/>
          <w:sz w:val="24"/>
          <w:szCs w:val="24"/>
        </w:rPr>
        <w:t>(</w:t>
      </w:r>
      <w:proofErr w:type="gramStart"/>
      <w:r w:rsidR="00BC465E">
        <w:rPr>
          <w:rFonts w:ascii="Arial" w:hAnsi="Arial" w:cs="Arial"/>
          <w:sz w:val="24"/>
          <w:szCs w:val="24"/>
        </w:rPr>
        <w:t>h</w:t>
      </w:r>
      <w:r w:rsidR="00BC2CA4" w:rsidRPr="004626E9">
        <w:rPr>
          <w:rFonts w:ascii="Arial" w:hAnsi="Arial" w:cs="Arial"/>
          <w:sz w:val="24"/>
          <w:szCs w:val="24"/>
        </w:rPr>
        <w:t>um</w:t>
      </w:r>
      <w:proofErr w:type="gramEnd"/>
      <w:r w:rsidR="00BC2CA4" w:rsidRPr="004626E9">
        <w:rPr>
          <w:rFonts w:ascii="Arial" w:hAnsi="Arial" w:cs="Arial"/>
          <w:sz w:val="24"/>
          <w:szCs w:val="24"/>
        </w:rPr>
        <w:t xml:space="preserve"> mil, oitocentos e setenta e sete reais e sessenta e dois centavos)</w:t>
      </w:r>
      <w:r w:rsidRPr="004626E9">
        <w:rPr>
          <w:rFonts w:ascii="Arial" w:hAnsi="Arial" w:cs="Arial"/>
          <w:sz w:val="24"/>
          <w:szCs w:val="24"/>
        </w:rPr>
        <w:t xml:space="preserve"> referente </w:t>
      </w:r>
      <w:r w:rsidR="00BC2CA4" w:rsidRPr="004626E9">
        <w:rPr>
          <w:rFonts w:ascii="Arial" w:hAnsi="Arial" w:cs="Arial"/>
          <w:sz w:val="24"/>
          <w:szCs w:val="24"/>
        </w:rPr>
        <w:t>à</w:t>
      </w:r>
      <w:r w:rsidRPr="004626E9">
        <w:rPr>
          <w:rFonts w:ascii="Arial" w:hAnsi="Arial" w:cs="Arial"/>
          <w:sz w:val="24"/>
          <w:szCs w:val="24"/>
        </w:rPr>
        <w:t xml:space="preserve"> </w:t>
      </w:r>
      <w:r w:rsidR="00BC2CA4" w:rsidRPr="004626E9">
        <w:rPr>
          <w:rFonts w:ascii="Arial" w:hAnsi="Arial" w:cs="Arial"/>
          <w:sz w:val="24"/>
          <w:szCs w:val="24"/>
        </w:rPr>
        <w:t>aquisição de materiais para serem utilizados em procedimento de cateterismo cardíaco no paciente José Lúcio do Nascimento, para definição de diagnóstico.</w:t>
      </w:r>
      <w:r w:rsidRPr="004626E9">
        <w:rPr>
          <w:rFonts w:ascii="Arial" w:hAnsi="Arial" w:cs="Arial"/>
          <w:sz w:val="24"/>
          <w:szCs w:val="24"/>
        </w:rPr>
        <w:t xml:space="preserve"> </w:t>
      </w:r>
    </w:p>
    <w:p w:rsidR="00065DBC" w:rsidRPr="00BC2CA4" w:rsidRDefault="00065DBC" w:rsidP="00C65BE9">
      <w:pPr>
        <w:spacing w:after="0"/>
        <w:rPr>
          <w:rFonts w:ascii="Arial" w:hAnsi="Arial" w:cs="Arial"/>
          <w:sz w:val="24"/>
          <w:szCs w:val="24"/>
        </w:rPr>
      </w:pPr>
    </w:p>
    <w:p w:rsidR="00BC2CA4" w:rsidRDefault="00BC2CA4" w:rsidP="00C65BE9">
      <w:pPr>
        <w:spacing w:after="0"/>
        <w:ind w:firstLine="709"/>
        <w:rPr>
          <w:rFonts w:ascii="Arial" w:hAnsi="Arial" w:cs="Arial"/>
          <w:b/>
          <w:sz w:val="24"/>
          <w:szCs w:val="24"/>
        </w:rPr>
      </w:pPr>
      <w:r w:rsidRPr="00707234">
        <w:rPr>
          <w:rFonts w:ascii="Arial" w:hAnsi="Arial" w:cs="Arial"/>
          <w:b/>
          <w:sz w:val="24"/>
          <w:szCs w:val="24"/>
        </w:rPr>
        <w:t>Detectou-se que:</w:t>
      </w:r>
    </w:p>
    <w:p w:rsidR="005931DA" w:rsidRPr="00707234" w:rsidRDefault="005931DA" w:rsidP="00C65BE9">
      <w:pPr>
        <w:spacing w:after="0"/>
        <w:ind w:firstLine="709"/>
        <w:rPr>
          <w:rFonts w:ascii="Arial" w:hAnsi="Arial" w:cs="Arial"/>
          <w:b/>
          <w:sz w:val="24"/>
          <w:szCs w:val="24"/>
        </w:rPr>
      </w:pPr>
    </w:p>
    <w:p w:rsidR="00BC2CA4" w:rsidRPr="004437B0" w:rsidRDefault="00BC2CA4" w:rsidP="00C65BE9">
      <w:pPr>
        <w:pStyle w:val="PargrafodaLista"/>
        <w:numPr>
          <w:ilvl w:val="0"/>
          <w:numId w:val="10"/>
        </w:numPr>
        <w:spacing w:before="0" w:after="0"/>
        <w:ind w:left="1276"/>
        <w:rPr>
          <w:rFonts w:ascii="Arial" w:hAnsi="Arial" w:cs="Arial"/>
          <w:sz w:val="24"/>
          <w:szCs w:val="24"/>
        </w:rPr>
      </w:pPr>
      <w:r w:rsidRPr="004437B0">
        <w:rPr>
          <w:rFonts w:ascii="Arial" w:hAnsi="Arial" w:cs="Arial"/>
          <w:sz w:val="24"/>
          <w:szCs w:val="24"/>
        </w:rPr>
        <w:t xml:space="preserve">Às fls. 02, Consta Memorando de lavra do Sr. Francisco Silva de Oliveira, Supervisor de Saúde, de </w:t>
      </w:r>
      <w:r w:rsidR="002464BA">
        <w:rPr>
          <w:rFonts w:ascii="Arial" w:hAnsi="Arial" w:cs="Arial"/>
          <w:b/>
          <w:sz w:val="24"/>
          <w:szCs w:val="24"/>
        </w:rPr>
        <w:t>10.03.</w:t>
      </w:r>
      <w:r w:rsidRPr="004437B0">
        <w:rPr>
          <w:rFonts w:ascii="Arial" w:hAnsi="Arial" w:cs="Arial"/>
          <w:b/>
          <w:sz w:val="24"/>
          <w:szCs w:val="24"/>
        </w:rPr>
        <w:t>15</w:t>
      </w:r>
      <w:r w:rsidRPr="004437B0">
        <w:rPr>
          <w:rFonts w:ascii="Arial" w:hAnsi="Arial" w:cs="Arial"/>
          <w:sz w:val="24"/>
          <w:szCs w:val="24"/>
        </w:rPr>
        <w:t xml:space="preserve">, solicitando a aquisição de </w:t>
      </w:r>
      <w:r w:rsidRPr="004437B0">
        <w:rPr>
          <w:rFonts w:ascii="Arial" w:hAnsi="Arial" w:cs="Arial"/>
          <w:b/>
          <w:sz w:val="24"/>
          <w:szCs w:val="24"/>
        </w:rPr>
        <w:t>08</w:t>
      </w:r>
      <w:r w:rsidR="00D43189" w:rsidRPr="004437B0">
        <w:rPr>
          <w:rFonts w:ascii="Arial" w:hAnsi="Arial" w:cs="Arial"/>
          <w:b/>
          <w:sz w:val="24"/>
          <w:szCs w:val="24"/>
        </w:rPr>
        <w:t xml:space="preserve"> (oito)</w:t>
      </w:r>
      <w:r w:rsidRPr="004437B0">
        <w:rPr>
          <w:rFonts w:ascii="Arial" w:hAnsi="Arial" w:cs="Arial"/>
          <w:b/>
          <w:sz w:val="24"/>
          <w:szCs w:val="24"/>
        </w:rPr>
        <w:t xml:space="preserve"> </w:t>
      </w:r>
      <w:r w:rsidRPr="004437B0">
        <w:rPr>
          <w:rFonts w:ascii="Arial" w:hAnsi="Arial" w:cs="Arial"/>
          <w:sz w:val="24"/>
          <w:szCs w:val="24"/>
        </w:rPr>
        <w:t>materiais para serem utilizados no procedimento aplicado no paciente José Lúcio do Nascimento.</w:t>
      </w:r>
    </w:p>
    <w:p w:rsidR="00BC2CA4" w:rsidRPr="004437B0" w:rsidRDefault="00BC2CA4" w:rsidP="00C65BE9">
      <w:pPr>
        <w:pStyle w:val="PargrafodaLista"/>
        <w:numPr>
          <w:ilvl w:val="0"/>
          <w:numId w:val="10"/>
        </w:numPr>
        <w:spacing w:before="0" w:after="0"/>
        <w:ind w:left="1276"/>
        <w:rPr>
          <w:rFonts w:ascii="Arial" w:hAnsi="Arial" w:cs="Arial"/>
          <w:sz w:val="24"/>
          <w:szCs w:val="24"/>
        </w:rPr>
      </w:pPr>
      <w:r w:rsidRPr="004437B0">
        <w:rPr>
          <w:rFonts w:ascii="Arial" w:hAnsi="Arial" w:cs="Arial"/>
          <w:sz w:val="24"/>
          <w:szCs w:val="24"/>
        </w:rPr>
        <w:t xml:space="preserve">Às fls. </w:t>
      </w:r>
      <w:r w:rsidR="00041981" w:rsidRPr="004437B0">
        <w:rPr>
          <w:rFonts w:ascii="Arial" w:hAnsi="Arial" w:cs="Arial"/>
          <w:sz w:val="24"/>
          <w:szCs w:val="24"/>
        </w:rPr>
        <w:t>04</w:t>
      </w:r>
      <w:r w:rsidRPr="004437B0">
        <w:rPr>
          <w:rFonts w:ascii="Arial" w:hAnsi="Arial" w:cs="Arial"/>
          <w:sz w:val="24"/>
          <w:szCs w:val="24"/>
        </w:rPr>
        <w:t>,</w:t>
      </w:r>
      <w:r w:rsidR="00041981" w:rsidRPr="004437B0">
        <w:rPr>
          <w:rFonts w:ascii="Arial" w:hAnsi="Arial" w:cs="Arial"/>
          <w:sz w:val="24"/>
          <w:szCs w:val="24"/>
        </w:rPr>
        <w:t xml:space="preserve"> a solicitação do Médico </w:t>
      </w:r>
      <w:r w:rsidR="0020096E" w:rsidRPr="004437B0">
        <w:rPr>
          <w:rFonts w:ascii="Arial" w:hAnsi="Arial" w:cs="Arial"/>
          <w:sz w:val="24"/>
          <w:szCs w:val="24"/>
        </w:rPr>
        <w:t xml:space="preserve">que iria realizar o procedimento, Dr. </w:t>
      </w:r>
      <w:proofErr w:type="spellStart"/>
      <w:r w:rsidR="00041981" w:rsidRPr="004437B0">
        <w:rPr>
          <w:rFonts w:ascii="Arial" w:hAnsi="Arial" w:cs="Arial"/>
          <w:sz w:val="24"/>
          <w:szCs w:val="24"/>
        </w:rPr>
        <w:t>Edecio</w:t>
      </w:r>
      <w:proofErr w:type="spellEnd"/>
      <w:r w:rsidR="00041981" w:rsidRPr="004437B0">
        <w:rPr>
          <w:rFonts w:ascii="Arial" w:hAnsi="Arial" w:cs="Arial"/>
          <w:sz w:val="24"/>
          <w:szCs w:val="24"/>
        </w:rPr>
        <w:t xml:space="preserve"> G. de Albuquerque, de </w:t>
      </w:r>
      <w:r w:rsidR="002464BA">
        <w:rPr>
          <w:rFonts w:ascii="Arial" w:hAnsi="Arial" w:cs="Arial"/>
          <w:b/>
          <w:sz w:val="24"/>
          <w:szCs w:val="24"/>
        </w:rPr>
        <w:t>04.03.</w:t>
      </w:r>
      <w:r w:rsidR="00041981" w:rsidRPr="004437B0">
        <w:rPr>
          <w:rFonts w:ascii="Arial" w:hAnsi="Arial" w:cs="Arial"/>
          <w:b/>
          <w:sz w:val="24"/>
          <w:szCs w:val="24"/>
        </w:rPr>
        <w:t>15</w:t>
      </w:r>
      <w:r w:rsidR="00041981" w:rsidRPr="004437B0">
        <w:rPr>
          <w:rFonts w:ascii="Arial" w:hAnsi="Arial" w:cs="Arial"/>
          <w:sz w:val="24"/>
          <w:szCs w:val="24"/>
        </w:rPr>
        <w:t xml:space="preserve">, constando </w:t>
      </w:r>
      <w:r w:rsidR="00041981" w:rsidRPr="004437B0">
        <w:rPr>
          <w:rFonts w:ascii="Arial" w:hAnsi="Arial" w:cs="Arial"/>
          <w:b/>
          <w:sz w:val="24"/>
          <w:szCs w:val="24"/>
        </w:rPr>
        <w:t>12</w:t>
      </w:r>
      <w:r w:rsidR="00041981" w:rsidRPr="004437B0">
        <w:rPr>
          <w:rFonts w:ascii="Arial" w:hAnsi="Arial" w:cs="Arial"/>
          <w:sz w:val="24"/>
          <w:szCs w:val="24"/>
        </w:rPr>
        <w:t xml:space="preserve"> </w:t>
      </w:r>
      <w:r w:rsidR="00D43189" w:rsidRPr="004437B0">
        <w:rPr>
          <w:rFonts w:ascii="Arial" w:hAnsi="Arial" w:cs="Arial"/>
          <w:b/>
          <w:sz w:val="24"/>
          <w:szCs w:val="24"/>
        </w:rPr>
        <w:t xml:space="preserve">(doze) </w:t>
      </w:r>
      <w:r w:rsidR="00041981" w:rsidRPr="004437B0">
        <w:rPr>
          <w:rFonts w:ascii="Arial" w:hAnsi="Arial" w:cs="Arial"/>
          <w:sz w:val="24"/>
          <w:szCs w:val="24"/>
        </w:rPr>
        <w:t>tipos de materiais.</w:t>
      </w:r>
      <w:r w:rsidRPr="004437B0">
        <w:rPr>
          <w:rFonts w:ascii="Arial" w:hAnsi="Arial" w:cs="Arial"/>
          <w:sz w:val="24"/>
          <w:szCs w:val="24"/>
        </w:rPr>
        <w:t xml:space="preserve"> </w:t>
      </w:r>
    </w:p>
    <w:p w:rsidR="00041981" w:rsidRPr="004437B0" w:rsidRDefault="00041981" w:rsidP="00C65BE9">
      <w:pPr>
        <w:pStyle w:val="PargrafodaLista"/>
        <w:numPr>
          <w:ilvl w:val="0"/>
          <w:numId w:val="10"/>
        </w:numPr>
        <w:spacing w:before="0" w:after="0"/>
        <w:ind w:left="1276"/>
        <w:rPr>
          <w:rFonts w:ascii="Arial" w:hAnsi="Arial" w:cs="Arial"/>
          <w:sz w:val="24"/>
          <w:szCs w:val="24"/>
        </w:rPr>
      </w:pPr>
      <w:r w:rsidRPr="004437B0">
        <w:rPr>
          <w:rFonts w:ascii="Arial" w:hAnsi="Arial" w:cs="Arial"/>
          <w:sz w:val="24"/>
          <w:szCs w:val="24"/>
        </w:rPr>
        <w:t xml:space="preserve">Às fls. 06, consta </w:t>
      </w:r>
      <w:r w:rsidR="0020096E" w:rsidRPr="004437B0">
        <w:rPr>
          <w:rFonts w:ascii="Arial" w:hAnsi="Arial" w:cs="Arial"/>
          <w:sz w:val="24"/>
          <w:szCs w:val="24"/>
        </w:rPr>
        <w:t xml:space="preserve">somente um </w:t>
      </w:r>
      <w:r w:rsidRPr="004437B0">
        <w:rPr>
          <w:rFonts w:ascii="Arial" w:hAnsi="Arial" w:cs="Arial"/>
          <w:sz w:val="24"/>
          <w:szCs w:val="24"/>
        </w:rPr>
        <w:t xml:space="preserve">Orçamento emitido pela Contratada, de </w:t>
      </w:r>
      <w:r w:rsidRPr="004437B0">
        <w:rPr>
          <w:rFonts w:ascii="Arial" w:hAnsi="Arial" w:cs="Arial"/>
          <w:b/>
          <w:sz w:val="24"/>
          <w:szCs w:val="24"/>
        </w:rPr>
        <w:t>02/03/2015</w:t>
      </w:r>
      <w:r w:rsidRPr="004437B0">
        <w:rPr>
          <w:rFonts w:ascii="Arial" w:hAnsi="Arial" w:cs="Arial"/>
          <w:sz w:val="24"/>
          <w:szCs w:val="24"/>
        </w:rPr>
        <w:t xml:space="preserve">, constando os valores de </w:t>
      </w:r>
      <w:r w:rsidRPr="004437B0">
        <w:rPr>
          <w:rFonts w:ascii="Arial" w:hAnsi="Arial" w:cs="Arial"/>
          <w:b/>
          <w:sz w:val="24"/>
          <w:szCs w:val="24"/>
        </w:rPr>
        <w:t>10</w:t>
      </w:r>
      <w:r w:rsidR="00D43189" w:rsidRPr="004437B0">
        <w:rPr>
          <w:rFonts w:ascii="Arial" w:hAnsi="Arial" w:cs="Arial"/>
          <w:b/>
          <w:sz w:val="24"/>
          <w:szCs w:val="24"/>
        </w:rPr>
        <w:t xml:space="preserve"> (dez)</w:t>
      </w:r>
      <w:r w:rsidR="00110BFB" w:rsidRPr="004437B0">
        <w:rPr>
          <w:rFonts w:ascii="Arial" w:hAnsi="Arial" w:cs="Arial"/>
          <w:b/>
          <w:sz w:val="24"/>
          <w:szCs w:val="24"/>
        </w:rPr>
        <w:t xml:space="preserve"> </w:t>
      </w:r>
      <w:r w:rsidRPr="004437B0">
        <w:rPr>
          <w:rFonts w:ascii="Arial" w:hAnsi="Arial" w:cs="Arial"/>
          <w:sz w:val="24"/>
          <w:szCs w:val="24"/>
        </w:rPr>
        <w:t>materiais cirúrgicos.</w:t>
      </w:r>
    </w:p>
    <w:p w:rsidR="00501895" w:rsidRPr="004437B0" w:rsidRDefault="00041981" w:rsidP="00C65BE9">
      <w:pPr>
        <w:pStyle w:val="PargrafodaLista"/>
        <w:numPr>
          <w:ilvl w:val="0"/>
          <w:numId w:val="10"/>
        </w:numPr>
        <w:spacing w:before="0" w:after="0"/>
        <w:ind w:left="1276"/>
        <w:rPr>
          <w:rFonts w:ascii="Arial" w:hAnsi="Arial" w:cs="Arial"/>
          <w:sz w:val="24"/>
          <w:szCs w:val="24"/>
        </w:rPr>
      </w:pPr>
      <w:r w:rsidRPr="004437B0">
        <w:rPr>
          <w:rFonts w:ascii="Arial" w:hAnsi="Arial" w:cs="Arial"/>
          <w:sz w:val="24"/>
          <w:szCs w:val="24"/>
        </w:rPr>
        <w:t xml:space="preserve">Às fls. </w:t>
      </w:r>
      <w:r w:rsidR="00B127A9" w:rsidRPr="004437B0">
        <w:rPr>
          <w:rFonts w:ascii="Arial" w:hAnsi="Arial" w:cs="Arial"/>
          <w:sz w:val="24"/>
          <w:szCs w:val="24"/>
        </w:rPr>
        <w:t>07 c</w:t>
      </w:r>
      <w:r w:rsidRPr="004437B0">
        <w:rPr>
          <w:rFonts w:ascii="Arial" w:hAnsi="Arial" w:cs="Arial"/>
          <w:sz w:val="24"/>
          <w:szCs w:val="24"/>
        </w:rPr>
        <w:t xml:space="preserve">onsta a Auditoria de lavra da Auditora Médica </w:t>
      </w:r>
      <w:proofErr w:type="spellStart"/>
      <w:r w:rsidRPr="004437B0">
        <w:rPr>
          <w:rFonts w:ascii="Arial" w:hAnsi="Arial" w:cs="Arial"/>
          <w:sz w:val="24"/>
          <w:szCs w:val="24"/>
        </w:rPr>
        <w:t>Drª</w:t>
      </w:r>
      <w:proofErr w:type="spellEnd"/>
      <w:r w:rsidRPr="004437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37B0">
        <w:rPr>
          <w:rFonts w:ascii="Arial" w:hAnsi="Arial" w:cs="Arial"/>
          <w:sz w:val="24"/>
          <w:szCs w:val="24"/>
        </w:rPr>
        <w:t>Lidian</w:t>
      </w:r>
      <w:proofErr w:type="spellEnd"/>
      <w:r w:rsidRPr="004437B0">
        <w:rPr>
          <w:rFonts w:ascii="Arial" w:hAnsi="Arial" w:cs="Arial"/>
          <w:sz w:val="24"/>
          <w:szCs w:val="24"/>
        </w:rPr>
        <w:t xml:space="preserve"> Navarro de A. Aguiar, de </w:t>
      </w:r>
      <w:r w:rsidR="002464BA">
        <w:rPr>
          <w:rFonts w:ascii="Arial" w:hAnsi="Arial" w:cs="Arial"/>
          <w:b/>
          <w:sz w:val="24"/>
          <w:szCs w:val="24"/>
        </w:rPr>
        <w:t>26.02.</w:t>
      </w:r>
      <w:r w:rsidRPr="004437B0">
        <w:rPr>
          <w:rFonts w:ascii="Arial" w:hAnsi="Arial" w:cs="Arial"/>
          <w:b/>
          <w:sz w:val="24"/>
          <w:szCs w:val="24"/>
        </w:rPr>
        <w:t>15</w:t>
      </w:r>
      <w:r w:rsidRPr="004437B0">
        <w:rPr>
          <w:rFonts w:ascii="Arial" w:hAnsi="Arial" w:cs="Arial"/>
          <w:sz w:val="24"/>
          <w:szCs w:val="24"/>
        </w:rPr>
        <w:t xml:space="preserve">, que foi constatado após revisão do prontuário do paciente José Lúcio do Nascimento que foram utilizados </w:t>
      </w:r>
      <w:r w:rsidRPr="004437B0">
        <w:rPr>
          <w:rFonts w:ascii="Arial" w:hAnsi="Arial" w:cs="Arial"/>
          <w:b/>
          <w:sz w:val="24"/>
          <w:szCs w:val="24"/>
        </w:rPr>
        <w:t>08</w:t>
      </w:r>
      <w:r w:rsidR="00D43189" w:rsidRPr="004437B0">
        <w:rPr>
          <w:rFonts w:ascii="Arial" w:hAnsi="Arial" w:cs="Arial"/>
          <w:b/>
          <w:sz w:val="24"/>
          <w:szCs w:val="24"/>
        </w:rPr>
        <w:t xml:space="preserve"> (oito)</w:t>
      </w:r>
      <w:r w:rsidRPr="004437B0">
        <w:rPr>
          <w:rFonts w:ascii="Arial" w:hAnsi="Arial" w:cs="Arial"/>
          <w:sz w:val="24"/>
          <w:szCs w:val="24"/>
        </w:rPr>
        <w:t xml:space="preserve"> tipos de matérias. </w:t>
      </w:r>
    </w:p>
    <w:p w:rsidR="00D43189" w:rsidRDefault="00501895" w:rsidP="00C65BE9">
      <w:pPr>
        <w:pStyle w:val="PargrafodaLista"/>
        <w:numPr>
          <w:ilvl w:val="0"/>
          <w:numId w:val="10"/>
        </w:numPr>
        <w:spacing w:before="0" w:after="0"/>
        <w:ind w:left="1276"/>
        <w:rPr>
          <w:rFonts w:ascii="Arial" w:hAnsi="Arial" w:cs="Arial"/>
          <w:sz w:val="24"/>
          <w:szCs w:val="24"/>
        </w:rPr>
      </w:pPr>
      <w:r w:rsidRPr="004437B0">
        <w:rPr>
          <w:rFonts w:ascii="Arial" w:hAnsi="Arial" w:cs="Arial"/>
          <w:sz w:val="24"/>
          <w:szCs w:val="24"/>
        </w:rPr>
        <w:t xml:space="preserve">Às fls. 08, consta Despacho de lavra do Diretor de Saúde Dr. Antonio de Pádua Cavalcante, de </w:t>
      </w:r>
      <w:r w:rsidR="002464BA">
        <w:rPr>
          <w:rFonts w:ascii="Arial" w:hAnsi="Arial" w:cs="Arial"/>
          <w:b/>
          <w:sz w:val="24"/>
          <w:szCs w:val="24"/>
        </w:rPr>
        <w:t>11.05.</w:t>
      </w:r>
      <w:r w:rsidRPr="004437B0">
        <w:rPr>
          <w:rFonts w:ascii="Arial" w:hAnsi="Arial" w:cs="Arial"/>
          <w:b/>
          <w:sz w:val="24"/>
          <w:szCs w:val="24"/>
        </w:rPr>
        <w:t>15</w:t>
      </w:r>
      <w:r w:rsidRPr="004437B0">
        <w:rPr>
          <w:rFonts w:ascii="Arial" w:hAnsi="Arial" w:cs="Arial"/>
          <w:sz w:val="24"/>
          <w:szCs w:val="24"/>
        </w:rPr>
        <w:t xml:space="preserve">, </w:t>
      </w:r>
      <w:r w:rsidR="00221466">
        <w:rPr>
          <w:rFonts w:ascii="Arial" w:hAnsi="Arial" w:cs="Arial"/>
          <w:sz w:val="24"/>
          <w:szCs w:val="24"/>
        </w:rPr>
        <w:t xml:space="preserve">onde </w:t>
      </w:r>
      <w:r w:rsidRPr="004437B0">
        <w:rPr>
          <w:rFonts w:ascii="Arial" w:hAnsi="Arial" w:cs="Arial"/>
          <w:sz w:val="24"/>
          <w:szCs w:val="24"/>
        </w:rPr>
        <w:t xml:space="preserve">diz que: </w:t>
      </w:r>
      <w:r w:rsidR="00D43189" w:rsidRPr="004437B0">
        <w:rPr>
          <w:rFonts w:ascii="Arial" w:hAnsi="Arial" w:cs="Arial"/>
          <w:sz w:val="24"/>
          <w:szCs w:val="24"/>
        </w:rPr>
        <w:t>considerando a solicitação e a cotação realizada junto aos fornecedores de OPM, sendo liberado o fornecimento pelo menor valor; considerando os documentos anexos constatando a realização do procedimento cirúrgico e devidamente auditado, encaminhe-se para pagamento.</w:t>
      </w:r>
    </w:p>
    <w:p w:rsidR="00ED2E7D" w:rsidRPr="004437B0" w:rsidRDefault="00ED2E7D" w:rsidP="00C65BE9">
      <w:pPr>
        <w:pStyle w:val="PargrafodaLista"/>
        <w:numPr>
          <w:ilvl w:val="0"/>
          <w:numId w:val="10"/>
        </w:numPr>
        <w:spacing w:before="0" w:after="0"/>
        <w:ind w:left="1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Às fls. 09 consta despacho de </w:t>
      </w:r>
      <w:r w:rsidR="002464BA">
        <w:rPr>
          <w:rFonts w:ascii="Arial" w:hAnsi="Arial" w:cs="Arial"/>
          <w:b/>
          <w:sz w:val="24"/>
          <w:szCs w:val="24"/>
        </w:rPr>
        <w:t>12.05.</w:t>
      </w:r>
      <w:r w:rsidRPr="00ED2E7D">
        <w:rPr>
          <w:rFonts w:ascii="Arial" w:hAnsi="Arial" w:cs="Arial"/>
          <w:b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, de lavra do Diretor do Plano </w:t>
      </w:r>
      <w:proofErr w:type="spellStart"/>
      <w:r>
        <w:rPr>
          <w:rFonts w:ascii="Arial" w:hAnsi="Arial" w:cs="Arial"/>
          <w:sz w:val="24"/>
          <w:szCs w:val="24"/>
        </w:rPr>
        <w:t>Eládio</w:t>
      </w:r>
      <w:proofErr w:type="spellEnd"/>
      <w:r>
        <w:rPr>
          <w:rFonts w:ascii="Arial" w:hAnsi="Arial" w:cs="Arial"/>
          <w:sz w:val="24"/>
          <w:szCs w:val="24"/>
        </w:rPr>
        <w:t xml:space="preserve"> Pino da Rocha Júnior, encaminhando o processo à Coordenadoria setorial de Finanças e Contabilidade para verificar dotação Orçamentária e Financeira Empenho e posterior pagamento.</w:t>
      </w:r>
    </w:p>
    <w:p w:rsidR="005A2EF7" w:rsidRPr="004437B0" w:rsidRDefault="00D43189" w:rsidP="00C65BE9">
      <w:pPr>
        <w:pStyle w:val="PargrafodaLista"/>
        <w:numPr>
          <w:ilvl w:val="0"/>
          <w:numId w:val="10"/>
        </w:numPr>
        <w:spacing w:before="0" w:after="0"/>
        <w:ind w:left="1276"/>
        <w:rPr>
          <w:rFonts w:ascii="Arial" w:hAnsi="Arial" w:cs="Arial"/>
          <w:sz w:val="24"/>
          <w:szCs w:val="24"/>
        </w:rPr>
      </w:pPr>
      <w:r w:rsidRPr="004437B0">
        <w:rPr>
          <w:rFonts w:ascii="Arial" w:hAnsi="Arial" w:cs="Arial"/>
          <w:sz w:val="24"/>
          <w:szCs w:val="24"/>
        </w:rPr>
        <w:t xml:space="preserve">Às fls. 12 consta a Nota fiscal, de </w:t>
      </w:r>
      <w:r w:rsidR="002464BA">
        <w:rPr>
          <w:rFonts w:ascii="Arial" w:hAnsi="Arial" w:cs="Arial"/>
          <w:b/>
          <w:sz w:val="24"/>
          <w:szCs w:val="24"/>
        </w:rPr>
        <w:t>15.06.</w:t>
      </w:r>
      <w:r w:rsidRPr="004437B0">
        <w:rPr>
          <w:rFonts w:ascii="Arial" w:hAnsi="Arial" w:cs="Arial"/>
          <w:b/>
          <w:sz w:val="24"/>
          <w:szCs w:val="24"/>
        </w:rPr>
        <w:t>15</w:t>
      </w:r>
      <w:r w:rsidRPr="004437B0">
        <w:rPr>
          <w:rFonts w:ascii="Arial" w:hAnsi="Arial" w:cs="Arial"/>
          <w:sz w:val="24"/>
          <w:szCs w:val="24"/>
        </w:rPr>
        <w:t xml:space="preserve">, no valor de </w:t>
      </w:r>
      <w:r w:rsidRPr="004437B0">
        <w:rPr>
          <w:rFonts w:ascii="Arial" w:hAnsi="Arial" w:cs="Arial"/>
          <w:b/>
          <w:sz w:val="24"/>
          <w:szCs w:val="24"/>
        </w:rPr>
        <w:t>R$ 1.877,62</w:t>
      </w:r>
      <w:r w:rsidRPr="004437B0">
        <w:rPr>
          <w:rFonts w:ascii="Arial" w:hAnsi="Arial" w:cs="Arial"/>
          <w:sz w:val="24"/>
          <w:szCs w:val="24"/>
        </w:rPr>
        <w:t xml:space="preserve"> (um mil, oitocentos e setenta e sete reais e sessenta e dois centavos), constando </w:t>
      </w:r>
      <w:r w:rsidRPr="004437B0">
        <w:rPr>
          <w:rFonts w:ascii="Arial" w:hAnsi="Arial" w:cs="Arial"/>
          <w:b/>
          <w:sz w:val="24"/>
          <w:szCs w:val="24"/>
        </w:rPr>
        <w:t>10 (dez)</w:t>
      </w:r>
      <w:r w:rsidRPr="004437B0">
        <w:rPr>
          <w:rFonts w:ascii="Arial" w:hAnsi="Arial" w:cs="Arial"/>
          <w:sz w:val="24"/>
          <w:szCs w:val="24"/>
        </w:rPr>
        <w:t xml:space="preserve"> tipos de materiais.</w:t>
      </w:r>
    </w:p>
    <w:p w:rsidR="00725D42" w:rsidRDefault="00B127A9" w:rsidP="00C65BE9">
      <w:pPr>
        <w:pStyle w:val="PargrafodaLista"/>
        <w:numPr>
          <w:ilvl w:val="0"/>
          <w:numId w:val="10"/>
        </w:numPr>
        <w:spacing w:before="0" w:after="0"/>
        <w:ind w:left="1276"/>
        <w:rPr>
          <w:rFonts w:ascii="Arial" w:hAnsi="Arial" w:cs="Arial"/>
          <w:sz w:val="24"/>
          <w:szCs w:val="24"/>
        </w:rPr>
      </w:pPr>
      <w:r w:rsidRPr="004437B0">
        <w:rPr>
          <w:rFonts w:ascii="Arial" w:hAnsi="Arial" w:cs="Arial"/>
          <w:sz w:val="24"/>
          <w:szCs w:val="24"/>
        </w:rPr>
        <w:t>Neste Processo existem desencontros de informações, relativos às</w:t>
      </w:r>
      <w:r w:rsidR="008E1970" w:rsidRPr="004437B0">
        <w:rPr>
          <w:rFonts w:ascii="Arial" w:hAnsi="Arial" w:cs="Arial"/>
          <w:sz w:val="24"/>
          <w:szCs w:val="24"/>
        </w:rPr>
        <w:t xml:space="preserve"> </w:t>
      </w:r>
      <w:r w:rsidRPr="004437B0">
        <w:rPr>
          <w:rFonts w:ascii="Arial" w:hAnsi="Arial" w:cs="Arial"/>
          <w:sz w:val="24"/>
          <w:szCs w:val="24"/>
        </w:rPr>
        <w:t>datas</w:t>
      </w:r>
      <w:r w:rsidR="00B32589" w:rsidRPr="004437B0">
        <w:rPr>
          <w:rFonts w:ascii="Arial" w:hAnsi="Arial" w:cs="Arial"/>
          <w:sz w:val="24"/>
          <w:szCs w:val="24"/>
        </w:rPr>
        <w:t>, auditoria e</w:t>
      </w:r>
      <w:r w:rsidRPr="004437B0">
        <w:rPr>
          <w:rFonts w:ascii="Arial" w:hAnsi="Arial" w:cs="Arial"/>
          <w:sz w:val="24"/>
          <w:szCs w:val="24"/>
        </w:rPr>
        <w:t xml:space="preserve"> números de materiais apontados</w:t>
      </w:r>
      <w:r w:rsidR="00D10640">
        <w:rPr>
          <w:rFonts w:ascii="Arial" w:hAnsi="Arial" w:cs="Arial"/>
          <w:sz w:val="24"/>
          <w:szCs w:val="24"/>
        </w:rPr>
        <w:t xml:space="preserve"> para sua utilização</w:t>
      </w:r>
      <w:r w:rsidR="00B32589" w:rsidRPr="004437B0">
        <w:rPr>
          <w:rFonts w:ascii="Arial" w:hAnsi="Arial" w:cs="Arial"/>
          <w:sz w:val="24"/>
          <w:szCs w:val="24"/>
        </w:rPr>
        <w:t>,</w:t>
      </w:r>
      <w:r w:rsidRPr="004437B0">
        <w:rPr>
          <w:rFonts w:ascii="Arial" w:hAnsi="Arial" w:cs="Arial"/>
          <w:sz w:val="24"/>
          <w:szCs w:val="24"/>
        </w:rPr>
        <w:t xml:space="preserve"> </w:t>
      </w:r>
      <w:r w:rsidR="00F41A66">
        <w:rPr>
          <w:rFonts w:ascii="Arial" w:hAnsi="Arial" w:cs="Arial"/>
          <w:sz w:val="24"/>
          <w:szCs w:val="24"/>
        </w:rPr>
        <w:t xml:space="preserve">números </w:t>
      </w:r>
      <w:r w:rsidRPr="004437B0">
        <w:rPr>
          <w:rFonts w:ascii="Arial" w:hAnsi="Arial" w:cs="Arial"/>
          <w:sz w:val="24"/>
          <w:szCs w:val="24"/>
        </w:rPr>
        <w:t>adquiridos e pagos.</w:t>
      </w:r>
    </w:p>
    <w:p w:rsidR="0075727B" w:rsidRPr="0075727B" w:rsidRDefault="0075727B" w:rsidP="00C65BE9">
      <w:pPr>
        <w:pStyle w:val="PargrafodaLista"/>
        <w:spacing w:before="0" w:after="0"/>
        <w:ind w:left="1276"/>
        <w:rPr>
          <w:rFonts w:ascii="Arial" w:hAnsi="Arial" w:cs="Arial"/>
          <w:sz w:val="24"/>
          <w:szCs w:val="24"/>
        </w:rPr>
      </w:pPr>
    </w:p>
    <w:p w:rsidR="008C39D6" w:rsidRDefault="008C39D6" w:rsidP="00C65BE9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  <w:r w:rsidRPr="00221466">
        <w:rPr>
          <w:rFonts w:ascii="Arial" w:hAnsi="Arial" w:cs="Arial"/>
          <w:b/>
          <w:i/>
          <w:sz w:val="24"/>
          <w:szCs w:val="24"/>
          <w:u w:val="single"/>
        </w:rPr>
        <w:t>6.5.3.1.5.</w:t>
      </w:r>
      <w:r w:rsidR="00CD4603" w:rsidRPr="00221466">
        <w:rPr>
          <w:rFonts w:ascii="Arial" w:hAnsi="Arial" w:cs="Arial"/>
          <w:b/>
          <w:i/>
          <w:sz w:val="24"/>
          <w:szCs w:val="24"/>
          <w:u w:val="single"/>
        </w:rPr>
        <w:t xml:space="preserve"> </w:t>
      </w:r>
      <w:r w:rsidR="002641C0" w:rsidRPr="00221466">
        <w:rPr>
          <w:rFonts w:ascii="Arial" w:hAnsi="Arial" w:cs="Arial"/>
          <w:b/>
          <w:i/>
          <w:sz w:val="24"/>
          <w:szCs w:val="24"/>
          <w:u w:val="single"/>
        </w:rPr>
        <w:t>Divergência dos</w:t>
      </w:r>
      <w:r w:rsidR="005A1310" w:rsidRPr="00221466">
        <w:rPr>
          <w:rFonts w:ascii="Arial" w:hAnsi="Arial" w:cs="Arial"/>
          <w:b/>
          <w:i/>
          <w:sz w:val="24"/>
          <w:szCs w:val="24"/>
          <w:u w:val="single"/>
        </w:rPr>
        <w:t xml:space="preserve"> valores</w:t>
      </w:r>
      <w:r w:rsidR="0089762E" w:rsidRPr="00221466">
        <w:rPr>
          <w:rFonts w:ascii="Arial" w:hAnsi="Arial" w:cs="Arial"/>
          <w:b/>
          <w:i/>
          <w:sz w:val="24"/>
          <w:szCs w:val="24"/>
          <w:u w:val="single"/>
        </w:rPr>
        <w:t xml:space="preserve"> liberado para pagamento</w:t>
      </w:r>
      <w:r w:rsidR="005A1310" w:rsidRPr="00221466">
        <w:rPr>
          <w:rFonts w:ascii="Arial" w:hAnsi="Arial" w:cs="Arial"/>
          <w:b/>
          <w:i/>
          <w:sz w:val="24"/>
          <w:szCs w:val="24"/>
          <w:u w:val="single"/>
        </w:rPr>
        <w:t xml:space="preserve"> pela auditoria médica do IPASEAL sem nenhuma justificativa nos relatório</w:t>
      </w:r>
      <w:r w:rsidR="0089762E" w:rsidRPr="00221466">
        <w:rPr>
          <w:rFonts w:ascii="Arial" w:hAnsi="Arial" w:cs="Arial"/>
          <w:b/>
          <w:i/>
          <w:sz w:val="24"/>
          <w:szCs w:val="24"/>
          <w:u w:val="single"/>
        </w:rPr>
        <w:t>s.</w:t>
      </w:r>
    </w:p>
    <w:p w:rsidR="005A1310" w:rsidRPr="00725D42" w:rsidRDefault="005A1310" w:rsidP="00C65BE9">
      <w:pPr>
        <w:spacing w:after="0"/>
        <w:rPr>
          <w:rFonts w:ascii="Arial" w:hAnsi="Arial" w:cs="Arial"/>
          <w:sz w:val="16"/>
          <w:szCs w:val="16"/>
        </w:rPr>
      </w:pPr>
    </w:p>
    <w:p w:rsidR="002641C0" w:rsidRDefault="005A1310" w:rsidP="00C65BE9">
      <w:pPr>
        <w:spacing w:after="0"/>
        <w:ind w:firstLine="709"/>
        <w:rPr>
          <w:rFonts w:ascii="Arial" w:hAnsi="Arial" w:cs="Arial"/>
          <w:sz w:val="24"/>
          <w:szCs w:val="24"/>
        </w:rPr>
      </w:pPr>
      <w:r w:rsidRPr="005A1310">
        <w:rPr>
          <w:rFonts w:ascii="Arial" w:hAnsi="Arial" w:cs="Arial"/>
          <w:sz w:val="24"/>
          <w:szCs w:val="24"/>
        </w:rPr>
        <w:t>Fato evidenciado no seguinte</w:t>
      </w:r>
      <w:r>
        <w:rPr>
          <w:rFonts w:ascii="Arial" w:hAnsi="Arial" w:cs="Arial"/>
          <w:sz w:val="24"/>
          <w:szCs w:val="24"/>
        </w:rPr>
        <w:t xml:space="preserve"> processo:</w:t>
      </w:r>
    </w:p>
    <w:p w:rsidR="005A1310" w:rsidRPr="0089762E" w:rsidRDefault="005A1310" w:rsidP="00C65BE9">
      <w:pPr>
        <w:pStyle w:val="PargrafodaLista"/>
        <w:numPr>
          <w:ilvl w:val="0"/>
          <w:numId w:val="29"/>
        </w:numPr>
        <w:tabs>
          <w:tab w:val="left" w:pos="993"/>
        </w:tabs>
        <w:spacing w:after="0"/>
        <w:ind w:left="0" w:firstLine="709"/>
        <w:rPr>
          <w:rFonts w:ascii="Arial" w:hAnsi="Arial" w:cs="Arial"/>
          <w:sz w:val="24"/>
          <w:szCs w:val="24"/>
        </w:rPr>
      </w:pPr>
      <w:r w:rsidRPr="00221466">
        <w:rPr>
          <w:rFonts w:ascii="Arial" w:hAnsi="Arial" w:cs="Arial"/>
          <w:b/>
          <w:sz w:val="24"/>
          <w:szCs w:val="24"/>
        </w:rPr>
        <w:t>Processo Administrativo nº 4701-2525/2015</w:t>
      </w:r>
      <w:r w:rsidR="002464BA">
        <w:rPr>
          <w:rFonts w:ascii="Arial" w:hAnsi="Arial" w:cs="Arial"/>
          <w:sz w:val="24"/>
          <w:szCs w:val="24"/>
        </w:rPr>
        <w:t>, de 07.07.</w:t>
      </w:r>
      <w:r>
        <w:rPr>
          <w:rFonts w:ascii="Arial" w:hAnsi="Arial" w:cs="Arial"/>
          <w:sz w:val="24"/>
          <w:szCs w:val="24"/>
        </w:rPr>
        <w:t xml:space="preserve">15, tendo como beneficiário </w:t>
      </w:r>
      <w:r w:rsidRPr="0089762E">
        <w:rPr>
          <w:rFonts w:ascii="Arial" w:hAnsi="Arial" w:cs="Arial"/>
          <w:b/>
          <w:sz w:val="24"/>
          <w:szCs w:val="24"/>
        </w:rPr>
        <w:t>a Liga Alagoana Contra a Tuberculose</w:t>
      </w:r>
      <w:r>
        <w:rPr>
          <w:rFonts w:ascii="Arial" w:hAnsi="Arial" w:cs="Arial"/>
          <w:sz w:val="24"/>
          <w:szCs w:val="24"/>
        </w:rPr>
        <w:t xml:space="preserve"> (Sanatório Hospital Geral</w:t>
      </w:r>
      <w:r w:rsidR="00934ED6">
        <w:rPr>
          <w:rFonts w:ascii="Arial" w:hAnsi="Arial" w:cs="Arial"/>
          <w:sz w:val="24"/>
          <w:szCs w:val="24"/>
        </w:rPr>
        <w:t>),</w:t>
      </w:r>
      <w:r>
        <w:rPr>
          <w:rFonts w:ascii="Arial" w:hAnsi="Arial" w:cs="Arial"/>
          <w:sz w:val="24"/>
          <w:szCs w:val="24"/>
        </w:rPr>
        <w:t xml:space="preserve"> CNPJ Nº 12.310.579/0001-78</w:t>
      </w:r>
      <w:r w:rsidR="00934ED6">
        <w:rPr>
          <w:rFonts w:ascii="Arial" w:hAnsi="Arial" w:cs="Arial"/>
          <w:sz w:val="24"/>
          <w:szCs w:val="24"/>
        </w:rPr>
        <w:t xml:space="preserve">, </w:t>
      </w:r>
      <w:r w:rsidR="0089762E">
        <w:rPr>
          <w:rFonts w:ascii="Arial" w:hAnsi="Arial" w:cs="Arial"/>
          <w:sz w:val="24"/>
          <w:szCs w:val="24"/>
        </w:rPr>
        <w:t xml:space="preserve">conforme </w:t>
      </w:r>
      <w:proofErr w:type="spellStart"/>
      <w:r w:rsidR="0089762E">
        <w:rPr>
          <w:rFonts w:ascii="Arial" w:hAnsi="Arial" w:cs="Arial"/>
          <w:sz w:val="24"/>
          <w:szCs w:val="24"/>
        </w:rPr>
        <w:t>NFS-e</w:t>
      </w:r>
      <w:proofErr w:type="spellEnd"/>
      <w:r w:rsidR="0089762E">
        <w:rPr>
          <w:rFonts w:ascii="Arial" w:hAnsi="Arial" w:cs="Arial"/>
          <w:sz w:val="24"/>
          <w:szCs w:val="24"/>
        </w:rPr>
        <w:t xml:space="preserve"> nº 205, no valor de </w:t>
      </w:r>
      <w:r w:rsidR="0089762E" w:rsidRPr="0089762E">
        <w:rPr>
          <w:rFonts w:ascii="Arial" w:hAnsi="Arial" w:cs="Arial"/>
          <w:sz w:val="24"/>
          <w:szCs w:val="24"/>
        </w:rPr>
        <w:t xml:space="preserve">483.261,04 </w:t>
      </w:r>
      <w:r w:rsidR="0089762E" w:rsidRPr="0089762E">
        <w:rPr>
          <w:rFonts w:ascii="Arial" w:hAnsi="Arial" w:cs="Arial"/>
          <w:sz w:val="24"/>
          <w:szCs w:val="24"/>
        </w:rPr>
        <w:lastRenderedPageBreak/>
        <w:t>(quatrocentos e oitenta e três mil e duzentos e sessenta e um reais e quatro centavos).</w:t>
      </w:r>
    </w:p>
    <w:p w:rsidR="0089762E" w:rsidRPr="0089762E" w:rsidRDefault="0089762E" w:rsidP="00C65BE9">
      <w:pPr>
        <w:pStyle w:val="PargrafodaLista"/>
        <w:tabs>
          <w:tab w:val="left" w:pos="993"/>
        </w:tabs>
        <w:spacing w:after="0"/>
        <w:ind w:left="0" w:firstLine="709"/>
        <w:rPr>
          <w:rFonts w:ascii="Arial" w:hAnsi="Arial" w:cs="Arial"/>
          <w:b/>
          <w:sz w:val="24"/>
          <w:szCs w:val="24"/>
        </w:rPr>
      </w:pPr>
      <w:r w:rsidRPr="0089762E">
        <w:rPr>
          <w:rFonts w:ascii="Arial" w:hAnsi="Arial" w:cs="Arial"/>
          <w:b/>
          <w:sz w:val="24"/>
          <w:szCs w:val="24"/>
        </w:rPr>
        <w:t>Vale</w:t>
      </w:r>
      <w:r w:rsidR="00FD777D">
        <w:rPr>
          <w:rFonts w:ascii="Arial" w:hAnsi="Arial" w:cs="Arial"/>
          <w:b/>
          <w:sz w:val="24"/>
          <w:szCs w:val="24"/>
        </w:rPr>
        <w:t xml:space="preserve"> também</w:t>
      </w:r>
      <w:r w:rsidRPr="0089762E">
        <w:rPr>
          <w:rFonts w:ascii="Arial" w:hAnsi="Arial" w:cs="Arial"/>
          <w:b/>
          <w:sz w:val="24"/>
          <w:szCs w:val="24"/>
        </w:rPr>
        <w:t xml:space="preserve"> destacar a ausência de atesto na nota fiscal.</w:t>
      </w:r>
    </w:p>
    <w:p w:rsidR="0089762E" w:rsidRDefault="0089762E" w:rsidP="00C65BE9">
      <w:pPr>
        <w:spacing w:after="0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</w:t>
      </w:r>
      <w:r w:rsidRPr="0089762E">
        <w:rPr>
          <w:rFonts w:ascii="Arial" w:hAnsi="Arial" w:cs="Arial"/>
          <w:sz w:val="24"/>
          <w:szCs w:val="24"/>
        </w:rPr>
        <w:t>A seguir demonstrativo dos valores divergentes</w:t>
      </w:r>
      <w:r>
        <w:rPr>
          <w:rFonts w:ascii="Arial" w:hAnsi="Arial" w:cs="Arial"/>
          <w:sz w:val="24"/>
          <w:szCs w:val="24"/>
        </w:rPr>
        <w:t>:</w:t>
      </w:r>
    </w:p>
    <w:p w:rsidR="00133AEE" w:rsidRPr="0089762E" w:rsidRDefault="00133AEE" w:rsidP="00C65BE9">
      <w:pPr>
        <w:spacing w:after="0"/>
        <w:rPr>
          <w:rFonts w:ascii="Arial" w:hAnsi="Arial" w:cs="Arial"/>
          <w:sz w:val="24"/>
          <w:szCs w:val="24"/>
        </w:rPr>
      </w:pPr>
      <w:r w:rsidRPr="00011840">
        <w:rPr>
          <w:rFonts w:ascii="Arial" w:hAnsi="Arial" w:cs="Arial"/>
          <w:b/>
          <w:sz w:val="20"/>
          <w:szCs w:val="20"/>
        </w:rPr>
        <w:t>Tabela nº 1</w:t>
      </w:r>
      <w:r w:rsidR="000472B6">
        <w:rPr>
          <w:rFonts w:ascii="Arial" w:hAnsi="Arial" w:cs="Arial"/>
          <w:b/>
          <w:sz w:val="20"/>
          <w:szCs w:val="20"/>
        </w:rPr>
        <w:t>6</w:t>
      </w:r>
      <w:r w:rsidRPr="00011840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Pr="00011840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Demonstrativo dos valores das Faturas Hospitalares </w:t>
      </w:r>
    </w:p>
    <w:tbl>
      <w:tblPr>
        <w:tblStyle w:val="Tabelacomgrade"/>
        <w:tblW w:w="9072" w:type="dxa"/>
        <w:tblInd w:w="108" w:type="dxa"/>
        <w:tblLook w:val="04A0"/>
      </w:tblPr>
      <w:tblGrid>
        <w:gridCol w:w="1729"/>
        <w:gridCol w:w="6068"/>
        <w:gridCol w:w="1275"/>
      </w:tblGrid>
      <w:tr w:rsidR="0089762E" w:rsidTr="0089762E">
        <w:tc>
          <w:tcPr>
            <w:tcW w:w="1729" w:type="dxa"/>
            <w:shd w:val="clear" w:color="auto" w:fill="D9D9D9" w:themeFill="background1" w:themeFillShade="D9"/>
          </w:tcPr>
          <w:p w:rsidR="0089762E" w:rsidRPr="005A1310" w:rsidRDefault="0089762E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Passo a Passo</w:t>
            </w:r>
          </w:p>
        </w:tc>
        <w:tc>
          <w:tcPr>
            <w:tcW w:w="6068" w:type="dxa"/>
            <w:shd w:val="clear" w:color="auto" w:fill="D9D9D9" w:themeFill="background1" w:themeFillShade="D9"/>
          </w:tcPr>
          <w:p w:rsidR="0089762E" w:rsidRPr="005A1310" w:rsidRDefault="0089762E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1310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89762E" w:rsidRPr="005A1310" w:rsidRDefault="0089762E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1310">
              <w:rPr>
                <w:rFonts w:ascii="Arial" w:hAnsi="Arial" w:cs="Arial"/>
                <w:b/>
                <w:sz w:val="20"/>
                <w:szCs w:val="20"/>
              </w:rPr>
              <w:t>Valor - R$</w:t>
            </w:r>
          </w:p>
        </w:tc>
      </w:tr>
      <w:tr w:rsidR="0089762E" w:rsidTr="0089762E">
        <w:tc>
          <w:tcPr>
            <w:tcW w:w="1729" w:type="dxa"/>
          </w:tcPr>
          <w:p w:rsidR="0089762E" w:rsidRPr="005A1310" w:rsidRDefault="0089762E" w:rsidP="00C65BE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1º</w:t>
            </w:r>
          </w:p>
        </w:tc>
        <w:tc>
          <w:tcPr>
            <w:tcW w:w="6068" w:type="dxa"/>
          </w:tcPr>
          <w:p w:rsidR="0089762E" w:rsidRPr="005A1310" w:rsidRDefault="0089762E" w:rsidP="00C65BE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A1310">
              <w:rPr>
                <w:rFonts w:ascii="Arial" w:hAnsi="Arial" w:cs="Arial"/>
                <w:sz w:val="20"/>
                <w:szCs w:val="20"/>
              </w:rPr>
              <w:t>Fatura dos Serviços Médicos – Hospitalares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A1310">
              <w:rPr>
                <w:rFonts w:ascii="Arial" w:hAnsi="Arial" w:cs="Arial"/>
                <w:sz w:val="20"/>
                <w:szCs w:val="20"/>
              </w:rPr>
              <w:t>(IPASEAL)</w:t>
            </w:r>
          </w:p>
        </w:tc>
        <w:tc>
          <w:tcPr>
            <w:tcW w:w="1275" w:type="dxa"/>
          </w:tcPr>
          <w:p w:rsidR="0089762E" w:rsidRPr="005A1310" w:rsidRDefault="0089762E" w:rsidP="00C65BE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1310">
              <w:rPr>
                <w:rFonts w:ascii="Arial" w:hAnsi="Arial" w:cs="Arial"/>
                <w:sz w:val="20"/>
                <w:szCs w:val="20"/>
              </w:rPr>
              <w:t>483.261,04</w:t>
            </w:r>
          </w:p>
        </w:tc>
      </w:tr>
      <w:tr w:rsidR="0089762E" w:rsidTr="0089762E">
        <w:tc>
          <w:tcPr>
            <w:tcW w:w="1729" w:type="dxa"/>
          </w:tcPr>
          <w:p w:rsidR="0089762E" w:rsidRPr="005A1310" w:rsidRDefault="0089762E" w:rsidP="00C65BE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2º</w:t>
            </w:r>
          </w:p>
        </w:tc>
        <w:tc>
          <w:tcPr>
            <w:tcW w:w="6068" w:type="dxa"/>
          </w:tcPr>
          <w:p w:rsidR="0089762E" w:rsidRPr="005A1310" w:rsidRDefault="0089762E" w:rsidP="00C65BE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A1310">
              <w:rPr>
                <w:rFonts w:ascii="Arial" w:hAnsi="Arial" w:cs="Arial"/>
                <w:sz w:val="20"/>
                <w:szCs w:val="20"/>
              </w:rPr>
              <w:t xml:space="preserve">Fatura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5A1310">
              <w:rPr>
                <w:rFonts w:ascii="Arial" w:hAnsi="Arial" w:cs="Arial"/>
                <w:sz w:val="20"/>
                <w:szCs w:val="20"/>
              </w:rPr>
              <w:t xml:space="preserve"> Sanatório</w:t>
            </w:r>
            <w:r>
              <w:rPr>
                <w:rFonts w:ascii="Arial" w:hAnsi="Arial" w:cs="Arial"/>
                <w:sz w:val="20"/>
                <w:szCs w:val="20"/>
              </w:rPr>
              <w:t xml:space="preserve"> Hospital Geral</w:t>
            </w:r>
          </w:p>
        </w:tc>
        <w:tc>
          <w:tcPr>
            <w:tcW w:w="1275" w:type="dxa"/>
          </w:tcPr>
          <w:p w:rsidR="0089762E" w:rsidRPr="005A1310" w:rsidRDefault="0089762E" w:rsidP="00C65BE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1310">
              <w:rPr>
                <w:rFonts w:ascii="Arial" w:hAnsi="Arial" w:cs="Arial"/>
                <w:sz w:val="20"/>
                <w:szCs w:val="20"/>
              </w:rPr>
              <w:t>411.927,58</w:t>
            </w:r>
          </w:p>
        </w:tc>
      </w:tr>
      <w:tr w:rsidR="0089762E" w:rsidTr="0089762E">
        <w:tc>
          <w:tcPr>
            <w:tcW w:w="1729" w:type="dxa"/>
          </w:tcPr>
          <w:p w:rsidR="0089762E" w:rsidRDefault="0089762E" w:rsidP="00C65BE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3º</w:t>
            </w:r>
          </w:p>
        </w:tc>
        <w:tc>
          <w:tcPr>
            <w:tcW w:w="6068" w:type="dxa"/>
          </w:tcPr>
          <w:p w:rsidR="0089762E" w:rsidRPr="005A1310" w:rsidRDefault="0089762E" w:rsidP="00C65BE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1º - </w:t>
            </w:r>
            <w:r w:rsidRPr="005A1310">
              <w:rPr>
                <w:rFonts w:ascii="Arial" w:hAnsi="Arial" w:cs="Arial"/>
                <w:sz w:val="20"/>
                <w:szCs w:val="20"/>
              </w:rPr>
              <w:t xml:space="preserve">Relatório de Auditoria – IPASEAL </w:t>
            </w:r>
          </w:p>
        </w:tc>
        <w:tc>
          <w:tcPr>
            <w:tcW w:w="1275" w:type="dxa"/>
          </w:tcPr>
          <w:p w:rsidR="0089762E" w:rsidRPr="005A1310" w:rsidRDefault="0089762E" w:rsidP="00C65BE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1310">
              <w:rPr>
                <w:rFonts w:ascii="Arial" w:hAnsi="Arial" w:cs="Arial"/>
                <w:sz w:val="20"/>
                <w:szCs w:val="20"/>
              </w:rPr>
              <w:t>380.294,21</w:t>
            </w:r>
          </w:p>
        </w:tc>
      </w:tr>
      <w:tr w:rsidR="0089762E" w:rsidTr="0089762E">
        <w:tc>
          <w:tcPr>
            <w:tcW w:w="1729" w:type="dxa"/>
          </w:tcPr>
          <w:p w:rsidR="0089762E" w:rsidRDefault="0089762E" w:rsidP="00C65BE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4º</w:t>
            </w:r>
          </w:p>
        </w:tc>
        <w:tc>
          <w:tcPr>
            <w:tcW w:w="6068" w:type="dxa"/>
          </w:tcPr>
          <w:p w:rsidR="0089762E" w:rsidRPr="005A1310" w:rsidRDefault="0089762E" w:rsidP="00C65BE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2º - </w:t>
            </w:r>
            <w:r w:rsidRPr="005A1310">
              <w:rPr>
                <w:rFonts w:ascii="Arial" w:hAnsi="Arial" w:cs="Arial"/>
                <w:sz w:val="20"/>
                <w:szCs w:val="20"/>
              </w:rPr>
              <w:t>Relatório de Auditoria – IPASEAL</w:t>
            </w:r>
          </w:p>
        </w:tc>
        <w:tc>
          <w:tcPr>
            <w:tcW w:w="1275" w:type="dxa"/>
          </w:tcPr>
          <w:p w:rsidR="0089762E" w:rsidRPr="005A1310" w:rsidRDefault="0089762E" w:rsidP="00C65BE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1310">
              <w:rPr>
                <w:rFonts w:ascii="Arial" w:hAnsi="Arial" w:cs="Arial"/>
                <w:sz w:val="20"/>
                <w:szCs w:val="20"/>
              </w:rPr>
              <w:t>483.261,04</w:t>
            </w:r>
          </w:p>
        </w:tc>
      </w:tr>
    </w:tbl>
    <w:p w:rsidR="007373D8" w:rsidRPr="00907D80" w:rsidRDefault="007373D8" w:rsidP="00C65BE9">
      <w:pPr>
        <w:spacing w:after="0"/>
        <w:rPr>
          <w:rFonts w:ascii="Arial" w:hAnsi="Arial" w:cs="Arial"/>
          <w:sz w:val="16"/>
          <w:szCs w:val="16"/>
        </w:rPr>
      </w:pPr>
    </w:p>
    <w:p w:rsidR="007373D8" w:rsidRPr="000046CC" w:rsidRDefault="000046CC" w:rsidP="00C65BE9">
      <w:pPr>
        <w:pStyle w:val="PargrafodaLista"/>
        <w:spacing w:after="0"/>
        <w:ind w:left="0"/>
        <w:rPr>
          <w:rFonts w:ascii="Arial" w:hAnsi="Arial" w:cs="Arial"/>
          <w:b/>
          <w:i/>
          <w:sz w:val="24"/>
          <w:szCs w:val="24"/>
        </w:rPr>
      </w:pPr>
      <w:r w:rsidRPr="000046CC">
        <w:rPr>
          <w:rFonts w:ascii="Arial" w:hAnsi="Arial" w:cs="Arial"/>
          <w:b/>
          <w:i/>
          <w:sz w:val="24"/>
          <w:szCs w:val="24"/>
        </w:rPr>
        <w:t>6.5.3.2.</w:t>
      </w:r>
      <w:r w:rsidR="00346D79" w:rsidRPr="000046CC">
        <w:rPr>
          <w:rFonts w:ascii="Arial" w:hAnsi="Arial" w:cs="Arial"/>
          <w:b/>
          <w:i/>
          <w:sz w:val="24"/>
          <w:szCs w:val="24"/>
        </w:rPr>
        <w:t xml:space="preserve"> Obrigações Contratuais</w:t>
      </w:r>
      <w:r w:rsidR="00221466">
        <w:rPr>
          <w:rFonts w:ascii="Arial" w:hAnsi="Arial" w:cs="Arial"/>
          <w:b/>
          <w:i/>
          <w:sz w:val="24"/>
          <w:szCs w:val="24"/>
        </w:rPr>
        <w:t xml:space="preserve"> -</w:t>
      </w:r>
      <w:r w:rsidR="00346D79" w:rsidRPr="000046CC">
        <w:rPr>
          <w:rFonts w:ascii="Arial" w:hAnsi="Arial" w:cs="Arial"/>
          <w:b/>
          <w:i/>
          <w:sz w:val="24"/>
          <w:szCs w:val="24"/>
        </w:rPr>
        <w:t xml:space="preserve"> Prestadores de Serviços</w:t>
      </w:r>
      <w:r w:rsidR="00221466">
        <w:rPr>
          <w:rFonts w:ascii="Arial" w:hAnsi="Arial" w:cs="Arial"/>
          <w:b/>
          <w:i/>
          <w:sz w:val="24"/>
          <w:szCs w:val="24"/>
        </w:rPr>
        <w:t xml:space="preserve"> Pessoa Jurídica</w:t>
      </w:r>
    </w:p>
    <w:p w:rsidR="00346D79" w:rsidRPr="008E0A20" w:rsidRDefault="00346D79" w:rsidP="00C65BE9">
      <w:pPr>
        <w:pStyle w:val="PargrafodaLista"/>
        <w:spacing w:after="0"/>
        <w:ind w:left="0"/>
        <w:rPr>
          <w:rFonts w:ascii="Arial" w:hAnsi="Arial" w:cs="Arial"/>
          <w:b/>
          <w:sz w:val="16"/>
          <w:szCs w:val="16"/>
        </w:rPr>
      </w:pPr>
    </w:p>
    <w:p w:rsidR="00346D79" w:rsidRDefault="00346D79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725797">
        <w:rPr>
          <w:rFonts w:ascii="Arial" w:hAnsi="Arial" w:cs="Arial"/>
          <w:sz w:val="24"/>
          <w:szCs w:val="24"/>
        </w:rPr>
        <w:t xml:space="preserve">A Instituição inspecionada </w:t>
      </w:r>
      <w:r w:rsidRPr="00221466">
        <w:rPr>
          <w:rFonts w:ascii="Arial" w:hAnsi="Arial" w:cs="Arial"/>
          <w:sz w:val="24"/>
          <w:szCs w:val="24"/>
        </w:rPr>
        <w:t xml:space="preserve">mantém atualmente </w:t>
      </w:r>
      <w:r w:rsidRPr="00221466">
        <w:rPr>
          <w:rFonts w:ascii="Arial" w:hAnsi="Arial" w:cs="Arial"/>
          <w:b/>
          <w:sz w:val="24"/>
          <w:szCs w:val="24"/>
        </w:rPr>
        <w:t>14</w:t>
      </w:r>
      <w:r w:rsidR="000046CC" w:rsidRPr="00221466">
        <w:rPr>
          <w:rFonts w:ascii="Arial" w:hAnsi="Arial" w:cs="Arial"/>
          <w:sz w:val="24"/>
          <w:szCs w:val="24"/>
        </w:rPr>
        <w:t xml:space="preserve"> (quatorze</w:t>
      </w:r>
      <w:r w:rsidRPr="00221466">
        <w:rPr>
          <w:rFonts w:ascii="Arial" w:hAnsi="Arial" w:cs="Arial"/>
          <w:sz w:val="24"/>
          <w:szCs w:val="24"/>
        </w:rPr>
        <w:t>) contratos formalizados com várias empresas</w:t>
      </w:r>
      <w:r w:rsidRPr="00725797">
        <w:rPr>
          <w:rFonts w:ascii="Arial" w:hAnsi="Arial" w:cs="Arial"/>
          <w:sz w:val="24"/>
          <w:szCs w:val="24"/>
        </w:rPr>
        <w:t xml:space="preserve"> privadas, para fornecimento de materiais de expediente, serviços, limpeza, correios, vigilância, </w:t>
      </w:r>
      <w:r>
        <w:rPr>
          <w:rFonts w:ascii="Arial" w:hAnsi="Arial" w:cs="Arial"/>
          <w:sz w:val="24"/>
          <w:szCs w:val="24"/>
        </w:rPr>
        <w:t xml:space="preserve">Contabilidade, </w:t>
      </w:r>
      <w:r w:rsidRPr="00725797">
        <w:rPr>
          <w:rFonts w:ascii="Arial" w:hAnsi="Arial" w:cs="Arial"/>
          <w:sz w:val="24"/>
          <w:szCs w:val="24"/>
        </w:rPr>
        <w:t>conforme informações repassadas através da Assessoria Executiva de Controle Interno</w:t>
      </w:r>
      <w:r>
        <w:rPr>
          <w:rFonts w:ascii="Arial" w:hAnsi="Arial" w:cs="Arial"/>
          <w:sz w:val="24"/>
          <w:szCs w:val="24"/>
        </w:rPr>
        <w:t>.</w:t>
      </w:r>
      <w:r w:rsidR="00221466">
        <w:rPr>
          <w:rFonts w:ascii="Arial" w:hAnsi="Arial" w:cs="Arial"/>
          <w:sz w:val="24"/>
          <w:szCs w:val="24"/>
        </w:rPr>
        <w:t xml:space="preserve"> </w:t>
      </w:r>
    </w:p>
    <w:p w:rsidR="000046CC" w:rsidRDefault="000046CC" w:rsidP="00C65BE9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</w:p>
    <w:p w:rsidR="00EA1D94" w:rsidRPr="00654305" w:rsidRDefault="00EA1D94" w:rsidP="00C65BE9">
      <w:pPr>
        <w:spacing w:after="0"/>
        <w:jc w:val="both"/>
        <w:rPr>
          <w:rFonts w:ascii="Arial" w:hAnsi="Arial" w:cs="Arial"/>
          <w:b/>
          <w:i/>
          <w:caps/>
          <w:szCs w:val="24"/>
          <w:u w:val="single"/>
        </w:rPr>
      </w:pPr>
      <w:r w:rsidRPr="00221466">
        <w:rPr>
          <w:rFonts w:ascii="Arial" w:hAnsi="Arial" w:cs="Arial"/>
          <w:b/>
          <w:i/>
          <w:sz w:val="24"/>
          <w:szCs w:val="24"/>
          <w:u w:val="single"/>
        </w:rPr>
        <w:t>6.5.3.2.</w:t>
      </w:r>
      <w:r w:rsidR="000046CC" w:rsidRPr="00221466">
        <w:rPr>
          <w:rFonts w:ascii="Arial" w:hAnsi="Arial" w:cs="Arial"/>
          <w:b/>
          <w:i/>
          <w:sz w:val="24"/>
          <w:szCs w:val="24"/>
          <w:u w:val="single"/>
        </w:rPr>
        <w:t>1.</w:t>
      </w:r>
      <w:r w:rsidRPr="00221466">
        <w:rPr>
          <w:rFonts w:ascii="Arial" w:hAnsi="Arial" w:cs="Arial"/>
          <w:b/>
          <w:i/>
          <w:sz w:val="24"/>
          <w:szCs w:val="24"/>
          <w:u w:val="single"/>
        </w:rPr>
        <w:t xml:space="preserve"> </w:t>
      </w:r>
      <w:r w:rsidR="00FA2B0F">
        <w:rPr>
          <w:rFonts w:ascii="Arial" w:hAnsi="Arial" w:cs="Arial"/>
          <w:b/>
          <w:i/>
          <w:sz w:val="24"/>
          <w:szCs w:val="24"/>
          <w:u w:val="single"/>
        </w:rPr>
        <w:t xml:space="preserve">Serviços </w:t>
      </w:r>
      <w:r w:rsidR="00FA2B0F">
        <w:rPr>
          <w:rFonts w:ascii="Arial" w:hAnsi="Arial" w:cs="Arial"/>
          <w:b/>
          <w:i/>
          <w:caps/>
          <w:sz w:val="24"/>
          <w:szCs w:val="24"/>
          <w:u w:val="single"/>
        </w:rPr>
        <w:t xml:space="preserve">AtestADOS </w:t>
      </w:r>
      <w:r w:rsidR="00654305" w:rsidRPr="00654305">
        <w:rPr>
          <w:rFonts w:ascii="Arial" w:hAnsi="Arial" w:cs="Arial"/>
          <w:b/>
          <w:i/>
          <w:szCs w:val="24"/>
          <w:u w:val="single"/>
        </w:rPr>
        <w:t xml:space="preserve">por servidores </w:t>
      </w:r>
      <w:r w:rsidR="00654305">
        <w:rPr>
          <w:rFonts w:ascii="Arial" w:hAnsi="Arial" w:cs="Arial"/>
          <w:b/>
          <w:i/>
          <w:szCs w:val="24"/>
          <w:u w:val="single"/>
        </w:rPr>
        <w:t>que não são Gestores do Contrato</w:t>
      </w:r>
    </w:p>
    <w:p w:rsidR="00FB0ADB" w:rsidRPr="00FB0ADB" w:rsidRDefault="00FB0ADB" w:rsidP="00C65BE9">
      <w:pPr>
        <w:spacing w:after="0"/>
        <w:ind w:firstLine="709"/>
        <w:jc w:val="both"/>
        <w:rPr>
          <w:rFonts w:ascii="Arial" w:hAnsi="Arial" w:cs="Arial"/>
          <w:sz w:val="16"/>
          <w:szCs w:val="16"/>
        </w:rPr>
      </w:pPr>
    </w:p>
    <w:p w:rsidR="005B14FA" w:rsidRPr="005B14FA" w:rsidRDefault="005B14FA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096D8C">
        <w:rPr>
          <w:rFonts w:ascii="Arial" w:hAnsi="Arial" w:cs="Arial"/>
          <w:sz w:val="24"/>
          <w:szCs w:val="24"/>
        </w:rPr>
        <w:t>Fato evidenciado nos seguintes processos:</w:t>
      </w:r>
    </w:p>
    <w:p w:rsidR="005B14FA" w:rsidRPr="005B14FA" w:rsidRDefault="00EA1D94" w:rsidP="00C65BE9">
      <w:pPr>
        <w:pStyle w:val="PargrafodaLista"/>
        <w:numPr>
          <w:ilvl w:val="0"/>
          <w:numId w:val="28"/>
        </w:numPr>
        <w:tabs>
          <w:tab w:val="left" w:pos="993"/>
        </w:tabs>
        <w:spacing w:before="0" w:after="0"/>
        <w:ind w:left="0" w:firstLine="709"/>
        <w:rPr>
          <w:rFonts w:ascii="Arial" w:hAnsi="Arial" w:cs="Arial"/>
          <w:sz w:val="24"/>
          <w:szCs w:val="24"/>
        </w:rPr>
      </w:pPr>
      <w:r w:rsidRPr="005B14FA">
        <w:rPr>
          <w:rFonts w:ascii="Arial" w:hAnsi="Arial" w:cs="Arial"/>
          <w:b/>
          <w:sz w:val="24"/>
          <w:szCs w:val="24"/>
        </w:rPr>
        <w:t>Processo Administrativo nº 4701-0347/2016</w:t>
      </w:r>
      <w:r w:rsidRPr="005B14FA">
        <w:rPr>
          <w:rFonts w:ascii="Arial" w:hAnsi="Arial" w:cs="Arial"/>
          <w:sz w:val="24"/>
          <w:szCs w:val="24"/>
        </w:rPr>
        <w:t xml:space="preserve">, de 22/02/2016, tendo como contratada a </w:t>
      </w:r>
      <w:r w:rsidRPr="005B14FA">
        <w:rPr>
          <w:rFonts w:ascii="Arial" w:hAnsi="Arial" w:cs="Arial"/>
          <w:b/>
          <w:sz w:val="24"/>
          <w:szCs w:val="24"/>
        </w:rPr>
        <w:t>Empresa R &amp; J Construções, Locações e Serviços de Limpeza Ltda</w:t>
      </w:r>
      <w:r w:rsidRPr="005B14FA">
        <w:rPr>
          <w:rFonts w:ascii="Arial" w:hAnsi="Arial" w:cs="Arial"/>
          <w:sz w:val="24"/>
          <w:szCs w:val="24"/>
        </w:rPr>
        <w:t xml:space="preserve">., CNPJ nº 11.687.760/0001-35, pagamento da Nota Fiscal nº 0000705, emitida em 26/02/2016, no valor de </w:t>
      </w:r>
      <w:proofErr w:type="gramStart"/>
      <w:r w:rsidRPr="005B14FA">
        <w:rPr>
          <w:rFonts w:ascii="Arial" w:hAnsi="Arial" w:cs="Arial"/>
          <w:sz w:val="24"/>
          <w:szCs w:val="24"/>
        </w:rPr>
        <w:t>R$ 34.807,10 (trinta e quatro mil, oitocentos e sete reais e dez centavos), referente</w:t>
      </w:r>
      <w:proofErr w:type="gramEnd"/>
      <w:r w:rsidRPr="005B14FA">
        <w:rPr>
          <w:rFonts w:ascii="Arial" w:hAnsi="Arial" w:cs="Arial"/>
          <w:sz w:val="24"/>
          <w:szCs w:val="24"/>
        </w:rPr>
        <w:t xml:space="preserve"> à prestação de serviços de limpeza e conservação com fornecimento de materiais e equipamentos, correspondente ao mês de janeiro</w:t>
      </w:r>
      <w:r w:rsidR="00FA2B0F">
        <w:rPr>
          <w:rFonts w:ascii="Arial" w:hAnsi="Arial" w:cs="Arial"/>
          <w:sz w:val="24"/>
          <w:szCs w:val="24"/>
        </w:rPr>
        <w:t>,</w:t>
      </w:r>
      <w:r w:rsidRPr="005B14FA">
        <w:rPr>
          <w:rFonts w:ascii="Arial" w:hAnsi="Arial" w:cs="Arial"/>
          <w:sz w:val="24"/>
          <w:szCs w:val="24"/>
        </w:rPr>
        <w:t xml:space="preserve"> de acordo com o Contrato Emergencial nº 13/2015. </w:t>
      </w:r>
    </w:p>
    <w:p w:rsidR="00EA1D94" w:rsidRDefault="007032AD" w:rsidP="00C65BE9">
      <w:pPr>
        <w:pStyle w:val="PargrafodaLista"/>
        <w:numPr>
          <w:ilvl w:val="0"/>
          <w:numId w:val="28"/>
        </w:numPr>
        <w:tabs>
          <w:tab w:val="left" w:pos="993"/>
        </w:tabs>
        <w:spacing w:after="0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mesmo ocorreu</w:t>
      </w:r>
      <w:r w:rsidR="00EA1D94" w:rsidRPr="005B14FA">
        <w:rPr>
          <w:rFonts w:ascii="Arial" w:hAnsi="Arial" w:cs="Arial"/>
          <w:sz w:val="24"/>
          <w:szCs w:val="24"/>
        </w:rPr>
        <w:t xml:space="preserve"> com o </w:t>
      </w:r>
      <w:r w:rsidR="00EA1D94" w:rsidRPr="005B14FA">
        <w:rPr>
          <w:rFonts w:ascii="Arial" w:hAnsi="Arial" w:cs="Arial"/>
          <w:b/>
          <w:sz w:val="24"/>
          <w:szCs w:val="24"/>
        </w:rPr>
        <w:t xml:space="preserve">Processo nº 4701-4241/2015, </w:t>
      </w:r>
      <w:r w:rsidR="002464BA">
        <w:rPr>
          <w:rFonts w:ascii="Arial" w:hAnsi="Arial" w:cs="Arial"/>
          <w:sz w:val="24"/>
          <w:szCs w:val="24"/>
        </w:rPr>
        <w:t>de 19.11.</w:t>
      </w:r>
      <w:r w:rsidR="00EA1D94" w:rsidRPr="005B14FA">
        <w:rPr>
          <w:rFonts w:ascii="Arial" w:hAnsi="Arial" w:cs="Arial"/>
          <w:sz w:val="24"/>
          <w:szCs w:val="24"/>
        </w:rPr>
        <w:t>15;</w:t>
      </w:r>
      <w:r w:rsidR="00EA1D94" w:rsidRPr="005B14FA">
        <w:rPr>
          <w:rFonts w:ascii="Arial" w:hAnsi="Arial" w:cs="Arial"/>
          <w:b/>
          <w:sz w:val="24"/>
          <w:szCs w:val="24"/>
        </w:rPr>
        <w:t xml:space="preserve"> Processo nº 4701-4425/2015</w:t>
      </w:r>
      <w:r w:rsidR="002464BA">
        <w:rPr>
          <w:rFonts w:ascii="Arial" w:hAnsi="Arial" w:cs="Arial"/>
          <w:sz w:val="24"/>
          <w:szCs w:val="24"/>
        </w:rPr>
        <w:t>, de 04.12.</w:t>
      </w:r>
      <w:r w:rsidR="00EA1D94" w:rsidRPr="005B14FA">
        <w:rPr>
          <w:rFonts w:ascii="Arial" w:hAnsi="Arial" w:cs="Arial"/>
          <w:sz w:val="24"/>
          <w:szCs w:val="24"/>
        </w:rPr>
        <w:t xml:space="preserve">15; </w:t>
      </w:r>
      <w:r w:rsidR="00EA1D94" w:rsidRPr="005B14FA">
        <w:rPr>
          <w:rFonts w:ascii="Arial" w:hAnsi="Arial" w:cs="Arial"/>
          <w:b/>
          <w:sz w:val="24"/>
          <w:szCs w:val="24"/>
        </w:rPr>
        <w:t xml:space="preserve">Processo nº 4701-2819/2016, </w:t>
      </w:r>
      <w:r w:rsidR="002464BA">
        <w:rPr>
          <w:rFonts w:ascii="Arial" w:hAnsi="Arial" w:cs="Arial"/>
          <w:sz w:val="24"/>
          <w:szCs w:val="24"/>
        </w:rPr>
        <w:t>de 12.04.</w:t>
      </w:r>
      <w:r w:rsidR="00EA1D94" w:rsidRPr="005B14FA">
        <w:rPr>
          <w:rFonts w:ascii="Arial" w:hAnsi="Arial" w:cs="Arial"/>
          <w:sz w:val="24"/>
          <w:szCs w:val="24"/>
        </w:rPr>
        <w:t>16;</w:t>
      </w:r>
      <w:r w:rsidR="00EA1D94" w:rsidRPr="005B14FA">
        <w:rPr>
          <w:rFonts w:ascii="Arial" w:hAnsi="Arial" w:cs="Arial"/>
          <w:b/>
          <w:sz w:val="24"/>
          <w:szCs w:val="24"/>
        </w:rPr>
        <w:t xml:space="preserve"> 4701-3958/2016</w:t>
      </w:r>
      <w:r w:rsidR="002464BA">
        <w:rPr>
          <w:rFonts w:ascii="Arial" w:hAnsi="Arial" w:cs="Arial"/>
          <w:sz w:val="24"/>
          <w:szCs w:val="24"/>
        </w:rPr>
        <w:t>, de 23.06.</w:t>
      </w:r>
      <w:r w:rsidR="00EA1D94" w:rsidRPr="005B14FA">
        <w:rPr>
          <w:rFonts w:ascii="Arial" w:hAnsi="Arial" w:cs="Arial"/>
          <w:sz w:val="24"/>
          <w:szCs w:val="24"/>
        </w:rPr>
        <w:t>16</w:t>
      </w:r>
      <w:r w:rsidR="00293AA7">
        <w:rPr>
          <w:rFonts w:ascii="Arial" w:hAnsi="Arial" w:cs="Arial"/>
          <w:sz w:val="24"/>
          <w:szCs w:val="24"/>
        </w:rPr>
        <w:t xml:space="preserve">; </w:t>
      </w:r>
      <w:r w:rsidR="00293AA7" w:rsidRPr="00707234">
        <w:rPr>
          <w:rFonts w:ascii="Arial" w:hAnsi="Arial" w:cs="Arial"/>
          <w:b/>
          <w:sz w:val="24"/>
          <w:szCs w:val="24"/>
        </w:rPr>
        <w:t>Processo nº 4701-3957/2016</w:t>
      </w:r>
      <w:r w:rsidR="002464BA">
        <w:rPr>
          <w:rFonts w:ascii="Arial" w:hAnsi="Arial" w:cs="Arial"/>
          <w:sz w:val="24"/>
          <w:szCs w:val="24"/>
        </w:rPr>
        <w:t>, de 23.06.</w:t>
      </w:r>
      <w:r w:rsidR="00293AA7" w:rsidRPr="00707234">
        <w:rPr>
          <w:rFonts w:ascii="Arial" w:hAnsi="Arial" w:cs="Arial"/>
          <w:sz w:val="24"/>
          <w:szCs w:val="24"/>
        </w:rPr>
        <w:t>16</w:t>
      </w:r>
      <w:r w:rsidR="00293AA7">
        <w:rPr>
          <w:rFonts w:ascii="Arial" w:hAnsi="Arial" w:cs="Arial"/>
          <w:sz w:val="24"/>
          <w:szCs w:val="24"/>
        </w:rPr>
        <w:t xml:space="preserve">; </w:t>
      </w:r>
      <w:r w:rsidR="00293AA7" w:rsidRPr="00707234">
        <w:rPr>
          <w:rFonts w:ascii="Arial" w:hAnsi="Arial" w:cs="Arial"/>
          <w:b/>
          <w:sz w:val="24"/>
          <w:szCs w:val="24"/>
        </w:rPr>
        <w:t>Processo nº 4701-3958/2016</w:t>
      </w:r>
      <w:r w:rsidR="002464BA">
        <w:rPr>
          <w:rFonts w:ascii="Arial" w:hAnsi="Arial" w:cs="Arial"/>
          <w:sz w:val="24"/>
          <w:szCs w:val="24"/>
        </w:rPr>
        <w:t>, de 23.06.</w:t>
      </w:r>
      <w:r w:rsidR="00293AA7" w:rsidRPr="00707234">
        <w:rPr>
          <w:rFonts w:ascii="Arial" w:hAnsi="Arial" w:cs="Arial"/>
          <w:sz w:val="24"/>
          <w:szCs w:val="24"/>
        </w:rPr>
        <w:t>16</w:t>
      </w:r>
      <w:r w:rsidR="00EA1D94" w:rsidRPr="005B14FA">
        <w:rPr>
          <w:rFonts w:ascii="Arial" w:hAnsi="Arial" w:cs="Arial"/>
          <w:sz w:val="24"/>
          <w:szCs w:val="24"/>
        </w:rPr>
        <w:t>.</w:t>
      </w:r>
    </w:p>
    <w:p w:rsidR="00C74D21" w:rsidRDefault="00C74D21" w:rsidP="00C65BE9">
      <w:pPr>
        <w:pStyle w:val="PargrafodaLista"/>
        <w:tabs>
          <w:tab w:val="left" w:pos="993"/>
        </w:tabs>
        <w:spacing w:before="0" w:after="0"/>
        <w:ind w:left="709"/>
        <w:rPr>
          <w:rFonts w:ascii="Arial" w:hAnsi="Arial" w:cs="Arial"/>
          <w:sz w:val="24"/>
          <w:szCs w:val="24"/>
        </w:rPr>
      </w:pPr>
    </w:p>
    <w:p w:rsidR="00C74D21" w:rsidRPr="00654305" w:rsidRDefault="00C74D21" w:rsidP="00C65BE9">
      <w:pPr>
        <w:spacing w:after="0"/>
        <w:jc w:val="both"/>
        <w:rPr>
          <w:rFonts w:ascii="Arial" w:hAnsi="Arial" w:cs="Arial"/>
          <w:b/>
          <w:i/>
          <w:caps/>
          <w:szCs w:val="24"/>
          <w:u w:val="single"/>
        </w:rPr>
      </w:pPr>
      <w:r w:rsidRPr="00221466">
        <w:rPr>
          <w:rFonts w:ascii="Arial" w:hAnsi="Arial" w:cs="Arial"/>
          <w:b/>
          <w:i/>
          <w:sz w:val="24"/>
          <w:szCs w:val="24"/>
          <w:u w:val="single"/>
        </w:rPr>
        <w:t>6.5.3.2.</w:t>
      </w:r>
      <w:r>
        <w:rPr>
          <w:rFonts w:ascii="Arial" w:hAnsi="Arial" w:cs="Arial"/>
          <w:b/>
          <w:i/>
          <w:sz w:val="24"/>
          <w:szCs w:val="24"/>
          <w:u w:val="single"/>
        </w:rPr>
        <w:t>2</w:t>
      </w:r>
      <w:r w:rsidRPr="00221466">
        <w:rPr>
          <w:rFonts w:ascii="Arial" w:hAnsi="Arial" w:cs="Arial"/>
          <w:b/>
          <w:i/>
          <w:sz w:val="24"/>
          <w:szCs w:val="24"/>
          <w:u w:val="single"/>
        </w:rPr>
        <w:t xml:space="preserve">. </w:t>
      </w:r>
      <w:r>
        <w:rPr>
          <w:rFonts w:ascii="Arial" w:hAnsi="Arial" w:cs="Arial"/>
          <w:b/>
          <w:i/>
          <w:sz w:val="24"/>
          <w:szCs w:val="24"/>
          <w:u w:val="single"/>
        </w:rPr>
        <w:t>Nota Fiscal sem carbono dupla face</w:t>
      </w:r>
    </w:p>
    <w:p w:rsidR="00C74D21" w:rsidRPr="00FB0ADB" w:rsidRDefault="00C74D21" w:rsidP="00C65BE9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C74D21" w:rsidRPr="005B14FA" w:rsidRDefault="00C74D21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096D8C">
        <w:rPr>
          <w:rFonts w:ascii="Arial" w:hAnsi="Arial" w:cs="Arial"/>
          <w:sz w:val="24"/>
          <w:szCs w:val="24"/>
        </w:rPr>
        <w:t>Fato evidenciado nos seguintes processos:</w:t>
      </w:r>
    </w:p>
    <w:p w:rsidR="00C74D21" w:rsidRDefault="00C74D21" w:rsidP="00C65BE9">
      <w:pPr>
        <w:pStyle w:val="PargrafodaLista"/>
        <w:numPr>
          <w:ilvl w:val="0"/>
          <w:numId w:val="30"/>
        </w:numPr>
        <w:tabs>
          <w:tab w:val="left" w:pos="993"/>
        </w:tabs>
        <w:spacing w:before="0" w:after="0"/>
        <w:ind w:left="0" w:firstLine="709"/>
        <w:rPr>
          <w:rFonts w:ascii="Arial" w:hAnsi="Arial" w:cs="Arial"/>
          <w:sz w:val="24"/>
          <w:szCs w:val="24"/>
        </w:rPr>
      </w:pPr>
      <w:r w:rsidRPr="00C74D21">
        <w:rPr>
          <w:rFonts w:ascii="Arial" w:hAnsi="Arial" w:cs="Arial"/>
          <w:sz w:val="24"/>
          <w:szCs w:val="24"/>
        </w:rPr>
        <w:t>N</w:t>
      </w:r>
      <w:r w:rsidR="00EA1D94" w:rsidRPr="00C74D21">
        <w:rPr>
          <w:rFonts w:ascii="Arial" w:hAnsi="Arial" w:cs="Arial"/>
          <w:sz w:val="24"/>
          <w:szCs w:val="24"/>
        </w:rPr>
        <w:t xml:space="preserve">o </w:t>
      </w:r>
      <w:r w:rsidR="00EA1D94" w:rsidRPr="00C74D21">
        <w:rPr>
          <w:rFonts w:ascii="Arial" w:hAnsi="Arial" w:cs="Arial"/>
          <w:b/>
          <w:sz w:val="24"/>
          <w:szCs w:val="24"/>
        </w:rPr>
        <w:t>Processo Administrativo nº 4701-1614/2016</w:t>
      </w:r>
      <w:r w:rsidR="002464BA">
        <w:rPr>
          <w:rFonts w:ascii="Arial" w:hAnsi="Arial" w:cs="Arial"/>
          <w:sz w:val="24"/>
          <w:szCs w:val="24"/>
        </w:rPr>
        <w:t>, de 03.03.</w:t>
      </w:r>
      <w:r w:rsidR="00EA1D94" w:rsidRPr="00C74D21">
        <w:rPr>
          <w:rFonts w:ascii="Arial" w:hAnsi="Arial" w:cs="Arial"/>
          <w:sz w:val="24"/>
          <w:szCs w:val="24"/>
        </w:rPr>
        <w:t xml:space="preserve">16, no valor de </w:t>
      </w:r>
      <w:proofErr w:type="gramStart"/>
      <w:r w:rsidR="00EA1D94" w:rsidRPr="00C74D21">
        <w:rPr>
          <w:rFonts w:ascii="Arial" w:hAnsi="Arial" w:cs="Arial"/>
          <w:sz w:val="24"/>
          <w:szCs w:val="24"/>
        </w:rPr>
        <w:t>R$ 34.807,10 (trinta e quatro mil, oitocentos e sete reais e dez centavos), essa</w:t>
      </w:r>
      <w:proofErr w:type="gramEnd"/>
      <w:r w:rsidR="00EA1D94" w:rsidRPr="00C74D21">
        <w:rPr>
          <w:rFonts w:ascii="Arial" w:hAnsi="Arial" w:cs="Arial"/>
          <w:sz w:val="24"/>
          <w:szCs w:val="24"/>
        </w:rPr>
        <w:t xml:space="preserve"> empresa emitiu a</w:t>
      </w:r>
      <w:r w:rsidR="002464BA">
        <w:rPr>
          <w:rFonts w:ascii="Arial" w:hAnsi="Arial" w:cs="Arial"/>
          <w:sz w:val="24"/>
          <w:szCs w:val="24"/>
        </w:rPr>
        <w:t xml:space="preserve"> Nota Fiscal nº 719, de 08.03.</w:t>
      </w:r>
      <w:r w:rsidR="00EA1D94" w:rsidRPr="00C74D21">
        <w:rPr>
          <w:rFonts w:ascii="Arial" w:hAnsi="Arial" w:cs="Arial"/>
          <w:sz w:val="24"/>
          <w:szCs w:val="24"/>
        </w:rPr>
        <w:t>16 sem carbono dupla face</w:t>
      </w:r>
      <w:r w:rsidRPr="00C74D21">
        <w:rPr>
          <w:rFonts w:ascii="Arial" w:hAnsi="Arial" w:cs="Arial"/>
          <w:sz w:val="24"/>
          <w:szCs w:val="24"/>
        </w:rPr>
        <w:t>.</w:t>
      </w:r>
    </w:p>
    <w:p w:rsidR="00EA1D94" w:rsidRPr="007032AD" w:rsidRDefault="007032AD" w:rsidP="00C65BE9">
      <w:pPr>
        <w:pStyle w:val="PargrafodaLista"/>
        <w:numPr>
          <w:ilvl w:val="0"/>
          <w:numId w:val="30"/>
        </w:numPr>
        <w:tabs>
          <w:tab w:val="left" w:pos="993"/>
        </w:tabs>
        <w:spacing w:before="0" w:after="0"/>
        <w:ind w:left="0" w:firstLine="709"/>
        <w:rPr>
          <w:rFonts w:ascii="Arial" w:hAnsi="Arial" w:cs="Arial"/>
          <w:sz w:val="24"/>
          <w:szCs w:val="24"/>
        </w:rPr>
      </w:pPr>
      <w:r w:rsidRPr="007032AD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mesmo ocorreu</w:t>
      </w:r>
      <w:r w:rsidR="00EA1D94" w:rsidRPr="007032AD">
        <w:rPr>
          <w:rFonts w:ascii="Arial" w:hAnsi="Arial" w:cs="Arial"/>
          <w:sz w:val="24"/>
          <w:szCs w:val="24"/>
        </w:rPr>
        <w:t xml:space="preserve"> com o </w:t>
      </w:r>
      <w:r w:rsidR="00EA1D94" w:rsidRPr="007032AD">
        <w:rPr>
          <w:rFonts w:ascii="Arial" w:hAnsi="Arial" w:cs="Arial"/>
          <w:b/>
          <w:sz w:val="24"/>
          <w:szCs w:val="24"/>
        </w:rPr>
        <w:t xml:space="preserve">Processo nº 4701-2577/2015, </w:t>
      </w:r>
      <w:r w:rsidR="002464BA">
        <w:rPr>
          <w:rFonts w:ascii="Arial" w:hAnsi="Arial" w:cs="Arial"/>
          <w:sz w:val="24"/>
          <w:szCs w:val="24"/>
        </w:rPr>
        <w:t>de 13.07.</w:t>
      </w:r>
      <w:r w:rsidR="00EA1D94" w:rsidRPr="007032AD">
        <w:rPr>
          <w:rFonts w:ascii="Arial" w:hAnsi="Arial" w:cs="Arial"/>
          <w:sz w:val="24"/>
          <w:szCs w:val="24"/>
        </w:rPr>
        <w:t xml:space="preserve">15; </w:t>
      </w:r>
      <w:r w:rsidR="00EA1D94" w:rsidRPr="007032AD">
        <w:rPr>
          <w:rFonts w:ascii="Arial" w:hAnsi="Arial" w:cs="Arial"/>
          <w:b/>
          <w:sz w:val="24"/>
          <w:szCs w:val="24"/>
        </w:rPr>
        <w:t xml:space="preserve">Processo nº 4701-2932/2015, </w:t>
      </w:r>
      <w:r w:rsidR="002464BA">
        <w:rPr>
          <w:rFonts w:ascii="Arial" w:hAnsi="Arial" w:cs="Arial"/>
          <w:sz w:val="24"/>
          <w:szCs w:val="24"/>
        </w:rPr>
        <w:t>de 07.08.</w:t>
      </w:r>
      <w:r w:rsidR="00EA1D94" w:rsidRPr="007032AD">
        <w:rPr>
          <w:rFonts w:ascii="Arial" w:hAnsi="Arial" w:cs="Arial"/>
          <w:sz w:val="24"/>
          <w:szCs w:val="24"/>
        </w:rPr>
        <w:t>15.</w:t>
      </w:r>
    </w:p>
    <w:p w:rsidR="007032AD" w:rsidRDefault="007032AD" w:rsidP="00C65BE9">
      <w:pPr>
        <w:spacing w:after="0"/>
        <w:ind w:firstLine="851"/>
        <w:jc w:val="both"/>
        <w:rPr>
          <w:rFonts w:ascii="Arial" w:hAnsi="Arial" w:cs="Arial"/>
          <w:b/>
          <w:sz w:val="24"/>
          <w:szCs w:val="24"/>
        </w:rPr>
      </w:pPr>
    </w:p>
    <w:p w:rsidR="00C65BE9" w:rsidRDefault="00C65BE9" w:rsidP="00C65BE9">
      <w:pPr>
        <w:spacing w:after="0"/>
        <w:ind w:firstLine="851"/>
        <w:jc w:val="both"/>
        <w:rPr>
          <w:rFonts w:ascii="Arial" w:hAnsi="Arial" w:cs="Arial"/>
          <w:b/>
          <w:sz w:val="24"/>
          <w:szCs w:val="24"/>
        </w:rPr>
      </w:pPr>
    </w:p>
    <w:p w:rsidR="007032AD" w:rsidRPr="00654305" w:rsidRDefault="007032AD" w:rsidP="00C65BE9">
      <w:pPr>
        <w:spacing w:after="0"/>
        <w:jc w:val="both"/>
        <w:rPr>
          <w:rFonts w:ascii="Arial" w:hAnsi="Arial" w:cs="Arial"/>
          <w:b/>
          <w:i/>
          <w:caps/>
          <w:szCs w:val="24"/>
          <w:u w:val="single"/>
        </w:rPr>
      </w:pPr>
      <w:r w:rsidRPr="00221466">
        <w:rPr>
          <w:rFonts w:ascii="Arial" w:hAnsi="Arial" w:cs="Arial"/>
          <w:b/>
          <w:i/>
          <w:sz w:val="24"/>
          <w:szCs w:val="24"/>
          <w:u w:val="single"/>
        </w:rPr>
        <w:lastRenderedPageBreak/>
        <w:t>6.5.3.2.</w:t>
      </w:r>
      <w:r>
        <w:rPr>
          <w:rFonts w:ascii="Arial" w:hAnsi="Arial" w:cs="Arial"/>
          <w:b/>
          <w:i/>
          <w:sz w:val="24"/>
          <w:szCs w:val="24"/>
          <w:u w:val="single"/>
        </w:rPr>
        <w:t>3</w:t>
      </w:r>
      <w:r w:rsidRPr="00221466">
        <w:rPr>
          <w:rFonts w:ascii="Arial" w:hAnsi="Arial" w:cs="Arial"/>
          <w:b/>
          <w:i/>
          <w:sz w:val="24"/>
          <w:szCs w:val="24"/>
          <w:u w:val="single"/>
        </w:rPr>
        <w:t>.</w:t>
      </w:r>
      <w:r w:rsidR="00293AA7">
        <w:rPr>
          <w:rFonts w:ascii="Arial" w:hAnsi="Arial" w:cs="Arial"/>
          <w:b/>
          <w:i/>
          <w:sz w:val="24"/>
          <w:szCs w:val="24"/>
          <w:u w:val="single"/>
        </w:rPr>
        <w:t xml:space="preserve"> Pagamento anterior a assinatura do contrato</w:t>
      </w:r>
      <w:r w:rsidRPr="00221466">
        <w:rPr>
          <w:rFonts w:ascii="Arial" w:hAnsi="Arial" w:cs="Arial"/>
          <w:b/>
          <w:i/>
          <w:sz w:val="24"/>
          <w:szCs w:val="24"/>
          <w:u w:val="single"/>
        </w:rPr>
        <w:t xml:space="preserve"> </w:t>
      </w:r>
    </w:p>
    <w:p w:rsidR="00C46F6E" w:rsidRPr="00FB0ADB" w:rsidRDefault="00C46F6E" w:rsidP="00C65BE9">
      <w:pPr>
        <w:spacing w:after="0"/>
        <w:ind w:firstLine="709"/>
        <w:jc w:val="both"/>
        <w:rPr>
          <w:rFonts w:ascii="Arial" w:hAnsi="Arial" w:cs="Arial"/>
          <w:sz w:val="16"/>
          <w:szCs w:val="16"/>
        </w:rPr>
      </w:pPr>
    </w:p>
    <w:p w:rsidR="00150BF1" w:rsidRDefault="00150BF1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096D8C">
        <w:rPr>
          <w:rFonts w:ascii="Arial" w:hAnsi="Arial" w:cs="Arial"/>
          <w:sz w:val="24"/>
          <w:szCs w:val="24"/>
        </w:rPr>
        <w:t>Fato evidenciado nos seguintes processos:</w:t>
      </w:r>
    </w:p>
    <w:p w:rsidR="00EA1D94" w:rsidRDefault="00EA1D94" w:rsidP="00C65BE9">
      <w:pPr>
        <w:pStyle w:val="PargrafodaLista"/>
        <w:numPr>
          <w:ilvl w:val="0"/>
          <w:numId w:val="31"/>
        </w:numPr>
        <w:tabs>
          <w:tab w:val="left" w:pos="993"/>
        </w:tabs>
        <w:spacing w:before="0" w:after="0"/>
        <w:ind w:left="0" w:firstLine="709"/>
        <w:rPr>
          <w:rFonts w:ascii="Arial" w:hAnsi="Arial" w:cs="Arial"/>
          <w:sz w:val="24"/>
          <w:szCs w:val="24"/>
        </w:rPr>
      </w:pPr>
      <w:r w:rsidRPr="00150BF1">
        <w:rPr>
          <w:rFonts w:ascii="Arial" w:hAnsi="Arial" w:cs="Arial"/>
          <w:b/>
          <w:sz w:val="24"/>
          <w:szCs w:val="24"/>
        </w:rPr>
        <w:t>Processo Administrativo nº 4701-3957/2016</w:t>
      </w:r>
      <w:r w:rsidR="002464BA">
        <w:rPr>
          <w:rFonts w:ascii="Arial" w:hAnsi="Arial" w:cs="Arial"/>
          <w:sz w:val="24"/>
          <w:szCs w:val="24"/>
        </w:rPr>
        <w:t>, de 23.06.</w:t>
      </w:r>
      <w:r w:rsidRPr="00150BF1">
        <w:rPr>
          <w:rFonts w:ascii="Arial" w:hAnsi="Arial" w:cs="Arial"/>
          <w:sz w:val="24"/>
          <w:szCs w:val="24"/>
        </w:rPr>
        <w:t xml:space="preserve">16, tendo como contratada a </w:t>
      </w:r>
      <w:r w:rsidRPr="00150BF1">
        <w:rPr>
          <w:rFonts w:ascii="Arial" w:hAnsi="Arial" w:cs="Arial"/>
          <w:b/>
          <w:sz w:val="24"/>
          <w:szCs w:val="24"/>
        </w:rPr>
        <w:t>Empresa Santos e Silva Com. E Serv. Domésticos Ltda</w:t>
      </w:r>
      <w:r w:rsidRPr="00150BF1">
        <w:rPr>
          <w:rFonts w:ascii="Arial" w:hAnsi="Arial" w:cs="Arial"/>
          <w:sz w:val="24"/>
          <w:szCs w:val="24"/>
        </w:rPr>
        <w:t>., CNPJ nº 07.139.196/0001-49, pagamento da No</w:t>
      </w:r>
      <w:r w:rsidR="002464BA">
        <w:rPr>
          <w:rFonts w:ascii="Arial" w:hAnsi="Arial" w:cs="Arial"/>
          <w:sz w:val="24"/>
          <w:szCs w:val="24"/>
        </w:rPr>
        <w:t>ta Fiscal nº 153, emitida em 28.06.</w:t>
      </w:r>
      <w:r w:rsidRPr="00150BF1">
        <w:rPr>
          <w:rFonts w:ascii="Arial" w:hAnsi="Arial" w:cs="Arial"/>
          <w:sz w:val="24"/>
          <w:szCs w:val="24"/>
        </w:rPr>
        <w:t xml:space="preserve">16, no valor de </w:t>
      </w:r>
      <w:proofErr w:type="gramStart"/>
      <w:r w:rsidRPr="00150BF1">
        <w:rPr>
          <w:rFonts w:ascii="Arial" w:hAnsi="Arial" w:cs="Arial"/>
          <w:sz w:val="24"/>
          <w:szCs w:val="24"/>
        </w:rPr>
        <w:t>R$ 36.544,86 (trinta e seis mil, quinhentos e quarenta e quatro reais e oitenta e seis centavos), referente</w:t>
      </w:r>
      <w:proofErr w:type="gramEnd"/>
      <w:r w:rsidRPr="00150BF1">
        <w:rPr>
          <w:rFonts w:ascii="Arial" w:hAnsi="Arial" w:cs="Arial"/>
          <w:sz w:val="24"/>
          <w:szCs w:val="24"/>
        </w:rPr>
        <w:t xml:space="preserve"> à prestação de serviços de limpeza e conservação, condutor de elevador, copa e cozinha, correspondente ao mês de junho</w:t>
      </w:r>
      <w:r w:rsidR="00293AA7" w:rsidRPr="00150BF1">
        <w:rPr>
          <w:rFonts w:ascii="Arial" w:hAnsi="Arial" w:cs="Arial"/>
          <w:sz w:val="24"/>
          <w:szCs w:val="24"/>
        </w:rPr>
        <w:t>,</w:t>
      </w:r>
      <w:r w:rsidRPr="00150BF1">
        <w:rPr>
          <w:rFonts w:ascii="Arial" w:hAnsi="Arial" w:cs="Arial"/>
          <w:sz w:val="24"/>
          <w:szCs w:val="24"/>
        </w:rPr>
        <w:t xml:space="preserve"> de acordo com o Contrato nº 08/2016. No processo em comento foi pago o mês de junho integral, quando o</w:t>
      </w:r>
      <w:r w:rsidR="002464BA">
        <w:rPr>
          <w:rFonts w:ascii="Arial" w:hAnsi="Arial" w:cs="Arial"/>
          <w:sz w:val="24"/>
          <w:szCs w:val="24"/>
        </w:rPr>
        <w:t xml:space="preserve"> contrato só foi assinado em 15.06.</w:t>
      </w:r>
      <w:r w:rsidRPr="00150BF1">
        <w:rPr>
          <w:rFonts w:ascii="Arial" w:hAnsi="Arial" w:cs="Arial"/>
          <w:sz w:val="24"/>
          <w:szCs w:val="24"/>
        </w:rPr>
        <w:t>16, sem cópia da</w:t>
      </w:r>
      <w:r w:rsidR="00B902B5" w:rsidRPr="00150BF1">
        <w:rPr>
          <w:rFonts w:ascii="Arial" w:hAnsi="Arial" w:cs="Arial"/>
          <w:sz w:val="24"/>
          <w:szCs w:val="24"/>
        </w:rPr>
        <w:t xml:space="preserve"> </w:t>
      </w:r>
      <w:r w:rsidRPr="00150BF1">
        <w:rPr>
          <w:rFonts w:ascii="Arial" w:hAnsi="Arial" w:cs="Arial"/>
          <w:sz w:val="24"/>
          <w:szCs w:val="24"/>
        </w:rPr>
        <w:t xml:space="preserve">publicação no Diário oficial do Estado do Extrato. </w:t>
      </w:r>
    </w:p>
    <w:p w:rsidR="007373D8" w:rsidRPr="00B902B5" w:rsidRDefault="007373D8" w:rsidP="00C65BE9">
      <w:pPr>
        <w:spacing w:after="0"/>
        <w:rPr>
          <w:rFonts w:ascii="Arial" w:hAnsi="Arial" w:cs="Arial"/>
          <w:sz w:val="16"/>
          <w:szCs w:val="16"/>
        </w:rPr>
      </w:pPr>
    </w:p>
    <w:p w:rsidR="005A2EF7" w:rsidRPr="00C46F6E" w:rsidRDefault="005A2EF7" w:rsidP="00C65BE9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C46F6E">
        <w:rPr>
          <w:rFonts w:ascii="Arial" w:hAnsi="Arial" w:cs="Arial"/>
          <w:b/>
          <w:i/>
          <w:sz w:val="24"/>
          <w:szCs w:val="24"/>
          <w:u w:val="single"/>
        </w:rPr>
        <w:t>6.5.</w:t>
      </w:r>
      <w:r w:rsidR="00CA148F" w:rsidRPr="00C46F6E">
        <w:rPr>
          <w:rFonts w:ascii="Arial" w:hAnsi="Arial" w:cs="Arial"/>
          <w:b/>
          <w:i/>
          <w:sz w:val="24"/>
          <w:szCs w:val="24"/>
          <w:u w:val="single"/>
        </w:rPr>
        <w:t>3.</w:t>
      </w:r>
      <w:r w:rsidR="00C46F6E" w:rsidRPr="00C46F6E">
        <w:rPr>
          <w:rFonts w:ascii="Arial" w:hAnsi="Arial" w:cs="Arial"/>
          <w:b/>
          <w:i/>
          <w:sz w:val="24"/>
          <w:szCs w:val="24"/>
          <w:u w:val="single"/>
        </w:rPr>
        <w:t>2.4</w:t>
      </w:r>
      <w:r w:rsidR="00346D79" w:rsidRPr="00C46F6E">
        <w:rPr>
          <w:rFonts w:ascii="Arial" w:hAnsi="Arial" w:cs="Arial"/>
          <w:b/>
          <w:i/>
          <w:sz w:val="24"/>
          <w:szCs w:val="24"/>
          <w:u w:val="single"/>
        </w:rPr>
        <w:t>.</w:t>
      </w:r>
      <w:r w:rsidR="00EB646A" w:rsidRPr="00C46F6E">
        <w:rPr>
          <w:rFonts w:ascii="Arial" w:hAnsi="Arial" w:cs="Arial"/>
          <w:b/>
          <w:i/>
          <w:sz w:val="24"/>
          <w:szCs w:val="24"/>
          <w:u w:val="single"/>
        </w:rPr>
        <w:t xml:space="preserve"> </w:t>
      </w:r>
      <w:r w:rsidR="00623FD3" w:rsidRPr="00C46F6E">
        <w:rPr>
          <w:rFonts w:ascii="Arial" w:hAnsi="Arial" w:cs="Arial"/>
          <w:b/>
          <w:i/>
          <w:sz w:val="24"/>
          <w:szCs w:val="24"/>
          <w:u w:val="single"/>
        </w:rPr>
        <w:t>Ausência do Relatório da Execução do Serviço</w:t>
      </w:r>
    </w:p>
    <w:p w:rsidR="005A2EF7" w:rsidRPr="00465844" w:rsidRDefault="005A2EF7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465844">
        <w:rPr>
          <w:rFonts w:ascii="Arial" w:hAnsi="Arial" w:cs="Arial"/>
          <w:sz w:val="24"/>
          <w:szCs w:val="24"/>
        </w:rPr>
        <w:t xml:space="preserve">Existe contrato com a Empresa </w:t>
      </w:r>
      <w:r w:rsidRPr="00465844">
        <w:rPr>
          <w:rFonts w:ascii="Arial" w:hAnsi="Arial" w:cs="Arial"/>
          <w:b/>
          <w:sz w:val="24"/>
          <w:szCs w:val="24"/>
        </w:rPr>
        <w:t>Crédito Certo Sociedade Contábil Ltda</w:t>
      </w:r>
      <w:r w:rsidRPr="00465844">
        <w:rPr>
          <w:rFonts w:ascii="Arial" w:hAnsi="Arial" w:cs="Arial"/>
          <w:sz w:val="24"/>
          <w:szCs w:val="24"/>
        </w:rPr>
        <w:t>. sob</w:t>
      </w:r>
      <w:r w:rsidRPr="00465844">
        <w:rPr>
          <w:rFonts w:ascii="Arial" w:hAnsi="Arial" w:cs="Arial"/>
          <w:b/>
          <w:sz w:val="24"/>
          <w:szCs w:val="24"/>
        </w:rPr>
        <w:t xml:space="preserve"> nº </w:t>
      </w:r>
      <w:r w:rsidR="00B127A9" w:rsidRPr="00465844">
        <w:rPr>
          <w:rFonts w:ascii="Arial" w:hAnsi="Arial" w:cs="Arial"/>
          <w:b/>
          <w:sz w:val="24"/>
          <w:szCs w:val="24"/>
        </w:rPr>
        <w:t>077/2011</w:t>
      </w:r>
      <w:r w:rsidRPr="00465844">
        <w:rPr>
          <w:rFonts w:ascii="Arial" w:hAnsi="Arial" w:cs="Arial"/>
          <w:sz w:val="24"/>
          <w:szCs w:val="24"/>
        </w:rPr>
        <w:t xml:space="preserve">, com a durabilidade de 01(um) ano, podendo ser prorrogado até o limite de 60 (sessenta) meses, no valor mensal de </w:t>
      </w:r>
      <w:r w:rsidRPr="00C27A32">
        <w:rPr>
          <w:rFonts w:ascii="Arial" w:hAnsi="Arial" w:cs="Arial"/>
          <w:b/>
          <w:sz w:val="24"/>
          <w:szCs w:val="24"/>
        </w:rPr>
        <w:t>R$ 3.</w:t>
      </w:r>
      <w:r w:rsidR="00C27A32" w:rsidRPr="00C27A32">
        <w:rPr>
          <w:rFonts w:ascii="Arial" w:hAnsi="Arial" w:cs="Arial"/>
          <w:b/>
          <w:sz w:val="24"/>
          <w:szCs w:val="24"/>
        </w:rPr>
        <w:t>114,40</w:t>
      </w:r>
      <w:r w:rsidRPr="00465844">
        <w:rPr>
          <w:rFonts w:ascii="Arial" w:hAnsi="Arial" w:cs="Arial"/>
          <w:sz w:val="24"/>
          <w:szCs w:val="24"/>
        </w:rPr>
        <w:t xml:space="preserve"> (três mil, </w:t>
      </w:r>
      <w:r w:rsidR="00C27A32">
        <w:rPr>
          <w:rFonts w:ascii="Arial" w:hAnsi="Arial" w:cs="Arial"/>
          <w:sz w:val="24"/>
          <w:szCs w:val="24"/>
        </w:rPr>
        <w:t>cento e quatorze reais e quarenta centavos),</w:t>
      </w:r>
      <w:r w:rsidRPr="00465844">
        <w:rPr>
          <w:rFonts w:ascii="Arial" w:hAnsi="Arial" w:cs="Arial"/>
          <w:sz w:val="24"/>
          <w:szCs w:val="24"/>
        </w:rPr>
        <w:t xml:space="preserve"> onde </w:t>
      </w:r>
      <w:r w:rsidR="00B127A9" w:rsidRPr="00465844">
        <w:rPr>
          <w:rFonts w:ascii="Arial" w:hAnsi="Arial" w:cs="Arial"/>
          <w:sz w:val="24"/>
          <w:szCs w:val="24"/>
        </w:rPr>
        <w:t>n</w:t>
      </w:r>
      <w:r w:rsidRPr="00465844">
        <w:rPr>
          <w:rFonts w:ascii="Arial" w:hAnsi="Arial" w:cs="Arial"/>
          <w:sz w:val="24"/>
          <w:szCs w:val="24"/>
        </w:rPr>
        <w:t xml:space="preserve">os </w:t>
      </w:r>
      <w:r w:rsidR="00B127A9" w:rsidRPr="00465844">
        <w:rPr>
          <w:rFonts w:ascii="Arial" w:hAnsi="Arial" w:cs="Arial"/>
          <w:sz w:val="24"/>
          <w:szCs w:val="24"/>
        </w:rPr>
        <w:t xml:space="preserve">processos de </w:t>
      </w:r>
      <w:r w:rsidRPr="00465844">
        <w:rPr>
          <w:rFonts w:ascii="Arial" w:hAnsi="Arial" w:cs="Arial"/>
          <w:sz w:val="24"/>
          <w:szCs w:val="24"/>
        </w:rPr>
        <w:t xml:space="preserve">pagamentos não estão </w:t>
      </w:r>
      <w:r w:rsidR="00B127A9" w:rsidRPr="00465844">
        <w:rPr>
          <w:rFonts w:ascii="Arial" w:hAnsi="Arial" w:cs="Arial"/>
          <w:sz w:val="24"/>
          <w:szCs w:val="24"/>
        </w:rPr>
        <w:t>sendo acostados os relatórios como determina a CLAUSULA 9ª item 9.1, diz que:</w:t>
      </w:r>
    </w:p>
    <w:p w:rsidR="00B127A9" w:rsidRDefault="00B127A9" w:rsidP="00C65BE9">
      <w:pPr>
        <w:spacing w:after="0"/>
        <w:ind w:left="3402"/>
        <w:jc w:val="both"/>
        <w:rPr>
          <w:rFonts w:ascii="Arial" w:hAnsi="Arial" w:cs="Arial"/>
          <w:b/>
          <w:i/>
          <w:sz w:val="20"/>
          <w:szCs w:val="20"/>
        </w:rPr>
      </w:pPr>
      <w:r w:rsidRPr="005877FC">
        <w:rPr>
          <w:rFonts w:ascii="Arial" w:hAnsi="Arial" w:cs="Arial"/>
          <w:b/>
          <w:i/>
          <w:sz w:val="20"/>
          <w:szCs w:val="20"/>
        </w:rPr>
        <w:t>“</w:t>
      </w:r>
      <w:r w:rsidR="00465844" w:rsidRPr="005877FC">
        <w:rPr>
          <w:rFonts w:ascii="Arial" w:hAnsi="Arial" w:cs="Arial"/>
          <w:b/>
          <w:i/>
          <w:sz w:val="20"/>
          <w:szCs w:val="20"/>
        </w:rPr>
        <w:t xml:space="preserve">A contratada deve apresentar, após a execução dos serviços, nota fiscal em 02(duas) vias, emitidas e entregue ao Setor responsável pela fiscalização do contrato, para fins de liquidação e pagamento, acompanhada de relatório de execução do serviço, subscrito pelo gestor comercial, e comprovação de regularidade relativa </w:t>
      </w:r>
      <w:proofErr w:type="gramStart"/>
      <w:r w:rsidR="00465844" w:rsidRPr="005877FC">
        <w:rPr>
          <w:rFonts w:ascii="Arial" w:hAnsi="Arial" w:cs="Arial"/>
          <w:b/>
          <w:i/>
          <w:sz w:val="20"/>
          <w:szCs w:val="20"/>
        </w:rPr>
        <w:t>a</w:t>
      </w:r>
      <w:proofErr w:type="gramEnd"/>
      <w:r w:rsidR="00465844" w:rsidRPr="005877FC">
        <w:rPr>
          <w:rFonts w:ascii="Arial" w:hAnsi="Arial" w:cs="Arial"/>
          <w:b/>
          <w:i/>
          <w:sz w:val="20"/>
          <w:szCs w:val="20"/>
        </w:rPr>
        <w:t xml:space="preserve"> Seguridade Social e ao Fundo de Garantia por Tempo de Serviço – FGTS e com a Fazenda Federal, Estadual e Municipal”.</w:t>
      </w:r>
    </w:p>
    <w:p w:rsidR="005877FC" w:rsidRPr="005877FC" w:rsidRDefault="005877FC" w:rsidP="00C65BE9">
      <w:pPr>
        <w:spacing w:after="0"/>
        <w:ind w:left="3402"/>
        <w:jc w:val="both"/>
        <w:rPr>
          <w:rFonts w:ascii="Arial" w:hAnsi="Arial" w:cs="Arial"/>
          <w:b/>
          <w:i/>
          <w:sz w:val="20"/>
          <w:szCs w:val="20"/>
        </w:rPr>
      </w:pPr>
    </w:p>
    <w:p w:rsidR="005544BF" w:rsidRPr="00FB0ADB" w:rsidRDefault="00B869E2" w:rsidP="00C65BE9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FB0ADB">
        <w:rPr>
          <w:rFonts w:ascii="Arial" w:hAnsi="Arial" w:cs="Arial"/>
          <w:b/>
          <w:i/>
          <w:sz w:val="24"/>
          <w:szCs w:val="24"/>
          <w:u w:val="single"/>
        </w:rPr>
        <w:t>6.5.3.2.5</w:t>
      </w:r>
      <w:r w:rsidR="002A065A" w:rsidRPr="00FB0ADB">
        <w:rPr>
          <w:rFonts w:ascii="Arial" w:hAnsi="Arial" w:cs="Arial"/>
          <w:b/>
          <w:i/>
          <w:sz w:val="24"/>
          <w:szCs w:val="24"/>
          <w:u w:val="single"/>
        </w:rPr>
        <w:t>.</w:t>
      </w:r>
      <w:r w:rsidR="005D3653" w:rsidRPr="00FB0ADB">
        <w:rPr>
          <w:rFonts w:ascii="Arial" w:hAnsi="Arial" w:cs="Arial"/>
          <w:b/>
          <w:i/>
          <w:sz w:val="24"/>
          <w:szCs w:val="24"/>
          <w:u w:val="single"/>
        </w:rPr>
        <w:t xml:space="preserve"> Não foram anexa</w:t>
      </w:r>
      <w:r w:rsidRPr="00FB0ADB">
        <w:rPr>
          <w:rFonts w:ascii="Arial" w:hAnsi="Arial" w:cs="Arial"/>
          <w:b/>
          <w:i/>
          <w:sz w:val="24"/>
          <w:szCs w:val="24"/>
          <w:u w:val="single"/>
        </w:rPr>
        <w:t>das</w:t>
      </w:r>
      <w:r w:rsidR="005D3653" w:rsidRPr="00FB0ADB">
        <w:rPr>
          <w:rFonts w:ascii="Arial" w:hAnsi="Arial" w:cs="Arial"/>
          <w:b/>
          <w:i/>
          <w:sz w:val="24"/>
          <w:szCs w:val="24"/>
          <w:u w:val="single"/>
        </w:rPr>
        <w:t xml:space="preserve"> </w:t>
      </w:r>
      <w:proofErr w:type="gramStart"/>
      <w:r w:rsidR="005D3653" w:rsidRPr="00FB0ADB">
        <w:rPr>
          <w:rFonts w:ascii="Arial" w:hAnsi="Arial" w:cs="Arial"/>
          <w:b/>
          <w:i/>
          <w:sz w:val="24"/>
          <w:szCs w:val="24"/>
          <w:u w:val="single"/>
        </w:rPr>
        <w:t>as</w:t>
      </w:r>
      <w:proofErr w:type="gramEnd"/>
      <w:r w:rsidR="005D3653" w:rsidRPr="00FB0ADB">
        <w:rPr>
          <w:rFonts w:ascii="Arial" w:hAnsi="Arial" w:cs="Arial"/>
          <w:b/>
          <w:i/>
          <w:sz w:val="24"/>
          <w:szCs w:val="24"/>
          <w:u w:val="single"/>
        </w:rPr>
        <w:t xml:space="preserve"> prestações </w:t>
      </w:r>
      <w:r w:rsidRPr="00FB0ADB">
        <w:rPr>
          <w:rFonts w:ascii="Arial" w:hAnsi="Arial" w:cs="Arial"/>
          <w:b/>
          <w:i/>
          <w:sz w:val="24"/>
          <w:szCs w:val="24"/>
          <w:u w:val="single"/>
        </w:rPr>
        <w:t xml:space="preserve">de contas </w:t>
      </w:r>
      <w:r w:rsidR="005D3653" w:rsidRPr="00FB0ADB">
        <w:rPr>
          <w:rFonts w:ascii="Arial" w:hAnsi="Arial" w:cs="Arial"/>
          <w:b/>
          <w:i/>
          <w:sz w:val="24"/>
          <w:szCs w:val="24"/>
          <w:u w:val="single"/>
        </w:rPr>
        <w:t>das despesas realizadas</w:t>
      </w:r>
      <w:r w:rsidRPr="00FB0ADB">
        <w:rPr>
          <w:rFonts w:ascii="Arial" w:hAnsi="Arial" w:cs="Arial"/>
          <w:b/>
          <w:i/>
          <w:sz w:val="24"/>
          <w:szCs w:val="24"/>
          <w:u w:val="single"/>
        </w:rPr>
        <w:t>,</w:t>
      </w:r>
      <w:r w:rsidR="005D3653" w:rsidRPr="00FB0ADB">
        <w:rPr>
          <w:rFonts w:ascii="Arial" w:hAnsi="Arial" w:cs="Arial"/>
          <w:b/>
          <w:i/>
          <w:sz w:val="24"/>
          <w:szCs w:val="24"/>
          <w:u w:val="single"/>
        </w:rPr>
        <w:t xml:space="preserve"> e </w:t>
      </w:r>
      <w:r w:rsidR="0038127A" w:rsidRPr="00FB0ADB">
        <w:rPr>
          <w:rFonts w:ascii="Arial" w:hAnsi="Arial" w:cs="Arial"/>
          <w:b/>
          <w:i/>
          <w:sz w:val="24"/>
          <w:szCs w:val="24"/>
          <w:u w:val="single"/>
        </w:rPr>
        <w:t xml:space="preserve">o </w:t>
      </w:r>
      <w:r w:rsidR="005D3653" w:rsidRPr="00FB0ADB">
        <w:rPr>
          <w:rFonts w:ascii="Arial" w:hAnsi="Arial" w:cs="Arial"/>
          <w:b/>
          <w:i/>
          <w:sz w:val="24"/>
          <w:szCs w:val="24"/>
          <w:u w:val="single"/>
        </w:rPr>
        <w:t>número do Contrato de Patrocínio</w:t>
      </w:r>
      <w:r w:rsidR="0095731C" w:rsidRPr="00FB0ADB">
        <w:rPr>
          <w:rFonts w:ascii="Arial" w:hAnsi="Arial" w:cs="Arial"/>
          <w:b/>
          <w:i/>
          <w:sz w:val="24"/>
          <w:szCs w:val="24"/>
          <w:u w:val="single"/>
        </w:rPr>
        <w:t xml:space="preserve"> </w:t>
      </w:r>
      <w:r w:rsidRPr="00FB0ADB">
        <w:rPr>
          <w:rFonts w:ascii="Arial" w:hAnsi="Arial" w:cs="Arial"/>
          <w:b/>
          <w:i/>
          <w:sz w:val="24"/>
          <w:szCs w:val="24"/>
          <w:u w:val="single"/>
        </w:rPr>
        <w:t>é o mesmo.</w:t>
      </w:r>
    </w:p>
    <w:p w:rsidR="00096D8C" w:rsidRPr="00096D8C" w:rsidRDefault="00096D8C" w:rsidP="00C65BE9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096D8C">
        <w:rPr>
          <w:rFonts w:ascii="Arial" w:hAnsi="Arial" w:cs="Arial"/>
          <w:sz w:val="24"/>
          <w:szCs w:val="24"/>
        </w:rPr>
        <w:t>Fato evidenciado nos seguintes processos:</w:t>
      </w:r>
    </w:p>
    <w:p w:rsidR="00096D8C" w:rsidRDefault="008972F2" w:rsidP="00C65BE9">
      <w:pPr>
        <w:pStyle w:val="PargrafodaLista"/>
        <w:numPr>
          <w:ilvl w:val="0"/>
          <w:numId w:val="25"/>
        </w:numPr>
        <w:tabs>
          <w:tab w:val="left" w:pos="0"/>
          <w:tab w:val="left" w:pos="993"/>
          <w:tab w:val="left" w:pos="1418"/>
        </w:tabs>
        <w:spacing w:after="0"/>
        <w:ind w:left="0" w:firstLine="709"/>
        <w:rPr>
          <w:rFonts w:ascii="Arial" w:hAnsi="Arial" w:cs="Arial"/>
          <w:sz w:val="24"/>
          <w:szCs w:val="24"/>
        </w:rPr>
      </w:pPr>
      <w:r w:rsidRPr="00096D8C">
        <w:rPr>
          <w:rFonts w:ascii="Arial" w:hAnsi="Arial" w:cs="Arial"/>
          <w:b/>
          <w:sz w:val="24"/>
          <w:szCs w:val="24"/>
        </w:rPr>
        <w:t>Processo Administrativo nº 4701-3371/2015,</w:t>
      </w:r>
      <w:r w:rsidRPr="00096D8C">
        <w:rPr>
          <w:rFonts w:ascii="Arial" w:hAnsi="Arial" w:cs="Arial"/>
          <w:b/>
          <w:i/>
          <w:sz w:val="24"/>
          <w:szCs w:val="24"/>
        </w:rPr>
        <w:t xml:space="preserve"> </w:t>
      </w:r>
      <w:r w:rsidR="002464BA">
        <w:rPr>
          <w:rFonts w:ascii="Arial" w:hAnsi="Arial" w:cs="Arial"/>
          <w:sz w:val="24"/>
          <w:szCs w:val="24"/>
        </w:rPr>
        <w:t>de 11.09.</w:t>
      </w:r>
      <w:r w:rsidRPr="00096D8C">
        <w:rPr>
          <w:rFonts w:ascii="Arial" w:hAnsi="Arial" w:cs="Arial"/>
          <w:sz w:val="24"/>
          <w:szCs w:val="24"/>
        </w:rPr>
        <w:t>15,</w:t>
      </w:r>
      <w:r w:rsidRPr="00096D8C">
        <w:rPr>
          <w:rFonts w:ascii="Arial" w:hAnsi="Arial" w:cs="Arial"/>
          <w:b/>
          <w:i/>
          <w:sz w:val="24"/>
          <w:szCs w:val="24"/>
        </w:rPr>
        <w:t xml:space="preserve"> </w:t>
      </w:r>
      <w:r w:rsidRPr="00096D8C">
        <w:rPr>
          <w:rFonts w:ascii="Arial" w:hAnsi="Arial" w:cs="Arial"/>
          <w:sz w:val="24"/>
          <w:szCs w:val="24"/>
        </w:rPr>
        <w:t>tendo como benefic</w:t>
      </w:r>
      <w:r w:rsidR="00707234" w:rsidRPr="00096D8C">
        <w:rPr>
          <w:rFonts w:ascii="Arial" w:hAnsi="Arial" w:cs="Arial"/>
          <w:sz w:val="24"/>
          <w:szCs w:val="24"/>
        </w:rPr>
        <w:t>i</w:t>
      </w:r>
      <w:r w:rsidRPr="00096D8C">
        <w:rPr>
          <w:rFonts w:ascii="Arial" w:hAnsi="Arial" w:cs="Arial"/>
          <w:sz w:val="24"/>
          <w:szCs w:val="24"/>
        </w:rPr>
        <w:t>ário</w:t>
      </w:r>
      <w:r w:rsidR="006C6C17" w:rsidRPr="00096D8C">
        <w:rPr>
          <w:rFonts w:ascii="Arial" w:hAnsi="Arial" w:cs="Arial"/>
          <w:sz w:val="24"/>
          <w:szCs w:val="24"/>
        </w:rPr>
        <w:t xml:space="preserve"> a </w:t>
      </w:r>
      <w:r w:rsidR="006C6C17" w:rsidRPr="00096D8C">
        <w:rPr>
          <w:rFonts w:ascii="Arial" w:hAnsi="Arial" w:cs="Arial"/>
          <w:b/>
          <w:sz w:val="24"/>
          <w:szCs w:val="24"/>
        </w:rPr>
        <w:t xml:space="preserve">Fundação Educacional Jayme de </w:t>
      </w:r>
      <w:proofErr w:type="spellStart"/>
      <w:r w:rsidR="006C6C17" w:rsidRPr="00096D8C">
        <w:rPr>
          <w:rFonts w:ascii="Arial" w:hAnsi="Arial" w:cs="Arial"/>
          <w:b/>
          <w:sz w:val="24"/>
          <w:szCs w:val="24"/>
        </w:rPr>
        <w:t>Altavila</w:t>
      </w:r>
      <w:proofErr w:type="spellEnd"/>
      <w:r w:rsidR="006C6C17" w:rsidRPr="00096D8C">
        <w:rPr>
          <w:rFonts w:ascii="Arial" w:hAnsi="Arial" w:cs="Arial"/>
          <w:sz w:val="24"/>
          <w:szCs w:val="24"/>
        </w:rPr>
        <w:t xml:space="preserve">, CNPJ nº 12.207.742/0001-71, no valor de </w:t>
      </w:r>
      <w:proofErr w:type="gramStart"/>
      <w:r w:rsidR="006C6C17" w:rsidRPr="00096D8C">
        <w:rPr>
          <w:rFonts w:ascii="Arial" w:hAnsi="Arial" w:cs="Arial"/>
          <w:sz w:val="24"/>
          <w:szCs w:val="24"/>
        </w:rPr>
        <w:t>R$ 2.000,00 (dois mil reais), referente</w:t>
      </w:r>
      <w:proofErr w:type="gramEnd"/>
      <w:r w:rsidR="00707234" w:rsidRPr="00096D8C">
        <w:rPr>
          <w:rFonts w:ascii="Arial" w:hAnsi="Arial" w:cs="Arial"/>
          <w:sz w:val="24"/>
          <w:szCs w:val="24"/>
        </w:rPr>
        <w:t xml:space="preserve"> a</w:t>
      </w:r>
      <w:r w:rsidR="006C6C17" w:rsidRPr="00096D8C">
        <w:rPr>
          <w:rFonts w:ascii="Arial" w:hAnsi="Arial" w:cs="Arial"/>
          <w:sz w:val="24"/>
          <w:szCs w:val="24"/>
        </w:rPr>
        <w:t xml:space="preserve"> patrocínio para realização da 1ª Cavalgada em comemoração aos 50 anos da profissão </w:t>
      </w:r>
      <w:r w:rsidR="00707234" w:rsidRPr="00096D8C">
        <w:rPr>
          <w:rFonts w:ascii="Arial" w:hAnsi="Arial" w:cs="Arial"/>
          <w:sz w:val="24"/>
          <w:szCs w:val="24"/>
        </w:rPr>
        <w:t xml:space="preserve">de </w:t>
      </w:r>
      <w:r w:rsidR="006C6C17" w:rsidRPr="00096D8C">
        <w:rPr>
          <w:rFonts w:ascii="Arial" w:hAnsi="Arial" w:cs="Arial"/>
          <w:sz w:val="24"/>
          <w:szCs w:val="24"/>
        </w:rPr>
        <w:t xml:space="preserve">administração </w:t>
      </w:r>
      <w:r w:rsidR="00707234" w:rsidRPr="00096D8C">
        <w:rPr>
          <w:rFonts w:ascii="Arial" w:hAnsi="Arial" w:cs="Arial"/>
          <w:sz w:val="24"/>
          <w:szCs w:val="24"/>
        </w:rPr>
        <w:t>d</w:t>
      </w:r>
      <w:r w:rsidR="006C6C17" w:rsidRPr="00096D8C">
        <w:rPr>
          <w:rFonts w:ascii="Arial" w:hAnsi="Arial" w:cs="Arial"/>
          <w:sz w:val="24"/>
          <w:szCs w:val="24"/>
        </w:rPr>
        <w:t xml:space="preserve">o Brasil, </w:t>
      </w:r>
      <w:r w:rsidR="00707234" w:rsidRPr="00096D8C">
        <w:rPr>
          <w:rFonts w:ascii="Arial" w:hAnsi="Arial" w:cs="Arial"/>
          <w:sz w:val="24"/>
          <w:szCs w:val="24"/>
        </w:rPr>
        <w:t>na cidade de Palmeira dos Índios, conforme C</w:t>
      </w:r>
      <w:r w:rsidR="006C6C17" w:rsidRPr="00096D8C">
        <w:rPr>
          <w:rFonts w:ascii="Arial" w:hAnsi="Arial" w:cs="Arial"/>
          <w:sz w:val="24"/>
          <w:szCs w:val="24"/>
        </w:rPr>
        <w:t xml:space="preserve">ontrato de </w:t>
      </w:r>
      <w:r w:rsidR="00707234" w:rsidRPr="00096D8C">
        <w:rPr>
          <w:rFonts w:ascii="Arial" w:hAnsi="Arial" w:cs="Arial"/>
          <w:sz w:val="24"/>
          <w:szCs w:val="24"/>
        </w:rPr>
        <w:t>P</w:t>
      </w:r>
      <w:r w:rsidR="006C6C17" w:rsidRPr="00096D8C">
        <w:rPr>
          <w:rFonts w:ascii="Arial" w:hAnsi="Arial" w:cs="Arial"/>
          <w:sz w:val="24"/>
          <w:szCs w:val="24"/>
        </w:rPr>
        <w:t>atrocínio nº 09/2015</w:t>
      </w:r>
      <w:r w:rsidR="00096D8C">
        <w:rPr>
          <w:rFonts w:ascii="Arial" w:hAnsi="Arial" w:cs="Arial"/>
          <w:sz w:val="24"/>
          <w:szCs w:val="24"/>
        </w:rPr>
        <w:t>.</w:t>
      </w:r>
    </w:p>
    <w:p w:rsidR="008972F2" w:rsidRPr="00096D8C" w:rsidRDefault="006C6C17" w:rsidP="00C65BE9">
      <w:pPr>
        <w:pStyle w:val="PargrafodaLista"/>
        <w:numPr>
          <w:ilvl w:val="0"/>
          <w:numId w:val="25"/>
        </w:numPr>
        <w:tabs>
          <w:tab w:val="left" w:pos="0"/>
          <w:tab w:val="left" w:pos="993"/>
          <w:tab w:val="left" w:pos="1418"/>
        </w:tabs>
        <w:spacing w:after="0"/>
        <w:ind w:left="0" w:firstLine="709"/>
        <w:rPr>
          <w:rFonts w:ascii="Arial" w:hAnsi="Arial" w:cs="Arial"/>
          <w:sz w:val="24"/>
          <w:szCs w:val="24"/>
        </w:rPr>
      </w:pPr>
      <w:r w:rsidRPr="00096D8C">
        <w:rPr>
          <w:rFonts w:ascii="Arial" w:hAnsi="Arial" w:cs="Arial"/>
          <w:b/>
          <w:sz w:val="24"/>
          <w:szCs w:val="24"/>
        </w:rPr>
        <w:t>Processo Administrativo nº 4701-2295/2015,</w:t>
      </w:r>
      <w:r w:rsidRPr="00096D8C">
        <w:rPr>
          <w:rFonts w:ascii="Arial" w:hAnsi="Arial" w:cs="Arial"/>
          <w:b/>
          <w:i/>
          <w:sz w:val="24"/>
          <w:szCs w:val="24"/>
        </w:rPr>
        <w:t xml:space="preserve"> </w:t>
      </w:r>
      <w:r w:rsidR="002464BA">
        <w:rPr>
          <w:rFonts w:ascii="Arial" w:hAnsi="Arial" w:cs="Arial"/>
          <w:sz w:val="24"/>
          <w:szCs w:val="24"/>
        </w:rPr>
        <w:t>de 10.08.</w:t>
      </w:r>
      <w:r w:rsidRPr="00096D8C">
        <w:rPr>
          <w:rFonts w:ascii="Arial" w:hAnsi="Arial" w:cs="Arial"/>
          <w:sz w:val="24"/>
          <w:szCs w:val="24"/>
        </w:rPr>
        <w:t xml:space="preserve">15, tendo como beneficiário o </w:t>
      </w:r>
      <w:r w:rsidRPr="00B869E2">
        <w:rPr>
          <w:rFonts w:ascii="Arial" w:hAnsi="Arial" w:cs="Arial"/>
          <w:b/>
          <w:sz w:val="24"/>
          <w:szCs w:val="24"/>
        </w:rPr>
        <w:t>Conselho Regional de Administração da 19ª Região – CRA</w:t>
      </w:r>
      <w:r w:rsidRPr="00096D8C">
        <w:rPr>
          <w:rFonts w:ascii="Arial" w:hAnsi="Arial" w:cs="Arial"/>
          <w:sz w:val="24"/>
          <w:szCs w:val="24"/>
        </w:rPr>
        <w:t xml:space="preserve">, CNPJ nº 35.259.696/0001-50, no valor de </w:t>
      </w:r>
      <w:proofErr w:type="gramStart"/>
      <w:r w:rsidRPr="00096D8C">
        <w:rPr>
          <w:rFonts w:ascii="Arial" w:hAnsi="Arial" w:cs="Arial"/>
          <w:sz w:val="24"/>
          <w:szCs w:val="24"/>
        </w:rPr>
        <w:t>R$ 5.000,00 (cinco mil reais), referente</w:t>
      </w:r>
      <w:proofErr w:type="gramEnd"/>
      <w:r w:rsidRPr="00096D8C">
        <w:rPr>
          <w:rFonts w:ascii="Arial" w:hAnsi="Arial" w:cs="Arial"/>
          <w:sz w:val="24"/>
          <w:szCs w:val="24"/>
        </w:rPr>
        <w:t xml:space="preserve"> patrocínio para divulgação do </w:t>
      </w:r>
      <w:r w:rsidRPr="00096D8C">
        <w:rPr>
          <w:rFonts w:ascii="Arial" w:hAnsi="Arial" w:cs="Arial"/>
          <w:caps/>
          <w:sz w:val="24"/>
          <w:szCs w:val="24"/>
        </w:rPr>
        <w:t>Ipaseal Saúde</w:t>
      </w:r>
      <w:r w:rsidRPr="00096D8C">
        <w:rPr>
          <w:rFonts w:ascii="Arial" w:hAnsi="Arial" w:cs="Arial"/>
          <w:sz w:val="24"/>
          <w:szCs w:val="24"/>
        </w:rPr>
        <w:t>, durante a corrida promovida pelo CFA/CRA em 13</w:t>
      </w:r>
      <w:r w:rsidR="00707234" w:rsidRPr="00096D8C">
        <w:rPr>
          <w:rFonts w:ascii="Arial" w:hAnsi="Arial" w:cs="Arial"/>
          <w:sz w:val="24"/>
          <w:szCs w:val="24"/>
        </w:rPr>
        <w:t xml:space="preserve"> de setembro de 2015, conforme C</w:t>
      </w:r>
      <w:r w:rsidRPr="00096D8C">
        <w:rPr>
          <w:rFonts w:ascii="Arial" w:hAnsi="Arial" w:cs="Arial"/>
          <w:sz w:val="24"/>
          <w:szCs w:val="24"/>
        </w:rPr>
        <w:t xml:space="preserve">ontrato de </w:t>
      </w:r>
      <w:r w:rsidR="00707234" w:rsidRPr="00096D8C">
        <w:rPr>
          <w:rFonts w:ascii="Arial" w:hAnsi="Arial" w:cs="Arial"/>
          <w:sz w:val="24"/>
          <w:szCs w:val="24"/>
        </w:rPr>
        <w:t>P</w:t>
      </w:r>
      <w:r w:rsidRPr="00096D8C">
        <w:rPr>
          <w:rFonts w:ascii="Arial" w:hAnsi="Arial" w:cs="Arial"/>
          <w:sz w:val="24"/>
          <w:szCs w:val="24"/>
        </w:rPr>
        <w:t xml:space="preserve">atrocínio nº 09/2015. </w:t>
      </w:r>
    </w:p>
    <w:p w:rsidR="00D65F03" w:rsidRPr="00707234" w:rsidRDefault="00D65F03" w:rsidP="00C65BE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</w:p>
    <w:p w:rsidR="00563715" w:rsidRPr="00B869E2" w:rsidRDefault="00563715" w:rsidP="00C65BE9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B869E2">
        <w:rPr>
          <w:rFonts w:ascii="Arial" w:hAnsi="Arial" w:cs="Arial"/>
          <w:b/>
          <w:i/>
          <w:sz w:val="24"/>
          <w:szCs w:val="24"/>
          <w:u w:val="single"/>
        </w:rPr>
        <w:t>6.</w:t>
      </w:r>
      <w:r w:rsidR="00096D8C" w:rsidRPr="00B869E2">
        <w:rPr>
          <w:rFonts w:ascii="Arial" w:hAnsi="Arial" w:cs="Arial"/>
          <w:b/>
          <w:i/>
          <w:sz w:val="24"/>
          <w:szCs w:val="24"/>
          <w:u w:val="single"/>
        </w:rPr>
        <w:t>5.3.2</w:t>
      </w:r>
      <w:r w:rsidRPr="00B869E2">
        <w:rPr>
          <w:rFonts w:ascii="Arial" w:hAnsi="Arial" w:cs="Arial"/>
          <w:b/>
          <w:i/>
          <w:sz w:val="24"/>
          <w:szCs w:val="24"/>
          <w:u w:val="single"/>
        </w:rPr>
        <w:t>.</w:t>
      </w:r>
      <w:r w:rsidR="00B869E2" w:rsidRPr="00B869E2">
        <w:rPr>
          <w:rFonts w:ascii="Arial" w:hAnsi="Arial" w:cs="Arial"/>
          <w:b/>
          <w:i/>
          <w:sz w:val="24"/>
          <w:szCs w:val="24"/>
          <w:u w:val="single"/>
        </w:rPr>
        <w:t>6.</w:t>
      </w:r>
      <w:r w:rsidRPr="00B869E2">
        <w:rPr>
          <w:rFonts w:ascii="Arial" w:hAnsi="Arial" w:cs="Arial"/>
          <w:b/>
          <w:i/>
          <w:sz w:val="24"/>
          <w:szCs w:val="24"/>
          <w:u w:val="single"/>
        </w:rPr>
        <w:t xml:space="preserve"> Locação de Máquina Fotocopiadora</w:t>
      </w:r>
      <w:r w:rsidR="00B869E2" w:rsidRPr="00B869E2">
        <w:rPr>
          <w:rFonts w:ascii="Arial" w:hAnsi="Arial" w:cs="Arial"/>
          <w:b/>
          <w:i/>
          <w:sz w:val="24"/>
          <w:szCs w:val="24"/>
          <w:u w:val="single"/>
        </w:rPr>
        <w:t xml:space="preserve"> sem emissão de recibo</w:t>
      </w:r>
    </w:p>
    <w:p w:rsidR="00480A42" w:rsidRPr="00480A42" w:rsidRDefault="00480A42" w:rsidP="00C65BE9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096D8C">
        <w:rPr>
          <w:rFonts w:ascii="Arial" w:hAnsi="Arial" w:cs="Arial"/>
          <w:sz w:val="24"/>
          <w:szCs w:val="24"/>
        </w:rPr>
        <w:t>Fato evidenciado nos seguintes processos:</w:t>
      </w:r>
    </w:p>
    <w:p w:rsidR="00093172" w:rsidRDefault="00563715" w:rsidP="00C65BE9">
      <w:pPr>
        <w:pStyle w:val="PargrafodaLista"/>
        <w:numPr>
          <w:ilvl w:val="0"/>
          <w:numId w:val="26"/>
        </w:numPr>
        <w:tabs>
          <w:tab w:val="left" w:pos="993"/>
        </w:tabs>
        <w:spacing w:before="0" w:after="0"/>
        <w:ind w:left="0" w:firstLine="709"/>
        <w:rPr>
          <w:rFonts w:ascii="Arial" w:hAnsi="Arial" w:cs="Arial"/>
          <w:sz w:val="24"/>
          <w:szCs w:val="24"/>
        </w:rPr>
      </w:pPr>
      <w:r w:rsidRPr="00093172">
        <w:rPr>
          <w:rFonts w:ascii="Arial" w:hAnsi="Arial" w:cs="Arial"/>
          <w:b/>
          <w:sz w:val="24"/>
          <w:szCs w:val="24"/>
        </w:rPr>
        <w:t>Processo Administrativo nº 4701-4157/2015,</w:t>
      </w:r>
      <w:r w:rsidRPr="00093172">
        <w:rPr>
          <w:rFonts w:ascii="Arial" w:hAnsi="Arial" w:cs="Arial"/>
          <w:b/>
          <w:i/>
          <w:sz w:val="24"/>
          <w:szCs w:val="24"/>
        </w:rPr>
        <w:t xml:space="preserve"> </w:t>
      </w:r>
      <w:r w:rsidR="002464BA">
        <w:rPr>
          <w:rFonts w:ascii="Arial" w:hAnsi="Arial" w:cs="Arial"/>
          <w:sz w:val="24"/>
          <w:szCs w:val="24"/>
        </w:rPr>
        <w:t>de 12.11.</w:t>
      </w:r>
      <w:r w:rsidRPr="00093172">
        <w:rPr>
          <w:rFonts w:ascii="Arial" w:hAnsi="Arial" w:cs="Arial"/>
          <w:sz w:val="24"/>
          <w:szCs w:val="24"/>
        </w:rPr>
        <w:t xml:space="preserve">15, tendo como favorecida a empresa </w:t>
      </w:r>
      <w:proofErr w:type="spellStart"/>
      <w:proofErr w:type="gramStart"/>
      <w:r w:rsidRPr="00093172">
        <w:rPr>
          <w:rFonts w:ascii="Arial" w:hAnsi="Arial" w:cs="Arial"/>
          <w:b/>
          <w:sz w:val="24"/>
          <w:szCs w:val="24"/>
        </w:rPr>
        <w:t>PrintPage</w:t>
      </w:r>
      <w:proofErr w:type="spellEnd"/>
      <w:proofErr w:type="gramEnd"/>
      <w:r w:rsidRPr="00093172">
        <w:rPr>
          <w:rFonts w:ascii="Arial" w:hAnsi="Arial" w:cs="Arial"/>
          <w:b/>
          <w:sz w:val="24"/>
          <w:szCs w:val="24"/>
        </w:rPr>
        <w:t xml:space="preserve"> Com. E Serv. Ltda.</w:t>
      </w:r>
      <w:r w:rsidRPr="00093172">
        <w:rPr>
          <w:rFonts w:ascii="Arial" w:hAnsi="Arial" w:cs="Arial"/>
          <w:sz w:val="24"/>
          <w:szCs w:val="24"/>
        </w:rPr>
        <w:t>, CNPJ nº 09.392.052/0001-25, no valor de R$ 3.262,23 (três mil, duzentos e sessenta e dois reais e vinte e três centavos)</w:t>
      </w:r>
      <w:r w:rsidR="00093172" w:rsidRPr="00093172">
        <w:rPr>
          <w:rFonts w:ascii="Arial" w:hAnsi="Arial" w:cs="Arial"/>
          <w:sz w:val="24"/>
          <w:szCs w:val="24"/>
        </w:rPr>
        <w:t>.</w:t>
      </w:r>
    </w:p>
    <w:p w:rsidR="00563715" w:rsidRPr="00093172" w:rsidRDefault="00563715" w:rsidP="00C65BE9">
      <w:pPr>
        <w:pStyle w:val="PargrafodaLista"/>
        <w:numPr>
          <w:ilvl w:val="0"/>
          <w:numId w:val="26"/>
        </w:numPr>
        <w:tabs>
          <w:tab w:val="left" w:pos="993"/>
        </w:tabs>
        <w:spacing w:before="0" w:after="0"/>
        <w:ind w:left="0" w:firstLine="709"/>
        <w:rPr>
          <w:rFonts w:ascii="Arial" w:hAnsi="Arial" w:cs="Arial"/>
          <w:sz w:val="24"/>
          <w:szCs w:val="24"/>
        </w:rPr>
      </w:pPr>
      <w:r w:rsidRPr="00093172">
        <w:rPr>
          <w:rFonts w:ascii="Arial" w:hAnsi="Arial" w:cs="Arial"/>
          <w:sz w:val="24"/>
          <w:szCs w:val="24"/>
        </w:rPr>
        <w:t xml:space="preserve"> O mesmo </w:t>
      </w:r>
      <w:r w:rsidR="00093172">
        <w:rPr>
          <w:rFonts w:ascii="Arial" w:hAnsi="Arial" w:cs="Arial"/>
          <w:sz w:val="24"/>
          <w:szCs w:val="24"/>
        </w:rPr>
        <w:t>ocorreu</w:t>
      </w:r>
      <w:r w:rsidRPr="00093172">
        <w:rPr>
          <w:rFonts w:ascii="Arial" w:hAnsi="Arial" w:cs="Arial"/>
          <w:sz w:val="24"/>
          <w:szCs w:val="24"/>
        </w:rPr>
        <w:t xml:space="preserve"> com o </w:t>
      </w:r>
      <w:r w:rsidRPr="00093172">
        <w:rPr>
          <w:rFonts w:ascii="Arial" w:hAnsi="Arial" w:cs="Arial"/>
          <w:b/>
          <w:sz w:val="24"/>
          <w:szCs w:val="24"/>
        </w:rPr>
        <w:t>Processo nº 4701-4138/2015</w:t>
      </w:r>
      <w:r w:rsidR="002464BA">
        <w:rPr>
          <w:rFonts w:ascii="Arial" w:hAnsi="Arial" w:cs="Arial"/>
          <w:sz w:val="24"/>
          <w:szCs w:val="24"/>
        </w:rPr>
        <w:t>, de 12.11.</w:t>
      </w:r>
      <w:r w:rsidRPr="00093172">
        <w:rPr>
          <w:rFonts w:ascii="Arial" w:hAnsi="Arial" w:cs="Arial"/>
          <w:sz w:val="24"/>
          <w:szCs w:val="24"/>
        </w:rPr>
        <w:t>15.</w:t>
      </w:r>
    </w:p>
    <w:p w:rsidR="008E2F3C" w:rsidRPr="00FB0ADB" w:rsidRDefault="008E2F3C" w:rsidP="00C65BE9">
      <w:pPr>
        <w:jc w:val="both"/>
        <w:rPr>
          <w:rFonts w:ascii="Arial" w:hAnsi="Arial" w:cs="Arial"/>
          <w:b/>
          <w:i/>
          <w:sz w:val="16"/>
          <w:szCs w:val="16"/>
        </w:rPr>
      </w:pPr>
    </w:p>
    <w:p w:rsidR="00563715" w:rsidRPr="00093172" w:rsidRDefault="008E2F3C" w:rsidP="00C65BE9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093172">
        <w:rPr>
          <w:rFonts w:ascii="Arial" w:hAnsi="Arial" w:cs="Arial"/>
          <w:b/>
          <w:i/>
          <w:sz w:val="24"/>
          <w:szCs w:val="24"/>
          <w:u w:val="single"/>
        </w:rPr>
        <w:t>6.5.3.2</w:t>
      </w:r>
      <w:r w:rsidR="00563715" w:rsidRPr="00093172">
        <w:rPr>
          <w:rFonts w:ascii="Arial" w:hAnsi="Arial" w:cs="Arial"/>
          <w:b/>
          <w:i/>
          <w:sz w:val="24"/>
          <w:szCs w:val="24"/>
          <w:u w:val="single"/>
        </w:rPr>
        <w:t>.</w:t>
      </w:r>
      <w:r w:rsidR="00093172" w:rsidRPr="00093172">
        <w:rPr>
          <w:rFonts w:ascii="Arial" w:hAnsi="Arial" w:cs="Arial"/>
          <w:b/>
          <w:i/>
          <w:sz w:val="24"/>
          <w:szCs w:val="24"/>
          <w:u w:val="single"/>
        </w:rPr>
        <w:t>7.</w:t>
      </w:r>
      <w:r w:rsidR="00563715" w:rsidRPr="00093172">
        <w:rPr>
          <w:rFonts w:ascii="Arial" w:hAnsi="Arial" w:cs="Arial"/>
          <w:b/>
          <w:i/>
          <w:sz w:val="24"/>
          <w:szCs w:val="24"/>
          <w:u w:val="single"/>
        </w:rPr>
        <w:t xml:space="preserve"> Empenho a </w:t>
      </w:r>
      <w:proofErr w:type="spellStart"/>
      <w:r w:rsidR="00563715" w:rsidRPr="00093172">
        <w:rPr>
          <w:rFonts w:ascii="Arial" w:hAnsi="Arial" w:cs="Arial"/>
          <w:b/>
          <w:i/>
          <w:sz w:val="24"/>
          <w:szCs w:val="24"/>
          <w:u w:val="single"/>
        </w:rPr>
        <w:t>Posteriori</w:t>
      </w:r>
      <w:proofErr w:type="spellEnd"/>
    </w:p>
    <w:p w:rsidR="008E2F3C" w:rsidRPr="008E2F3C" w:rsidRDefault="008E2F3C" w:rsidP="00C65BE9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096D8C">
        <w:rPr>
          <w:rFonts w:ascii="Arial" w:hAnsi="Arial" w:cs="Arial"/>
          <w:sz w:val="24"/>
          <w:szCs w:val="24"/>
        </w:rPr>
        <w:t>Fato evidenciado nos seguintes processos:</w:t>
      </w:r>
    </w:p>
    <w:p w:rsidR="00563715" w:rsidRPr="008E2F3C" w:rsidRDefault="00563715" w:rsidP="00C65BE9">
      <w:pPr>
        <w:pStyle w:val="PargrafodaLista"/>
        <w:numPr>
          <w:ilvl w:val="0"/>
          <w:numId w:val="27"/>
        </w:numPr>
        <w:tabs>
          <w:tab w:val="left" w:pos="993"/>
        </w:tabs>
        <w:spacing w:after="0"/>
        <w:ind w:left="0" w:firstLine="709"/>
        <w:rPr>
          <w:rFonts w:ascii="Arial" w:hAnsi="Arial" w:cs="Arial"/>
          <w:sz w:val="24"/>
          <w:szCs w:val="24"/>
        </w:rPr>
      </w:pPr>
      <w:r w:rsidRPr="008E2F3C">
        <w:rPr>
          <w:rFonts w:ascii="Arial" w:hAnsi="Arial" w:cs="Arial"/>
          <w:b/>
          <w:sz w:val="24"/>
          <w:szCs w:val="24"/>
        </w:rPr>
        <w:t xml:space="preserve">Processo nº 4701-1930/2015, </w:t>
      </w:r>
      <w:r w:rsidR="00FD1CC7">
        <w:rPr>
          <w:rFonts w:ascii="Arial" w:hAnsi="Arial" w:cs="Arial"/>
          <w:sz w:val="24"/>
          <w:szCs w:val="24"/>
        </w:rPr>
        <w:t>de 29.05.</w:t>
      </w:r>
      <w:r w:rsidRPr="008E2F3C">
        <w:rPr>
          <w:rFonts w:ascii="Arial" w:hAnsi="Arial" w:cs="Arial"/>
          <w:sz w:val="24"/>
          <w:szCs w:val="24"/>
        </w:rPr>
        <w:t>15</w:t>
      </w:r>
      <w:r w:rsidRPr="008E2F3C">
        <w:rPr>
          <w:rFonts w:ascii="Arial" w:hAnsi="Arial" w:cs="Arial"/>
          <w:b/>
          <w:sz w:val="24"/>
          <w:szCs w:val="24"/>
        </w:rPr>
        <w:t xml:space="preserve">; Processo nº 4701-2095/2015, </w:t>
      </w:r>
      <w:r w:rsidR="00D83D41">
        <w:rPr>
          <w:rFonts w:ascii="Arial" w:hAnsi="Arial" w:cs="Arial"/>
          <w:sz w:val="24"/>
          <w:szCs w:val="24"/>
        </w:rPr>
        <w:t>de 05.06.</w:t>
      </w:r>
      <w:r w:rsidRPr="008E2F3C">
        <w:rPr>
          <w:rFonts w:ascii="Arial" w:hAnsi="Arial" w:cs="Arial"/>
          <w:sz w:val="24"/>
          <w:szCs w:val="24"/>
        </w:rPr>
        <w:t>15</w:t>
      </w:r>
      <w:r w:rsidRPr="008E2F3C">
        <w:rPr>
          <w:rFonts w:ascii="Arial" w:hAnsi="Arial" w:cs="Arial"/>
          <w:b/>
          <w:sz w:val="24"/>
          <w:szCs w:val="24"/>
        </w:rPr>
        <w:t xml:space="preserve">; Processo nº 4701-2671/2015, </w:t>
      </w:r>
      <w:r w:rsidR="00D83D41">
        <w:rPr>
          <w:rFonts w:ascii="Arial" w:hAnsi="Arial" w:cs="Arial"/>
          <w:sz w:val="24"/>
          <w:szCs w:val="24"/>
        </w:rPr>
        <w:t>de 27.</w:t>
      </w:r>
      <w:r w:rsidRPr="008E2F3C">
        <w:rPr>
          <w:rFonts w:ascii="Arial" w:hAnsi="Arial" w:cs="Arial"/>
          <w:sz w:val="24"/>
          <w:szCs w:val="24"/>
        </w:rPr>
        <w:t>0</w:t>
      </w:r>
      <w:r w:rsidR="00595682" w:rsidRPr="008E2F3C">
        <w:rPr>
          <w:rFonts w:ascii="Arial" w:hAnsi="Arial" w:cs="Arial"/>
          <w:sz w:val="24"/>
          <w:szCs w:val="24"/>
        </w:rPr>
        <w:t>7</w:t>
      </w:r>
      <w:r w:rsidR="00D83D41">
        <w:rPr>
          <w:rFonts w:ascii="Arial" w:hAnsi="Arial" w:cs="Arial"/>
          <w:sz w:val="24"/>
          <w:szCs w:val="24"/>
        </w:rPr>
        <w:t>.</w:t>
      </w:r>
      <w:r w:rsidRPr="008E2F3C">
        <w:rPr>
          <w:rFonts w:ascii="Arial" w:hAnsi="Arial" w:cs="Arial"/>
          <w:sz w:val="24"/>
          <w:szCs w:val="24"/>
        </w:rPr>
        <w:t>15</w:t>
      </w:r>
      <w:r w:rsidR="00595682" w:rsidRPr="008E2F3C">
        <w:rPr>
          <w:rFonts w:ascii="Arial" w:hAnsi="Arial" w:cs="Arial"/>
          <w:sz w:val="24"/>
          <w:szCs w:val="24"/>
        </w:rPr>
        <w:t>.</w:t>
      </w:r>
    </w:p>
    <w:p w:rsidR="008E2F3C" w:rsidRPr="00FB0ADB" w:rsidRDefault="008E2F3C" w:rsidP="00C65BE9">
      <w:pPr>
        <w:tabs>
          <w:tab w:val="left" w:pos="993"/>
        </w:tabs>
        <w:ind w:firstLine="709"/>
        <w:jc w:val="both"/>
        <w:rPr>
          <w:rFonts w:ascii="Arial" w:hAnsi="Arial" w:cs="Arial"/>
          <w:b/>
          <w:i/>
          <w:sz w:val="16"/>
          <w:szCs w:val="16"/>
        </w:rPr>
      </w:pPr>
    </w:p>
    <w:p w:rsidR="00595682" w:rsidRDefault="00595682" w:rsidP="00C65BE9">
      <w:pPr>
        <w:spacing w:after="0"/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093172">
        <w:rPr>
          <w:rFonts w:ascii="Arial" w:hAnsi="Arial" w:cs="Arial"/>
          <w:b/>
          <w:i/>
          <w:sz w:val="24"/>
          <w:szCs w:val="24"/>
          <w:u w:val="single"/>
        </w:rPr>
        <w:t>6.</w:t>
      </w:r>
      <w:r w:rsidR="008E2F3C" w:rsidRPr="00093172">
        <w:rPr>
          <w:rFonts w:ascii="Arial" w:hAnsi="Arial" w:cs="Arial"/>
          <w:b/>
          <w:i/>
          <w:sz w:val="24"/>
          <w:szCs w:val="24"/>
          <w:u w:val="single"/>
        </w:rPr>
        <w:t>5.3.2.</w:t>
      </w:r>
      <w:r w:rsidR="00093172" w:rsidRPr="00093172">
        <w:rPr>
          <w:rFonts w:ascii="Arial" w:hAnsi="Arial" w:cs="Arial"/>
          <w:b/>
          <w:i/>
          <w:sz w:val="24"/>
          <w:szCs w:val="24"/>
          <w:u w:val="single"/>
        </w:rPr>
        <w:t>8</w:t>
      </w:r>
      <w:r w:rsidRPr="00093172">
        <w:rPr>
          <w:rFonts w:ascii="Arial" w:hAnsi="Arial" w:cs="Arial"/>
          <w:b/>
          <w:i/>
          <w:sz w:val="24"/>
          <w:szCs w:val="24"/>
          <w:u w:val="single"/>
        </w:rPr>
        <w:t>. Assinaturas Divergentes</w:t>
      </w:r>
      <w:r w:rsidR="00093172">
        <w:rPr>
          <w:rFonts w:ascii="Arial" w:hAnsi="Arial" w:cs="Arial"/>
          <w:b/>
          <w:i/>
          <w:sz w:val="24"/>
          <w:szCs w:val="24"/>
          <w:u w:val="single"/>
        </w:rPr>
        <w:t xml:space="preserve"> com o uso do mesmo carimbo</w:t>
      </w:r>
    </w:p>
    <w:p w:rsidR="00FB0ADB" w:rsidRPr="00FB0ADB" w:rsidRDefault="00FB0ADB" w:rsidP="00C65BE9">
      <w:pPr>
        <w:spacing w:after="0"/>
        <w:jc w:val="both"/>
        <w:rPr>
          <w:rFonts w:ascii="Arial" w:hAnsi="Arial" w:cs="Arial"/>
          <w:b/>
          <w:i/>
          <w:sz w:val="16"/>
          <w:szCs w:val="16"/>
          <w:u w:val="single"/>
        </w:rPr>
      </w:pPr>
    </w:p>
    <w:p w:rsidR="008E2F3C" w:rsidRPr="008E2F3C" w:rsidRDefault="008E2F3C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096D8C">
        <w:rPr>
          <w:rFonts w:ascii="Arial" w:hAnsi="Arial" w:cs="Arial"/>
          <w:sz w:val="24"/>
          <w:szCs w:val="24"/>
        </w:rPr>
        <w:t>Fato evidenciado nos seguintes processos:</w:t>
      </w:r>
    </w:p>
    <w:p w:rsidR="00093172" w:rsidRPr="00093172" w:rsidRDefault="00B25159" w:rsidP="00C65BE9">
      <w:pPr>
        <w:pStyle w:val="PargrafodaLista"/>
        <w:numPr>
          <w:ilvl w:val="0"/>
          <w:numId w:val="27"/>
        </w:numPr>
        <w:tabs>
          <w:tab w:val="left" w:pos="993"/>
        </w:tabs>
        <w:spacing w:before="0" w:after="0"/>
        <w:ind w:left="0" w:firstLine="709"/>
        <w:rPr>
          <w:rFonts w:ascii="Arial" w:hAnsi="Arial" w:cs="Arial"/>
          <w:b/>
          <w:i/>
          <w:sz w:val="24"/>
          <w:szCs w:val="24"/>
        </w:rPr>
      </w:pPr>
      <w:r w:rsidRPr="00093172">
        <w:rPr>
          <w:rFonts w:ascii="Arial" w:hAnsi="Arial" w:cs="Arial"/>
          <w:b/>
          <w:sz w:val="24"/>
          <w:szCs w:val="24"/>
        </w:rPr>
        <w:t>P</w:t>
      </w:r>
      <w:r w:rsidR="00595682" w:rsidRPr="00093172">
        <w:rPr>
          <w:rFonts w:ascii="Arial" w:hAnsi="Arial" w:cs="Arial"/>
          <w:b/>
          <w:sz w:val="24"/>
          <w:szCs w:val="24"/>
        </w:rPr>
        <w:t>rocesso Administrativo nº 4701-512/2015</w:t>
      </w:r>
      <w:r w:rsidR="0027651D">
        <w:rPr>
          <w:rFonts w:ascii="Arial" w:hAnsi="Arial" w:cs="Arial"/>
          <w:sz w:val="24"/>
          <w:szCs w:val="24"/>
        </w:rPr>
        <w:t>, de 06.02.</w:t>
      </w:r>
      <w:r w:rsidR="00595682" w:rsidRPr="00093172">
        <w:rPr>
          <w:rFonts w:ascii="Arial" w:hAnsi="Arial" w:cs="Arial"/>
          <w:sz w:val="24"/>
          <w:szCs w:val="24"/>
        </w:rPr>
        <w:t xml:space="preserve">15, tendo como beneficiário o </w:t>
      </w:r>
      <w:r w:rsidR="00595682" w:rsidRPr="00093172">
        <w:rPr>
          <w:rFonts w:ascii="Arial" w:hAnsi="Arial" w:cs="Arial"/>
          <w:b/>
          <w:sz w:val="24"/>
          <w:szCs w:val="24"/>
        </w:rPr>
        <w:t>Hospital Vida S/S Ltda.</w:t>
      </w:r>
      <w:r w:rsidR="00595682" w:rsidRPr="00093172">
        <w:rPr>
          <w:rFonts w:ascii="Arial" w:hAnsi="Arial" w:cs="Arial"/>
          <w:sz w:val="24"/>
          <w:szCs w:val="24"/>
        </w:rPr>
        <w:t xml:space="preserve">, CNPJ nº 02.476.391/0001-40, </w:t>
      </w:r>
      <w:r w:rsidR="0027651D">
        <w:rPr>
          <w:rFonts w:ascii="Arial" w:hAnsi="Arial" w:cs="Arial"/>
          <w:sz w:val="24"/>
          <w:szCs w:val="24"/>
        </w:rPr>
        <w:t>a Nota Fiscal nº 1965, de 12.02.</w:t>
      </w:r>
      <w:r w:rsidRPr="00093172">
        <w:rPr>
          <w:rFonts w:ascii="Arial" w:hAnsi="Arial" w:cs="Arial"/>
          <w:sz w:val="24"/>
          <w:szCs w:val="24"/>
        </w:rPr>
        <w:t>15, no valor de R$ 100.000,00 (cem mil reai</w:t>
      </w:r>
      <w:r w:rsidR="0027651D">
        <w:rPr>
          <w:rFonts w:ascii="Arial" w:hAnsi="Arial" w:cs="Arial"/>
          <w:sz w:val="24"/>
          <w:szCs w:val="24"/>
        </w:rPr>
        <w:t>s) e Nota Fiscal nº 2130, de 09.03.</w:t>
      </w:r>
      <w:r w:rsidRPr="00093172">
        <w:rPr>
          <w:rFonts w:ascii="Arial" w:hAnsi="Arial" w:cs="Arial"/>
          <w:sz w:val="24"/>
          <w:szCs w:val="24"/>
        </w:rPr>
        <w:t>15, no valor de R$ 16.355,52 (</w:t>
      </w:r>
      <w:proofErr w:type="gramStart"/>
      <w:r w:rsidR="007D764A">
        <w:rPr>
          <w:rFonts w:ascii="Arial" w:hAnsi="Arial" w:cs="Arial"/>
          <w:sz w:val="24"/>
          <w:szCs w:val="24"/>
        </w:rPr>
        <w:t>dezesseis mil, trezentos</w:t>
      </w:r>
      <w:proofErr w:type="gramEnd"/>
      <w:r w:rsidR="007D764A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7D764A">
        <w:rPr>
          <w:rFonts w:ascii="Arial" w:hAnsi="Arial" w:cs="Arial"/>
          <w:sz w:val="24"/>
          <w:szCs w:val="24"/>
        </w:rPr>
        <w:t>cinqu</w:t>
      </w:r>
      <w:r w:rsidRPr="00093172">
        <w:rPr>
          <w:rFonts w:ascii="Arial" w:hAnsi="Arial" w:cs="Arial"/>
          <w:sz w:val="24"/>
          <w:szCs w:val="24"/>
        </w:rPr>
        <w:t>enta</w:t>
      </w:r>
      <w:proofErr w:type="spellEnd"/>
      <w:r w:rsidRPr="00093172">
        <w:rPr>
          <w:rFonts w:ascii="Arial" w:hAnsi="Arial" w:cs="Arial"/>
          <w:sz w:val="24"/>
          <w:szCs w:val="24"/>
        </w:rPr>
        <w:t xml:space="preserve"> </w:t>
      </w:r>
      <w:r w:rsidR="009F4E9A" w:rsidRPr="00093172">
        <w:rPr>
          <w:rFonts w:ascii="Arial" w:hAnsi="Arial" w:cs="Arial"/>
          <w:sz w:val="24"/>
          <w:szCs w:val="24"/>
        </w:rPr>
        <w:t xml:space="preserve">e cinco reais e </w:t>
      </w:r>
      <w:proofErr w:type="spellStart"/>
      <w:r w:rsidR="009F4E9A" w:rsidRPr="00093172">
        <w:rPr>
          <w:rFonts w:ascii="Arial" w:hAnsi="Arial" w:cs="Arial"/>
          <w:sz w:val="24"/>
          <w:szCs w:val="24"/>
        </w:rPr>
        <w:t>cinqu</w:t>
      </w:r>
      <w:r w:rsidRPr="00093172">
        <w:rPr>
          <w:rFonts w:ascii="Arial" w:hAnsi="Arial" w:cs="Arial"/>
          <w:sz w:val="24"/>
          <w:szCs w:val="24"/>
        </w:rPr>
        <w:t>enta</w:t>
      </w:r>
      <w:proofErr w:type="spellEnd"/>
      <w:r w:rsidRPr="00093172">
        <w:rPr>
          <w:rFonts w:ascii="Arial" w:hAnsi="Arial" w:cs="Arial"/>
          <w:sz w:val="24"/>
          <w:szCs w:val="24"/>
        </w:rPr>
        <w:t xml:space="preserve"> e dois centavos)</w:t>
      </w:r>
      <w:r w:rsidR="00093172" w:rsidRPr="00093172">
        <w:rPr>
          <w:rFonts w:ascii="Arial" w:hAnsi="Arial" w:cs="Arial"/>
          <w:sz w:val="24"/>
          <w:szCs w:val="24"/>
        </w:rPr>
        <w:t>.</w:t>
      </w:r>
    </w:p>
    <w:p w:rsidR="005B14FA" w:rsidRPr="000C19D1" w:rsidRDefault="00093172" w:rsidP="00C65BE9">
      <w:pPr>
        <w:pStyle w:val="PargrafodaLista"/>
        <w:tabs>
          <w:tab w:val="left" w:pos="993"/>
        </w:tabs>
        <w:spacing w:before="0" w:after="0"/>
        <w:ind w:left="709"/>
        <w:rPr>
          <w:rFonts w:ascii="Arial" w:hAnsi="Arial" w:cs="Arial"/>
          <w:b/>
          <w:i/>
          <w:sz w:val="16"/>
          <w:szCs w:val="16"/>
        </w:rPr>
      </w:pPr>
      <w:r w:rsidRPr="00093172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B25159" w:rsidRDefault="00B25159" w:rsidP="00C65BE9">
      <w:pPr>
        <w:spacing w:after="0"/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093172">
        <w:rPr>
          <w:rFonts w:ascii="Arial" w:hAnsi="Arial" w:cs="Arial"/>
          <w:b/>
          <w:i/>
          <w:sz w:val="24"/>
          <w:szCs w:val="24"/>
          <w:u w:val="single"/>
        </w:rPr>
        <w:t>6.</w:t>
      </w:r>
      <w:r w:rsidR="009A0E27" w:rsidRPr="00093172">
        <w:rPr>
          <w:rFonts w:ascii="Arial" w:hAnsi="Arial" w:cs="Arial"/>
          <w:b/>
          <w:i/>
          <w:sz w:val="24"/>
          <w:szCs w:val="24"/>
          <w:u w:val="single"/>
        </w:rPr>
        <w:t>5.3.2</w:t>
      </w:r>
      <w:r w:rsidRPr="00093172">
        <w:rPr>
          <w:rFonts w:ascii="Arial" w:hAnsi="Arial" w:cs="Arial"/>
          <w:b/>
          <w:i/>
          <w:sz w:val="24"/>
          <w:szCs w:val="24"/>
          <w:u w:val="single"/>
        </w:rPr>
        <w:t>.</w:t>
      </w:r>
      <w:r w:rsidR="00093172" w:rsidRPr="00093172">
        <w:rPr>
          <w:rFonts w:ascii="Arial" w:hAnsi="Arial" w:cs="Arial"/>
          <w:b/>
          <w:i/>
          <w:sz w:val="24"/>
          <w:szCs w:val="24"/>
          <w:u w:val="single"/>
        </w:rPr>
        <w:t>9</w:t>
      </w:r>
      <w:r w:rsidR="009A0E27" w:rsidRPr="00093172">
        <w:rPr>
          <w:rFonts w:ascii="Arial" w:hAnsi="Arial" w:cs="Arial"/>
          <w:b/>
          <w:i/>
          <w:sz w:val="24"/>
          <w:szCs w:val="24"/>
          <w:u w:val="single"/>
        </w:rPr>
        <w:t>.</w:t>
      </w:r>
      <w:r w:rsidRPr="00093172">
        <w:rPr>
          <w:rFonts w:ascii="Arial" w:hAnsi="Arial" w:cs="Arial"/>
          <w:b/>
          <w:i/>
          <w:sz w:val="24"/>
          <w:szCs w:val="24"/>
          <w:u w:val="single"/>
        </w:rPr>
        <w:t xml:space="preserve"> Despesas sem </w:t>
      </w:r>
      <w:r w:rsidR="00B831CC" w:rsidRPr="00093172">
        <w:rPr>
          <w:rFonts w:ascii="Arial" w:hAnsi="Arial" w:cs="Arial"/>
          <w:b/>
          <w:i/>
          <w:sz w:val="24"/>
          <w:szCs w:val="24"/>
          <w:u w:val="single"/>
        </w:rPr>
        <w:t>c</w:t>
      </w:r>
      <w:r w:rsidRPr="00093172">
        <w:rPr>
          <w:rFonts w:ascii="Arial" w:hAnsi="Arial" w:cs="Arial"/>
          <w:b/>
          <w:i/>
          <w:sz w:val="24"/>
          <w:szCs w:val="24"/>
          <w:u w:val="single"/>
        </w:rPr>
        <w:t>otação</w:t>
      </w:r>
      <w:r w:rsidR="00B831CC" w:rsidRPr="00093172">
        <w:rPr>
          <w:rFonts w:ascii="Arial" w:hAnsi="Arial" w:cs="Arial"/>
          <w:b/>
          <w:i/>
          <w:sz w:val="24"/>
          <w:szCs w:val="24"/>
          <w:u w:val="single"/>
        </w:rPr>
        <w:t xml:space="preserve"> de preço</w:t>
      </w:r>
    </w:p>
    <w:p w:rsidR="000C19D1" w:rsidRPr="000C19D1" w:rsidRDefault="000C19D1" w:rsidP="00C65BE9">
      <w:pPr>
        <w:spacing w:after="0"/>
        <w:jc w:val="both"/>
        <w:rPr>
          <w:rFonts w:ascii="Arial" w:hAnsi="Arial" w:cs="Arial"/>
          <w:b/>
          <w:i/>
          <w:sz w:val="16"/>
          <w:szCs w:val="16"/>
          <w:u w:val="single"/>
        </w:rPr>
      </w:pPr>
    </w:p>
    <w:p w:rsidR="00B25159" w:rsidRPr="00B25159" w:rsidRDefault="00B25159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707234">
        <w:rPr>
          <w:rFonts w:ascii="Arial" w:hAnsi="Arial" w:cs="Arial"/>
          <w:sz w:val="24"/>
          <w:szCs w:val="24"/>
        </w:rPr>
        <w:t>Conforme observado nos processos de pagamentos de mat</w:t>
      </w:r>
      <w:r w:rsidR="00A90699" w:rsidRPr="00707234">
        <w:rPr>
          <w:rFonts w:ascii="Arial" w:hAnsi="Arial" w:cs="Arial"/>
          <w:sz w:val="24"/>
          <w:szCs w:val="24"/>
        </w:rPr>
        <w:t>e</w:t>
      </w:r>
      <w:r w:rsidRPr="00707234">
        <w:rPr>
          <w:rFonts w:ascii="Arial" w:hAnsi="Arial" w:cs="Arial"/>
          <w:sz w:val="24"/>
          <w:szCs w:val="24"/>
        </w:rPr>
        <w:t>ria</w:t>
      </w:r>
      <w:r w:rsidR="00A90699" w:rsidRPr="00707234">
        <w:rPr>
          <w:rFonts w:ascii="Arial" w:hAnsi="Arial" w:cs="Arial"/>
          <w:sz w:val="24"/>
          <w:szCs w:val="24"/>
        </w:rPr>
        <w:t>i</w:t>
      </w:r>
      <w:r w:rsidRPr="00707234">
        <w:rPr>
          <w:rFonts w:ascii="Arial" w:hAnsi="Arial" w:cs="Arial"/>
          <w:sz w:val="24"/>
          <w:szCs w:val="24"/>
        </w:rPr>
        <w:t>s médicos hospitalares e materiais cirúrgicos, os mesmos foram comprados sem cotação de preços,</w:t>
      </w:r>
      <w:r w:rsidRPr="00707234">
        <w:rPr>
          <w:rFonts w:ascii="Arial" w:hAnsi="Arial" w:cs="Arial"/>
          <w:b/>
          <w:i/>
          <w:sz w:val="24"/>
          <w:szCs w:val="24"/>
        </w:rPr>
        <w:t xml:space="preserve"> </w:t>
      </w:r>
      <w:r w:rsidR="00A90699" w:rsidRPr="00707234">
        <w:rPr>
          <w:rFonts w:ascii="Arial" w:hAnsi="Arial" w:cs="Arial"/>
          <w:sz w:val="24"/>
          <w:szCs w:val="24"/>
        </w:rPr>
        <w:t>são eles:</w:t>
      </w:r>
      <w:r w:rsidR="00A90699" w:rsidRPr="00707234">
        <w:rPr>
          <w:rFonts w:ascii="Arial" w:hAnsi="Arial" w:cs="Arial"/>
          <w:b/>
          <w:i/>
          <w:sz w:val="24"/>
          <w:szCs w:val="24"/>
        </w:rPr>
        <w:t xml:space="preserve"> </w:t>
      </w:r>
      <w:r w:rsidRPr="00707234">
        <w:rPr>
          <w:rFonts w:ascii="Arial" w:hAnsi="Arial" w:cs="Arial"/>
          <w:b/>
          <w:sz w:val="24"/>
          <w:szCs w:val="24"/>
        </w:rPr>
        <w:t>Processo nº 4701-761/2015</w:t>
      </w:r>
      <w:r w:rsidRPr="00707234">
        <w:rPr>
          <w:rFonts w:ascii="Arial" w:hAnsi="Arial" w:cs="Arial"/>
          <w:b/>
          <w:i/>
          <w:sz w:val="24"/>
          <w:szCs w:val="24"/>
        </w:rPr>
        <w:t xml:space="preserve">, </w:t>
      </w:r>
      <w:r w:rsidR="007D764A">
        <w:rPr>
          <w:rFonts w:ascii="Arial" w:hAnsi="Arial" w:cs="Arial"/>
          <w:sz w:val="24"/>
          <w:szCs w:val="24"/>
        </w:rPr>
        <w:t>de 03.03.</w:t>
      </w:r>
      <w:r w:rsidR="00A90699" w:rsidRPr="00707234">
        <w:rPr>
          <w:rFonts w:ascii="Arial" w:hAnsi="Arial" w:cs="Arial"/>
          <w:sz w:val="24"/>
          <w:szCs w:val="24"/>
        </w:rPr>
        <w:t xml:space="preserve">15; </w:t>
      </w:r>
      <w:r w:rsidR="00A90699" w:rsidRPr="00707234">
        <w:rPr>
          <w:rFonts w:ascii="Arial" w:hAnsi="Arial" w:cs="Arial"/>
          <w:b/>
          <w:sz w:val="24"/>
          <w:szCs w:val="24"/>
        </w:rPr>
        <w:t>Processo nº 4701-641/2015</w:t>
      </w:r>
      <w:r w:rsidR="00A90699" w:rsidRPr="00707234">
        <w:rPr>
          <w:rFonts w:ascii="Arial" w:hAnsi="Arial" w:cs="Arial"/>
          <w:b/>
          <w:i/>
          <w:sz w:val="24"/>
          <w:szCs w:val="24"/>
        </w:rPr>
        <w:t xml:space="preserve">, </w:t>
      </w:r>
      <w:r w:rsidR="007D764A">
        <w:rPr>
          <w:rFonts w:ascii="Arial" w:hAnsi="Arial" w:cs="Arial"/>
          <w:sz w:val="24"/>
          <w:szCs w:val="24"/>
        </w:rPr>
        <w:t>de 25.02.</w:t>
      </w:r>
      <w:r w:rsidR="00A90699" w:rsidRPr="00707234">
        <w:rPr>
          <w:rFonts w:ascii="Arial" w:hAnsi="Arial" w:cs="Arial"/>
          <w:sz w:val="24"/>
          <w:szCs w:val="24"/>
        </w:rPr>
        <w:t xml:space="preserve">15; </w:t>
      </w:r>
      <w:r w:rsidR="00A90699" w:rsidRPr="00707234">
        <w:rPr>
          <w:rFonts w:ascii="Arial" w:hAnsi="Arial" w:cs="Arial"/>
          <w:b/>
          <w:sz w:val="24"/>
          <w:szCs w:val="24"/>
        </w:rPr>
        <w:t>Processo nº 4701-766/2015</w:t>
      </w:r>
      <w:r w:rsidR="00A90699" w:rsidRPr="00707234">
        <w:rPr>
          <w:rFonts w:ascii="Arial" w:hAnsi="Arial" w:cs="Arial"/>
          <w:b/>
          <w:i/>
          <w:sz w:val="24"/>
          <w:szCs w:val="24"/>
        </w:rPr>
        <w:t xml:space="preserve">, </w:t>
      </w:r>
      <w:r w:rsidR="007D764A">
        <w:rPr>
          <w:rFonts w:ascii="Arial" w:hAnsi="Arial" w:cs="Arial"/>
          <w:sz w:val="24"/>
          <w:szCs w:val="24"/>
        </w:rPr>
        <w:t>de 03.03.</w:t>
      </w:r>
      <w:r w:rsidR="00A90699" w:rsidRPr="00707234">
        <w:rPr>
          <w:rFonts w:ascii="Arial" w:hAnsi="Arial" w:cs="Arial"/>
          <w:sz w:val="24"/>
          <w:szCs w:val="24"/>
        </w:rPr>
        <w:t xml:space="preserve">15; </w:t>
      </w:r>
      <w:r w:rsidR="00A90699" w:rsidRPr="00707234">
        <w:rPr>
          <w:rFonts w:ascii="Arial" w:hAnsi="Arial" w:cs="Arial"/>
          <w:b/>
          <w:sz w:val="24"/>
          <w:szCs w:val="24"/>
        </w:rPr>
        <w:t>Processo nº 4701-645/2015</w:t>
      </w:r>
      <w:r w:rsidR="00A90699" w:rsidRPr="00707234">
        <w:rPr>
          <w:rFonts w:ascii="Arial" w:hAnsi="Arial" w:cs="Arial"/>
          <w:b/>
          <w:i/>
          <w:sz w:val="24"/>
          <w:szCs w:val="24"/>
        </w:rPr>
        <w:t xml:space="preserve">, </w:t>
      </w:r>
      <w:r w:rsidR="00073A84">
        <w:rPr>
          <w:rFonts w:ascii="Arial" w:hAnsi="Arial" w:cs="Arial"/>
          <w:sz w:val="24"/>
          <w:szCs w:val="24"/>
        </w:rPr>
        <w:t>de 25.02.</w:t>
      </w:r>
      <w:r w:rsidR="00A90699" w:rsidRPr="00707234">
        <w:rPr>
          <w:rFonts w:ascii="Arial" w:hAnsi="Arial" w:cs="Arial"/>
          <w:sz w:val="24"/>
          <w:szCs w:val="24"/>
        </w:rPr>
        <w:t xml:space="preserve">15; </w:t>
      </w:r>
      <w:r w:rsidR="00A90699" w:rsidRPr="00707234">
        <w:rPr>
          <w:rFonts w:ascii="Arial" w:hAnsi="Arial" w:cs="Arial"/>
          <w:b/>
          <w:sz w:val="24"/>
          <w:szCs w:val="24"/>
        </w:rPr>
        <w:t>Processo nº 4701-643/2015</w:t>
      </w:r>
      <w:r w:rsidR="00A90699" w:rsidRPr="00707234">
        <w:rPr>
          <w:rFonts w:ascii="Arial" w:hAnsi="Arial" w:cs="Arial"/>
          <w:b/>
          <w:i/>
          <w:sz w:val="24"/>
          <w:szCs w:val="24"/>
        </w:rPr>
        <w:t xml:space="preserve">, </w:t>
      </w:r>
      <w:r w:rsidR="00073A84">
        <w:rPr>
          <w:rFonts w:ascii="Arial" w:hAnsi="Arial" w:cs="Arial"/>
          <w:sz w:val="24"/>
          <w:szCs w:val="24"/>
        </w:rPr>
        <w:t>de 25.02.</w:t>
      </w:r>
      <w:r w:rsidR="00A90699" w:rsidRPr="00707234">
        <w:rPr>
          <w:rFonts w:ascii="Arial" w:hAnsi="Arial" w:cs="Arial"/>
          <w:sz w:val="24"/>
          <w:szCs w:val="24"/>
        </w:rPr>
        <w:t xml:space="preserve">15; </w:t>
      </w:r>
      <w:r w:rsidR="00A90699" w:rsidRPr="00707234">
        <w:rPr>
          <w:rFonts w:ascii="Arial" w:hAnsi="Arial" w:cs="Arial"/>
          <w:b/>
          <w:sz w:val="24"/>
          <w:szCs w:val="24"/>
        </w:rPr>
        <w:t>Processo nº 4701-5145/2014</w:t>
      </w:r>
      <w:r w:rsidR="00A90699" w:rsidRPr="00707234">
        <w:rPr>
          <w:rFonts w:ascii="Arial" w:hAnsi="Arial" w:cs="Arial"/>
          <w:b/>
          <w:i/>
          <w:sz w:val="24"/>
          <w:szCs w:val="24"/>
        </w:rPr>
        <w:t xml:space="preserve">, </w:t>
      </w:r>
      <w:r w:rsidR="00073A84">
        <w:rPr>
          <w:rFonts w:ascii="Arial" w:hAnsi="Arial" w:cs="Arial"/>
          <w:sz w:val="24"/>
          <w:szCs w:val="24"/>
        </w:rPr>
        <w:t>de 17.12.</w:t>
      </w:r>
      <w:r w:rsidR="00A90699" w:rsidRPr="00707234">
        <w:rPr>
          <w:rFonts w:ascii="Arial" w:hAnsi="Arial" w:cs="Arial"/>
          <w:sz w:val="24"/>
          <w:szCs w:val="24"/>
        </w:rPr>
        <w:t xml:space="preserve">14; </w:t>
      </w:r>
      <w:r w:rsidR="00A90699" w:rsidRPr="00707234">
        <w:rPr>
          <w:rFonts w:ascii="Arial" w:hAnsi="Arial" w:cs="Arial"/>
          <w:b/>
          <w:sz w:val="24"/>
          <w:szCs w:val="24"/>
        </w:rPr>
        <w:t>Processo nº 4701-4154/2014</w:t>
      </w:r>
      <w:r w:rsidR="00A90699" w:rsidRPr="00707234">
        <w:rPr>
          <w:rFonts w:ascii="Arial" w:hAnsi="Arial" w:cs="Arial"/>
          <w:b/>
          <w:i/>
          <w:sz w:val="24"/>
          <w:szCs w:val="24"/>
        </w:rPr>
        <w:t xml:space="preserve">, </w:t>
      </w:r>
      <w:r w:rsidR="00073A84">
        <w:rPr>
          <w:rFonts w:ascii="Arial" w:hAnsi="Arial" w:cs="Arial"/>
          <w:sz w:val="24"/>
          <w:szCs w:val="24"/>
        </w:rPr>
        <w:t>de 08.10.</w:t>
      </w:r>
      <w:r w:rsidR="00A90699" w:rsidRPr="00707234">
        <w:rPr>
          <w:rFonts w:ascii="Arial" w:hAnsi="Arial" w:cs="Arial"/>
          <w:sz w:val="24"/>
          <w:szCs w:val="24"/>
        </w:rPr>
        <w:t xml:space="preserve">14; </w:t>
      </w:r>
      <w:r w:rsidR="00A90699" w:rsidRPr="00707234">
        <w:rPr>
          <w:rFonts w:ascii="Arial" w:hAnsi="Arial" w:cs="Arial"/>
          <w:b/>
          <w:sz w:val="24"/>
          <w:szCs w:val="24"/>
        </w:rPr>
        <w:t>Processo nº 4701-763/2015</w:t>
      </w:r>
      <w:r w:rsidR="00A90699" w:rsidRPr="00707234">
        <w:rPr>
          <w:rFonts w:ascii="Arial" w:hAnsi="Arial" w:cs="Arial"/>
          <w:b/>
          <w:i/>
          <w:sz w:val="24"/>
          <w:szCs w:val="24"/>
        </w:rPr>
        <w:t xml:space="preserve">, </w:t>
      </w:r>
      <w:r w:rsidR="00073A84">
        <w:rPr>
          <w:rFonts w:ascii="Arial" w:hAnsi="Arial" w:cs="Arial"/>
          <w:sz w:val="24"/>
          <w:szCs w:val="24"/>
        </w:rPr>
        <w:t>de 03.03.</w:t>
      </w:r>
      <w:r w:rsidR="00A90699" w:rsidRPr="00707234">
        <w:rPr>
          <w:rFonts w:ascii="Arial" w:hAnsi="Arial" w:cs="Arial"/>
          <w:sz w:val="24"/>
          <w:szCs w:val="24"/>
        </w:rPr>
        <w:t xml:space="preserve">15; </w:t>
      </w:r>
      <w:r w:rsidR="00A90699" w:rsidRPr="00707234">
        <w:rPr>
          <w:rFonts w:ascii="Arial" w:hAnsi="Arial" w:cs="Arial"/>
          <w:b/>
          <w:sz w:val="24"/>
          <w:szCs w:val="24"/>
        </w:rPr>
        <w:t>Processo nº 4701-1069/2015</w:t>
      </w:r>
      <w:r w:rsidR="00A90699" w:rsidRPr="00707234">
        <w:rPr>
          <w:rFonts w:ascii="Arial" w:hAnsi="Arial" w:cs="Arial"/>
          <w:b/>
          <w:i/>
          <w:sz w:val="24"/>
          <w:szCs w:val="24"/>
        </w:rPr>
        <w:t xml:space="preserve">, </w:t>
      </w:r>
      <w:r w:rsidR="00073A84">
        <w:rPr>
          <w:rFonts w:ascii="Arial" w:hAnsi="Arial" w:cs="Arial"/>
          <w:sz w:val="24"/>
          <w:szCs w:val="24"/>
        </w:rPr>
        <w:t>de 25.03.</w:t>
      </w:r>
      <w:r w:rsidR="00A90699" w:rsidRPr="00707234">
        <w:rPr>
          <w:rFonts w:ascii="Arial" w:hAnsi="Arial" w:cs="Arial"/>
          <w:sz w:val="24"/>
          <w:szCs w:val="24"/>
        </w:rPr>
        <w:t>15.</w:t>
      </w:r>
    </w:p>
    <w:p w:rsidR="009F4E9A" w:rsidRDefault="009F4E9A" w:rsidP="00C65BE9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</w:p>
    <w:p w:rsidR="00065DBC" w:rsidRPr="00B143D5" w:rsidRDefault="00B143D5" w:rsidP="00C65BE9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  <w:r w:rsidRPr="00B143D5">
        <w:rPr>
          <w:rFonts w:ascii="Arial" w:hAnsi="Arial" w:cs="Arial"/>
          <w:b/>
          <w:i/>
          <w:sz w:val="24"/>
          <w:szCs w:val="24"/>
        </w:rPr>
        <w:t>6.</w:t>
      </w:r>
      <w:r w:rsidR="002258C4">
        <w:rPr>
          <w:rFonts w:ascii="Arial" w:hAnsi="Arial" w:cs="Arial"/>
          <w:b/>
          <w:i/>
          <w:sz w:val="24"/>
          <w:szCs w:val="24"/>
        </w:rPr>
        <w:t>6</w:t>
      </w:r>
      <w:r w:rsidRPr="00B143D5">
        <w:rPr>
          <w:rFonts w:ascii="Arial" w:hAnsi="Arial" w:cs="Arial"/>
          <w:b/>
          <w:i/>
          <w:sz w:val="24"/>
          <w:szCs w:val="24"/>
        </w:rPr>
        <w:t>. Ouvidoria</w:t>
      </w:r>
      <w:r w:rsidR="00816B10">
        <w:rPr>
          <w:rFonts w:ascii="Arial" w:hAnsi="Arial" w:cs="Arial"/>
          <w:b/>
          <w:i/>
          <w:sz w:val="24"/>
          <w:szCs w:val="24"/>
        </w:rPr>
        <w:t>/Lei de Acesso a Informação – LAI e Correição</w:t>
      </w:r>
      <w:r w:rsidR="00BC2CA4" w:rsidRPr="00B143D5">
        <w:rPr>
          <w:rFonts w:ascii="Arial" w:hAnsi="Arial" w:cs="Arial"/>
          <w:b/>
          <w:i/>
          <w:sz w:val="24"/>
          <w:szCs w:val="24"/>
        </w:rPr>
        <w:t xml:space="preserve">   </w:t>
      </w:r>
    </w:p>
    <w:p w:rsidR="00816B10" w:rsidRPr="004437B0" w:rsidRDefault="00816B10" w:rsidP="00C65BE9">
      <w:pPr>
        <w:spacing w:after="0"/>
        <w:rPr>
          <w:rFonts w:ascii="Arial" w:hAnsi="Arial" w:cs="Arial"/>
          <w:color w:val="FF0000"/>
          <w:sz w:val="16"/>
          <w:szCs w:val="16"/>
        </w:rPr>
      </w:pPr>
    </w:p>
    <w:p w:rsidR="00C27982" w:rsidRPr="00816B10" w:rsidRDefault="00816B10" w:rsidP="00C65BE9">
      <w:pPr>
        <w:spacing w:after="0"/>
        <w:rPr>
          <w:rFonts w:ascii="Arial" w:hAnsi="Arial" w:cs="Arial"/>
          <w:b/>
          <w:i/>
          <w:sz w:val="24"/>
          <w:szCs w:val="24"/>
        </w:rPr>
      </w:pPr>
      <w:r w:rsidRPr="00816B10">
        <w:rPr>
          <w:rFonts w:ascii="Arial" w:hAnsi="Arial" w:cs="Arial"/>
          <w:b/>
          <w:i/>
          <w:sz w:val="24"/>
          <w:szCs w:val="24"/>
        </w:rPr>
        <w:t>6.</w:t>
      </w:r>
      <w:r w:rsidR="002258C4">
        <w:rPr>
          <w:rFonts w:ascii="Arial" w:hAnsi="Arial" w:cs="Arial"/>
          <w:b/>
          <w:i/>
          <w:sz w:val="24"/>
          <w:szCs w:val="24"/>
        </w:rPr>
        <w:t>6</w:t>
      </w:r>
      <w:r w:rsidRPr="00816B10">
        <w:rPr>
          <w:rFonts w:ascii="Arial" w:hAnsi="Arial" w:cs="Arial"/>
          <w:b/>
          <w:i/>
          <w:sz w:val="24"/>
          <w:szCs w:val="24"/>
        </w:rPr>
        <w:t>.1. Ouvidoria</w:t>
      </w:r>
      <w:r w:rsidR="00AA4561">
        <w:rPr>
          <w:rFonts w:ascii="Arial" w:hAnsi="Arial" w:cs="Arial"/>
          <w:b/>
          <w:i/>
          <w:sz w:val="24"/>
          <w:szCs w:val="24"/>
        </w:rPr>
        <w:t>/Lei de Acesso a Informação</w:t>
      </w:r>
    </w:p>
    <w:p w:rsidR="00816B10" w:rsidRPr="004437B0" w:rsidRDefault="00816B10" w:rsidP="00C65BE9">
      <w:pPr>
        <w:spacing w:after="0"/>
        <w:ind w:firstLine="851"/>
        <w:jc w:val="both"/>
        <w:rPr>
          <w:rFonts w:ascii="Arial" w:hAnsi="Arial" w:cs="Arial"/>
          <w:sz w:val="16"/>
          <w:szCs w:val="16"/>
        </w:rPr>
      </w:pPr>
    </w:p>
    <w:p w:rsidR="00093172" w:rsidRDefault="00B143D5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B143D5">
        <w:rPr>
          <w:rFonts w:ascii="Arial" w:hAnsi="Arial" w:cs="Arial"/>
          <w:sz w:val="24"/>
          <w:szCs w:val="24"/>
        </w:rPr>
        <w:t xml:space="preserve">O IPASEAL SAUDE tem em seu organograma a Ouvidoria, </w:t>
      </w:r>
      <w:r w:rsidR="00AA4561">
        <w:rPr>
          <w:rFonts w:ascii="Arial" w:hAnsi="Arial" w:cs="Arial"/>
          <w:sz w:val="24"/>
          <w:szCs w:val="24"/>
        </w:rPr>
        <w:t xml:space="preserve">que também é a responsável pela Lei de Acesso a Informação – LAI </w:t>
      </w:r>
      <w:proofErr w:type="gramStart"/>
      <w:r w:rsidR="00AA4561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093172">
        <w:rPr>
          <w:rFonts w:ascii="Arial" w:hAnsi="Arial" w:cs="Arial"/>
          <w:sz w:val="24"/>
          <w:szCs w:val="24"/>
        </w:rPr>
        <w:t>e</w:t>
      </w:r>
      <w:proofErr w:type="gramEnd"/>
      <w:r w:rsidR="00AA4561">
        <w:rPr>
          <w:rFonts w:ascii="Arial" w:hAnsi="Arial" w:cs="Arial"/>
          <w:sz w:val="24"/>
          <w:szCs w:val="24"/>
        </w:rPr>
        <w:t>-SIC</w:t>
      </w:r>
      <w:proofErr w:type="spellEnd"/>
      <w:r w:rsidR="00093172">
        <w:rPr>
          <w:rFonts w:ascii="Arial" w:hAnsi="Arial" w:cs="Arial"/>
          <w:sz w:val="24"/>
          <w:szCs w:val="24"/>
        </w:rPr>
        <w:t>.</w:t>
      </w:r>
      <w:r w:rsidR="00C27A32">
        <w:rPr>
          <w:rFonts w:ascii="Arial" w:hAnsi="Arial" w:cs="Arial"/>
          <w:sz w:val="24"/>
          <w:szCs w:val="24"/>
        </w:rPr>
        <w:t xml:space="preserve"> </w:t>
      </w:r>
    </w:p>
    <w:p w:rsidR="00B143D5" w:rsidRDefault="00B143D5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B143D5">
        <w:rPr>
          <w:rFonts w:ascii="Arial" w:hAnsi="Arial" w:cs="Arial"/>
          <w:sz w:val="24"/>
          <w:szCs w:val="24"/>
        </w:rPr>
        <w:lastRenderedPageBreak/>
        <w:t>Durante o período de janeiro até junho do corrente ano houve 02 (duas) solicitações e foram atendidas da melhor maneira possível.</w:t>
      </w:r>
    </w:p>
    <w:p w:rsidR="004437B0" w:rsidRDefault="004437B0" w:rsidP="00C65BE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16B10" w:rsidRPr="00760A81" w:rsidRDefault="00816B10" w:rsidP="00C65BE9">
      <w:pPr>
        <w:spacing w:after="0"/>
        <w:rPr>
          <w:rFonts w:ascii="Arial" w:hAnsi="Arial" w:cs="Arial"/>
          <w:b/>
          <w:i/>
          <w:sz w:val="24"/>
          <w:szCs w:val="24"/>
        </w:rPr>
      </w:pPr>
      <w:r w:rsidRPr="00760A81">
        <w:rPr>
          <w:rFonts w:ascii="Arial" w:hAnsi="Arial" w:cs="Arial"/>
          <w:b/>
          <w:i/>
          <w:sz w:val="24"/>
          <w:szCs w:val="24"/>
        </w:rPr>
        <w:t>6.</w:t>
      </w:r>
      <w:r w:rsidR="002258C4">
        <w:rPr>
          <w:rFonts w:ascii="Arial" w:hAnsi="Arial" w:cs="Arial"/>
          <w:b/>
          <w:i/>
          <w:sz w:val="24"/>
          <w:szCs w:val="24"/>
        </w:rPr>
        <w:t>6</w:t>
      </w:r>
      <w:r w:rsidRPr="00760A81">
        <w:rPr>
          <w:rFonts w:ascii="Arial" w:hAnsi="Arial" w:cs="Arial"/>
          <w:b/>
          <w:i/>
          <w:sz w:val="24"/>
          <w:szCs w:val="24"/>
        </w:rPr>
        <w:t>.</w:t>
      </w:r>
      <w:r w:rsidR="001F3449">
        <w:rPr>
          <w:rFonts w:ascii="Arial" w:hAnsi="Arial" w:cs="Arial"/>
          <w:b/>
          <w:i/>
          <w:sz w:val="24"/>
          <w:szCs w:val="24"/>
        </w:rPr>
        <w:t>2</w:t>
      </w:r>
      <w:r w:rsidRPr="00760A81">
        <w:rPr>
          <w:rFonts w:ascii="Arial" w:hAnsi="Arial" w:cs="Arial"/>
          <w:b/>
          <w:i/>
          <w:sz w:val="24"/>
          <w:szCs w:val="24"/>
        </w:rPr>
        <w:t>. Correição</w:t>
      </w:r>
    </w:p>
    <w:p w:rsidR="00816B10" w:rsidRPr="004437B0" w:rsidRDefault="00816B10" w:rsidP="00C65BE9">
      <w:pPr>
        <w:spacing w:after="0"/>
        <w:jc w:val="both"/>
        <w:rPr>
          <w:rFonts w:ascii="Arial" w:hAnsi="Arial" w:cs="Arial"/>
          <w:color w:val="FF0000"/>
          <w:sz w:val="16"/>
          <w:szCs w:val="16"/>
        </w:rPr>
      </w:pPr>
    </w:p>
    <w:p w:rsidR="00760A81" w:rsidRDefault="00760A81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B143D5">
        <w:rPr>
          <w:rFonts w:ascii="Arial" w:hAnsi="Arial" w:cs="Arial"/>
          <w:sz w:val="24"/>
          <w:szCs w:val="24"/>
        </w:rPr>
        <w:t xml:space="preserve">O IPASEAL SAUDE </w:t>
      </w:r>
      <w:r>
        <w:rPr>
          <w:rFonts w:ascii="Arial" w:hAnsi="Arial" w:cs="Arial"/>
          <w:sz w:val="24"/>
          <w:szCs w:val="24"/>
        </w:rPr>
        <w:t>informou que no Órgão não existe.</w:t>
      </w:r>
    </w:p>
    <w:p w:rsidR="00863231" w:rsidRPr="00CA69C7" w:rsidRDefault="00863231" w:rsidP="00C65BE9">
      <w:pPr>
        <w:spacing w:after="0"/>
        <w:jc w:val="both"/>
        <w:rPr>
          <w:rFonts w:ascii="Arial" w:hAnsi="Arial" w:cs="Arial"/>
          <w:color w:val="FF0000"/>
          <w:sz w:val="24"/>
          <w:szCs w:val="24"/>
        </w:rPr>
      </w:pPr>
    </w:p>
    <w:p w:rsidR="005004D5" w:rsidRPr="009F311F" w:rsidRDefault="0098568E" w:rsidP="00C65BE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/>
        <w:rPr>
          <w:rFonts w:ascii="Arial" w:hAnsi="Arial" w:cs="Arial"/>
          <w:b/>
          <w:sz w:val="24"/>
          <w:szCs w:val="24"/>
        </w:rPr>
      </w:pPr>
      <w:r w:rsidRPr="009F311F">
        <w:rPr>
          <w:rFonts w:ascii="Arial" w:hAnsi="Arial" w:cs="Arial"/>
          <w:b/>
          <w:sz w:val="24"/>
          <w:szCs w:val="24"/>
        </w:rPr>
        <w:t>6.</w:t>
      </w:r>
      <w:r w:rsidR="002258C4">
        <w:rPr>
          <w:rFonts w:ascii="Arial" w:hAnsi="Arial" w:cs="Arial"/>
          <w:b/>
          <w:sz w:val="24"/>
          <w:szCs w:val="24"/>
        </w:rPr>
        <w:t>7</w:t>
      </w:r>
      <w:r w:rsidR="005004D5" w:rsidRPr="009F311F">
        <w:rPr>
          <w:rFonts w:ascii="Arial" w:hAnsi="Arial" w:cs="Arial"/>
          <w:b/>
          <w:sz w:val="24"/>
          <w:szCs w:val="24"/>
        </w:rPr>
        <w:t>. GESTÃO DE CONVÊNIOS</w:t>
      </w:r>
    </w:p>
    <w:p w:rsidR="005004D5" w:rsidRPr="009F311F" w:rsidRDefault="005004D5" w:rsidP="00C65BE9">
      <w:pPr>
        <w:tabs>
          <w:tab w:val="right" w:pos="1890"/>
        </w:tabs>
        <w:spacing w:after="0"/>
        <w:rPr>
          <w:rFonts w:ascii="Arial" w:hAnsi="Arial" w:cs="Arial"/>
          <w:sz w:val="24"/>
          <w:szCs w:val="24"/>
        </w:rPr>
      </w:pPr>
    </w:p>
    <w:p w:rsidR="0098622C" w:rsidRPr="009F311F" w:rsidRDefault="00185A28" w:rsidP="00C65BE9">
      <w:pPr>
        <w:tabs>
          <w:tab w:val="right" w:pos="1890"/>
        </w:tabs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9F311F">
        <w:rPr>
          <w:rFonts w:ascii="Arial" w:hAnsi="Arial" w:cs="Arial"/>
          <w:sz w:val="24"/>
          <w:szCs w:val="24"/>
        </w:rPr>
        <w:tab/>
        <w:t>No que se refere à Gestão de C</w:t>
      </w:r>
      <w:r w:rsidR="005004D5" w:rsidRPr="009F311F">
        <w:rPr>
          <w:rFonts w:ascii="Arial" w:hAnsi="Arial" w:cs="Arial"/>
          <w:sz w:val="24"/>
          <w:szCs w:val="24"/>
        </w:rPr>
        <w:t xml:space="preserve">onvênios, </w:t>
      </w:r>
      <w:r w:rsidR="0098622C" w:rsidRPr="009F311F">
        <w:rPr>
          <w:rFonts w:ascii="Arial" w:hAnsi="Arial" w:cs="Arial"/>
          <w:sz w:val="24"/>
          <w:szCs w:val="24"/>
        </w:rPr>
        <w:t>O IPASEAL SAÚDE</w:t>
      </w:r>
      <w:r w:rsidR="009F311F" w:rsidRPr="009F311F">
        <w:rPr>
          <w:rFonts w:ascii="Arial" w:hAnsi="Arial" w:cs="Arial"/>
          <w:sz w:val="24"/>
          <w:szCs w:val="24"/>
        </w:rPr>
        <w:t xml:space="preserve"> somente mantém</w:t>
      </w:r>
      <w:r w:rsidR="0098622C" w:rsidRPr="009F311F">
        <w:rPr>
          <w:rFonts w:ascii="Arial" w:hAnsi="Arial" w:cs="Arial"/>
          <w:sz w:val="24"/>
          <w:szCs w:val="24"/>
        </w:rPr>
        <w:t xml:space="preserve"> 08(oito) convênios com instituições de ensino superior</w:t>
      </w:r>
      <w:r w:rsidR="009F311F" w:rsidRPr="009F311F">
        <w:rPr>
          <w:rFonts w:ascii="Arial" w:hAnsi="Arial" w:cs="Arial"/>
          <w:sz w:val="24"/>
          <w:szCs w:val="24"/>
        </w:rPr>
        <w:t>es</w:t>
      </w:r>
      <w:r w:rsidR="0098622C" w:rsidRPr="009F311F">
        <w:rPr>
          <w:rFonts w:ascii="Arial" w:hAnsi="Arial" w:cs="Arial"/>
          <w:sz w:val="24"/>
          <w:szCs w:val="24"/>
        </w:rPr>
        <w:t xml:space="preserve"> particular</w:t>
      </w:r>
      <w:r w:rsidR="009F311F" w:rsidRPr="009F311F">
        <w:rPr>
          <w:rFonts w:ascii="Arial" w:hAnsi="Arial" w:cs="Arial"/>
          <w:sz w:val="24"/>
          <w:szCs w:val="24"/>
        </w:rPr>
        <w:t>es e privada</w:t>
      </w:r>
      <w:r w:rsidR="0098622C" w:rsidRPr="009F311F">
        <w:rPr>
          <w:rFonts w:ascii="Arial" w:hAnsi="Arial" w:cs="Arial"/>
          <w:sz w:val="24"/>
          <w:szCs w:val="24"/>
        </w:rPr>
        <w:t xml:space="preserve">s, com </w:t>
      </w:r>
      <w:r w:rsidR="009F311F" w:rsidRPr="009F311F">
        <w:rPr>
          <w:rFonts w:ascii="Arial" w:hAnsi="Arial" w:cs="Arial"/>
          <w:sz w:val="24"/>
          <w:szCs w:val="24"/>
        </w:rPr>
        <w:t xml:space="preserve">a </w:t>
      </w:r>
      <w:r w:rsidR="0098622C" w:rsidRPr="009F311F">
        <w:rPr>
          <w:rFonts w:ascii="Arial" w:hAnsi="Arial" w:cs="Arial"/>
          <w:sz w:val="24"/>
          <w:szCs w:val="24"/>
        </w:rPr>
        <w:t>finalidade de complementação de ensino e aprendizagem escolar</w:t>
      </w:r>
      <w:r w:rsidR="009F311F" w:rsidRPr="009F311F">
        <w:rPr>
          <w:rFonts w:ascii="Arial" w:hAnsi="Arial" w:cs="Arial"/>
          <w:sz w:val="24"/>
          <w:szCs w:val="24"/>
        </w:rPr>
        <w:t>.</w:t>
      </w:r>
    </w:p>
    <w:p w:rsidR="006D30FE" w:rsidRPr="009F311F" w:rsidRDefault="006D30FE" w:rsidP="00C65BE9">
      <w:pPr>
        <w:tabs>
          <w:tab w:val="right" w:pos="1890"/>
        </w:tabs>
        <w:spacing w:after="0"/>
        <w:rPr>
          <w:rFonts w:ascii="Arial" w:hAnsi="Arial" w:cs="Arial"/>
          <w:sz w:val="24"/>
          <w:szCs w:val="24"/>
        </w:rPr>
      </w:pPr>
    </w:p>
    <w:p w:rsidR="005004D5" w:rsidRPr="001F209B" w:rsidRDefault="005004D5" w:rsidP="00C65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/>
        <w:rPr>
          <w:rFonts w:ascii="Arial" w:hAnsi="Arial" w:cs="Arial"/>
          <w:b/>
          <w:sz w:val="24"/>
          <w:szCs w:val="24"/>
        </w:rPr>
      </w:pPr>
      <w:r w:rsidRPr="001F209B">
        <w:rPr>
          <w:rFonts w:ascii="Arial" w:hAnsi="Arial" w:cs="Arial"/>
          <w:b/>
          <w:sz w:val="24"/>
          <w:szCs w:val="24"/>
        </w:rPr>
        <w:t>7. RECOMENDAÇÕES</w:t>
      </w:r>
    </w:p>
    <w:p w:rsidR="005004D5" w:rsidRPr="001F209B" w:rsidRDefault="005004D5" w:rsidP="00C65BE9">
      <w:pPr>
        <w:spacing w:after="0"/>
        <w:rPr>
          <w:rFonts w:ascii="Arial" w:hAnsi="Arial" w:cs="Arial"/>
          <w:sz w:val="24"/>
          <w:szCs w:val="24"/>
        </w:rPr>
      </w:pPr>
    </w:p>
    <w:p w:rsidR="005004D5" w:rsidRPr="001F209B" w:rsidRDefault="005004D5" w:rsidP="00C65BE9">
      <w:pPr>
        <w:pStyle w:val="Corpodetexto"/>
        <w:spacing w:after="0" w:line="276" w:lineRule="auto"/>
        <w:ind w:firstLine="709"/>
        <w:jc w:val="both"/>
        <w:rPr>
          <w:rFonts w:ascii="Arial" w:hAnsi="Arial" w:cs="Arial"/>
        </w:rPr>
      </w:pPr>
      <w:r w:rsidRPr="001F209B">
        <w:rPr>
          <w:rFonts w:ascii="Arial" w:hAnsi="Arial" w:cs="Arial"/>
        </w:rPr>
        <w:t xml:space="preserve">Em face das constatações evidenciadas neste Relatório, obtidas mediante verificação </w:t>
      </w:r>
      <w:r w:rsidRPr="001F209B">
        <w:rPr>
          <w:rFonts w:ascii="Arial" w:hAnsi="Arial" w:cs="Arial"/>
          <w:i/>
        </w:rPr>
        <w:t>“In Loco”</w:t>
      </w:r>
      <w:r w:rsidR="00291B6D" w:rsidRPr="001F209B">
        <w:rPr>
          <w:rFonts w:ascii="Arial" w:hAnsi="Arial" w:cs="Arial"/>
        </w:rPr>
        <w:t>, formulamos as</w:t>
      </w:r>
      <w:r w:rsidRPr="001F209B">
        <w:rPr>
          <w:rFonts w:ascii="Arial" w:hAnsi="Arial" w:cs="Arial"/>
        </w:rPr>
        <w:t xml:space="preserve"> recomendações:</w:t>
      </w:r>
    </w:p>
    <w:p w:rsidR="005004D5" w:rsidRPr="000C19D1" w:rsidRDefault="005004D5" w:rsidP="00C65BE9">
      <w:pPr>
        <w:spacing w:after="0"/>
        <w:rPr>
          <w:rFonts w:ascii="Arial" w:hAnsi="Arial" w:cs="Arial"/>
          <w:b/>
          <w:sz w:val="16"/>
          <w:szCs w:val="16"/>
          <w:highlight w:val="yellow"/>
        </w:rPr>
      </w:pPr>
    </w:p>
    <w:p w:rsidR="00106115" w:rsidRPr="001F209B" w:rsidRDefault="001F209B" w:rsidP="00C65BE9">
      <w:pPr>
        <w:spacing w:after="0"/>
        <w:rPr>
          <w:rFonts w:ascii="Arial" w:hAnsi="Arial" w:cs="Arial"/>
          <w:b/>
          <w:i/>
          <w:caps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7.1.</w:t>
      </w:r>
      <w:r w:rsidR="00106115" w:rsidRPr="001F209B">
        <w:rPr>
          <w:rFonts w:ascii="Arial" w:hAnsi="Arial" w:cs="Arial"/>
          <w:b/>
          <w:i/>
          <w:sz w:val="24"/>
          <w:szCs w:val="24"/>
        </w:rPr>
        <w:t xml:space="preserve"> </w:t>
      </w:r>
      <w:r w:rsidR="00106115" w:rsidRPr="001F209B">
        <w:rPr>
          <w:rFonts w:ascii="Arial" w:hAnsi="Arial" w:cs="Arial"/>
          <w:b/>
          <w:i/>
          <w:caps/>
          <w:sz w:val="24"/>
          <w:szCs w:val="24"/>
        </w:rPr>
        <w:t>Gestão Patrimonial</w:t>
      </w:r>
    </w:p>
    <w:p w:rsidR="00106115" w:rsidRPr="001F209B" w:rsidRDefault="00106115" w:rsidP="00C65BE9">
      <w:pPr>
        <w:spacing w:after="0"/>
        <w:ind w:left="357"/>
        <w:rPr>
          <w:rFonts w:ascii="Arial" w:hAnsi="Arial" w:cs="Arial"/>
          <w:b/>
          <w:sz w:val="16"/>
          <w:szCs w:val="16"/>
          <w:u w:val="single"/>
        </w:rPr>
      </w:pPr>
    </w:p>
    <w:p w:rsidR="001F209B" w:rsidRPr="00657B9A" w:rsidRDefault="001F209B" w:rsidP="00C65BE9">
      <w:pPr>
        <w:numPr>
          <w:ilvl w:val="0"/>
          <w:numId w:val="4"/>
        </w:numPr>
        <w:suppressAutoHyphens/>
        <w:spacing w:after="0"/>
        <w:ind w:left="993" w:hanging="284"/>
        <w:jc w:val="both"/>
        <w:rPr>
          <w:rFonts w:ascii="Arial" w:hAnsi="Arial" w:cs="Arial"/>
          <w:b/>
          <w:sz w:val="24"/>
          <w:szCs w:val="24"/>
        </w:rPr>
      </w:pPr>
      <w:r w:rsidRPr="001F209B">
        <w:rPr>
          <w:rFonts w:ascii="Arial" w:hAnsi="Arial" w:cs="Arial"/>
          <w:sz w:val="24"/>
          <w:szCs w:val="24"/>
        </w:rPr>
        <w:t xml:space="preserve">Realizar o Inventário anual dos bens patrimoniais </w:t>
      </w:r>
      <w:r w:rsidRPr="001F209B">
        <w:rPr>
          <w:rFonts w:ascii="Arial" w:hAnsi="Arial" w:cs="Arial"/>
          <w:iCs/>
          <w:sz w:val="24"/>
          <w:szCs w:val="24"/>
        </w:rPr>
        <w:t xml:space="preserve">em conformidade com os </w:t>
      </w:r>
      <w:r w:rsidRPr="001F209B">
        <w:rPr>
          <w:rFonts w:ascii="Arial" w:hAnsi="Arial" w:cs="Arial"/>
          <w:b/>
          <w:iCs/>
          <w:sz w:val="24"/>
          <w:szCs w:val="24"/>
        </w:rPr>
        <w:t>A</w:t>
      </w:r>
      <w:r>
        <w:rPr>
          <w:rFonts w:ascii="Arial" w:hAnsi="Arial" w:cs="Arial"/>
          <w:b/>
          <w:iCs/>
          <w:sz w:val="24"/>
          <w:szCs w:val="24"/>
        </w:rPr>
        <w:t xml:space="preserve">rtigos </w:t>
      </w:r>
      <w:r w:rsidRPr="001F209B">
        <w:rPr>
          <w:rFonts w:ascii="Arial" w:hAnsi="Arial" w:cs="Arial"/>
          <w:b/>
          <w:iCs/>
          <w:sz w:val="24"/>
          <w:szCs w:val="24"/>
        </w:rPr>
        <w:t xml:space="preserve">94, 95 </w:t>
      </w:r>
      <w:r w:rsidRPr="001F209B">
        <w:rPr>
          <w:rFonts w:ascii="Arial" w:hAnsi="Arial" w:cs="Arial"/>
          <w:iCs/>
          <w:sz w:val="24"/>
          <w:szCs w:val="24"/>
        </w:rPr>
        <w:t>e</w:t>
      </w:r>
      <w:r w:rsidRPr="001F209B">
        <w:rPr>
          <w:rFonts w:ascii="Arial" w:hAnsi="Arial" w:cs="Arial"/>
          <w:b/>
          <w:iCs/>
          <w:sz w:val="24"/>
          <w:szCs w:val="24"/>
        </w:rPr>
        <w:t xml:space="preserve"> 96, da Lei Federal nº. 4.320/64</w:t>
      </w:r>
    </w:p>
    <w:p w:rsidR="00106115" w:rsidRPr="001F209B" w:rsidRDefault="00657B9A" w:rsidP="00C65BE9">
      <w:pPr>
        <w:numPr>
          <w:ilvl w:val="0"/>
          <w:numId w:val="4"/>
        </w:numPr>
        <w:suppressAutoHyphens/>
        <w:spacing w:after="0"/>
        <w:ind w:left="993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106115" w:rsidRPr="001F209B">
        <w:rPr>
          <w:rFonts w:ascii="Arial" w:hAnsi="Arial" w:cs="Arial"/>
          <w:sz w:val="24"/>
          <w:szCs w:val="24"/>
        </w:rPr>
        <w:t xml:space="preserve">rovidenciar os termos de responsabilidade assinados pelos responsáveis pelo uso dos bens distribuídos, conforme </w:t>
      </w:r>
      <w:r w:rsidR="00864997" w:rsidRPr="001F209B">
        <w:rPr>
          <w:rFonts w:ascii="Arial" w:hAnsi="Arial" w:cs="Arial"/>
          <w:b/>
          <w:sz w:val="24"/>
          <w:szCs w:val="24"/>
        </w:rPr>
        <w:t>A</w:t>
      </w:r>
      <w:r w:rsidR="00106115" w:rsidRPr="001F209B">
        <w:rPr>
          <w:rFonts w:ascii="Arial" w:hAnsi="Arial" w:cs="Arial"/>
          <w:b/>
          <w:sz w:val="24"/>
          <w:szCs w:val="24"/>
        </w:rPr>
        <w:t xml:space="preserve">rt. 94 </w:t>
      </w:r>
      <w:r w:rsidR="00106115" w:rsidRPr="001F209B">
        <w:rPr>
          <w:rFonts w:ascii="Arial" w:hAnsi="Arial" w:cs="Arial"/>
          <w:sz w:val="24"/>
          <w:szCs w:val="24"/>
        </w:rPr>
        <w:t>da</w:t>
      </w:r>
      <w:r w:rsidR="00106115" w:rsidRPr="001F209B">
        <w:rPr>
          <w:rFonts w:ascii="Arial" w:hAnsi="Arial" w:cs="Arial"/>
          <w:b/>
          <w:sz w:val="24"/>
          <w:szCs w:val="24"/>
        </w:rPr>
        <w:t xml:space="preserve"> Lei </w:t>
      </w:r>
      <w:r w:rsidR="00556381" w:rsidRPr="001F209B">
        <w:rPr>
          <w:rFonts w:ascii="Arial" w:hAnsi="Arial" w:cs="Arial"/>
          <w:b/>
          <w:sz w:val="24"/>
          <w:szCs w:val="24"/>
        </w:rPr>
        <w:t xml:space="preserve">Federal </w:t>
      </w:r>
      <w:r w:rsidR="00106115" w:rsidRPr="001F209B">
        <w:rPr>
          <w:rFonts w:ascii="Arial" w:hAnsi="Arial" w:cs="Arial"/>
          <w:b/>
          <w:sz w:val="24"/>
          <w:szCs w:val="24"/>
        </w:rPr>
        <w:t>nº 4.320/64</w:t>
      </w:r>
      <w:r w:rsidR="00106115" w:rsidRPr="001F209B">
        <w:rPr>
          <w:rFonts w:ascii="Arial" w:hAnsi="Arial" w:cs="Arial"/>
          <w:sz w:val="24"/>
          <w:szCs w:val="24"/>
        </w:rPr>
        <w:t>.</w:t>
      </w:r>
    </w:p>
    <w:p w:rsidR="00E7300B" w:rsidRPr="001F209B" w:rsidRDefault="00E7300B" w:rsidP="00C65BE9">
      <w:pPr>
        <w:numPr>
          <w:ilvl w:val="0"/>
          <w:numId w:val="4"/>
        </w:numPr>
        <w:suppressAutoHyphens/>
        <w:spacing w:after="0"/>
        <w:ind w:left="993" w:hanging="284"/>
        <w:jc w:val="both"/>
        <w:rPr>
          <w:rFonts w:ascii="Arial" w:hAnsi="Arial" w:cs="Arial"/>
          <w:sz w:val="24"/>
          <w:szCs w:val="24"/>
        </w:rPr>
      </w:pPr>
      <w:r w:rsidRPr="001F209B">
        <w:rPr>
          <w:rFonts w:ascii="Arial" w:hAnsi="Arial" w:cs="Arial"/>
          <w:sz w:val="24"/>
          <w:szCs w:val="24"/>
        </w:rPr>
        <w:t>Providenciar o Termo de Cessão do bem Imóvel, locali</w:t>
      </w:r>
      <w:r w:rsidR="00C24383">
        <w:rPr>
          <w:rFonts w:ascii="Arial" w:hAnsi="Arial" w:cs="Arial"/>
          <w:sz w:val="24"/>
          <w:szCs w:val="24"/>
        </w:rPr>
        <w:t>zado no Bairro do Pinheiro, com</w:t>
      </w:r>
      <w:r w:rsidRPr="001F209B">
        <w:rPr>
          <w:rFonts w:ascii="Arial" w:hAnsi="Arial" w:cs="Arial"/>
          <w:sz w:val="24"/>
          <w:szCs w:val="24"/>
        </w:rPr>
        <w:t xml:space="preserve"> a Prefeitura Municipal de Maceió</w:t>
      </w:r>
    </w:p>
    <w:p w:rsidR="00106115" w:rsidRPr="001F209B" w:rsidRDefault="00C11CA3" w:rsidP="00C65BE9">
      <w:pPr>
        <w:pStyle w:val="PargrafodaLista"/>
        <w:numPr>
          <w:ilvl w:val="0"/>
          <w:numId w:val="4"/>
        </w:numPr>
        <w:spacing w:before="0" w:after="0"/>
        <w:ind w:left="993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Designar</w:t>
      </w:r>
      <w:r w:rsidR="001077AB">
        <w:rPr>
          <w:rFonts w:ascii="Arial" w:hAnsi="Arial" w:cs="Arial"/>
          <w:sz w:val="24"/>
          <w:szCs w:val="24"/>
        </w:rPr>
        <w:t xml:space="preserve"> </w:t>
      </w:r>
      <w:r w:rsidR="00AE43D2">
        <w:rPr>
          <w:rFonts w:ascii="Arial" w:hAnsi="Arial" w:cs="Arial"/>
          <w:sz w:val="24"/>
          <w:szCs w:val="24"/>
        </w:rPr>
        <w:t xml:space="preserve">o </w:t>
      </w:r>
      <w:r w:rsidR="000C097A">
        <w:rPr>
          <w:rFonts w:ascii="Arial" w:hAnsi="Arial" w:cs="Arial"/>
          <w:sz w:val="24"/>
          <w:szCs w:val="24"/>
        </w:rPr>
        <w:t>Responsável pelo Setor</w:t>
      </w:r>
      <w:r w:rsidR="00556381" w:rsidRPr="001F209B">
        <w:rPr>
          <w:rFonts w:ascii="Arial" w:hAnsi="Arial" w:cs="Arial"/>
          <w:sz w:val="24"/>
          <w:szCs w:val="24"/>
        </w:rPr>
        <w:t xml:space="preserve"> de</w:t>
      </w:r>
      <w:r w:rsidR="001077AB">
        <w:rPr>
          <w:rFonts w:ascii="Arial" w:hAnsi="Arial" w:cs="Arial"/>
          <w:sz w:val="24"/>
          <w:szCs w:val="24"/>
        </w:rPr>
        <w:t xml:space="preserve"> Patrimônio</w:t>
      </w:r>
      <w:r w:rsidR="00E24BFC">
        <w:rPr>
          <w:rFonts w:ascii="Arial" w:hAnsi="Arial" w:cs="Arial"/>
          <w:sz w:val="24"/>
          <w:szCs w:val="24"/>
        </w:rPr>
        <w:t xml:space="preserve"> e </w:t>
      </w:r>
      <w:r w:rsidR="001077AB">
        <w:rPr>
          <w:rFonts w:ascii="Arial" w:hAnsi="Arial" w:cs="Arial"/>
          <w:sz w:val="24"/>
          <w:szCs w:val="24"/>
        </w:rPr>
        <w:t xml:space="preserve">a </w:t>
      </w:r>
      <w:r w:rsidR="00E24BFC">
        <w:rPr>
          <w:rFonts w:ascii="Arial" w:hAnsi="Arial" w:cs="Arial"/>
          <w:sz w:val="24"/>
          <w:szCs w:val="24"/>
        </w:rPr>
        <w:t>Comissão do Inventário Anual</w:t>
      </w:r>
      <w:r>
        <w:rPr>
          <w:rFonts w:ascii="Arial" w:hAnsi="Arial" w:cs="Arial"/>
          <w:sz w:val="24"/>
          <w:szCs w:val="24"/>
        </w:rPr>
        <w:t>, e posteriormente publicar através de Portaria no DOE.</w:t>
      </w:r>
    </w:p>
    <w:p w:rsidR="00106115" w:rsidRPr="001F209B" w:rsidRDefault="00106115" w:rsidP="00C65BE9">
      <w:pPr>
        <w:pStyle w:val="PargrafodaLista"/>
        <w:spacing w:before="0" w:after="0"/>
        <w:ind w:left="1429"/>
        <w:rPr>
          <w:rFonts w:ascii="Arial" w:hAnsi="Arial" w:cs="Arial"/>
          <w:sz w:val="16"/>
          <w:szCs w:val="16"/>
        </w:rPr>
      </w:pPr>
    </w:p>
    <w:p w:rsidR="00BE763B" w:rsidRDefault="002659A8" w:rsidP="00C65BE9">
      <w:pPr>
        <w:spacing w:after="0"/>
        <w:rPr>
          <w:rFonts w:ascii="Arial" w:hAnsi="Arial" w:cs="Arial"/>
          <w:b/>
          <w:i/>
          <w:sz w:val="24"/>
          <w:szCs w:val="24"/>
        </w:rPr>
      </w:pPr>
      <w:r w:rsidRPr="00C24383">
        <w:rPr>
          <w:rFonts w:ascii="Arial" w:hAnsi="Arial" w:cs="Arial"/>
          <w:b/>
          <w:i/>
          <w:sz w:val="24"/>
          <w:szCs w:val="24"/>
        </w:rPr>
        <w:t>7</w:t>
      </w:r>
      <w:r w:rsidR="008C163C" w:rsidRPr="00C24383">
        <w:rPr>
          <w:rFonts w:ascii="Arial" w:hAnsi="Arial" w:cs="Arial"/>
          <w:b/>
          <w:i/>
          <w:sz w:val="24"/>
          <w:szCs w:val="24"/>
        </w:rPr>
        <w:t>.</w:t>
      </w:r>
      <w:r w:rsidR="008C163C" w:rsidRPr="00C66EA0">
        <w:rPr>
          <w:rFonts w:ascii="Arial" w:hAnsi="Arial" w:cs="Arial"/>
          <w:b/>
          <w:i/>
          <w:sz w:val="24"/>
          <w:szCs w:val="24"/>
        </w:rPr>
        <w:t>2</w:t>
      </w:r>
      <w:r w:rsidR="00C24383">
        <w:rPr>
          <w:rFonts w:ascii="Arial" w:hAnsi="Arial" w:cs="Arial"/>
          <w:b/>
          <w:i/>
          <w:sz w:val="24"/>
          <w:szCs w:val="24"/>
        </w:rPr>
        <w:t>.</w:t>
      </w:r>
      <w:r w:rsidR="00BE763B" w:rsidRPr="00C66EA0">
        <w:rPr>
          <w:rFonts w:ascii="Arial" w:hAnsi="Arial" w:cs="Arial"/>
          <w:b/>
          <w:i/>
          <w:sz w:val="24"/>
          <w:szCs w:val="24"/>
        </w:rPr>
        <w:t xml:space="preserve"> RECURSOS</w:t>
      </w:r>
      <w:r w:rsidR="00F673D6" w:rsidRPr="00C66EA0">
        <w:rPr>
          <w:rFonts w:ascii="Arial" w:hAnsi="Arial" w:cs="Arial"/>
          <w:b/>
          <w:i/>
          <w:sz w:val="24"/>
          <w:szCs w:val="24"/>
        </w:rPr>
        <w:t xml:space="preserve"> </w:t>
      </w:r>
      <w:r w:rsidR="00BE763B" w:rsidRPr="00C66EA0">
        <w:rPr>
          <w:rFonts w:ascii="Arial" w:hAnsi="Arial" w:cs="Arial"/>
          <w:b/>
          <w:i/>
          <w:sz w:val="24"/>
          <w:szCs w:val="24"/>
        </w:rPr>
        <w:t>HUMANOS</w:t>
      </w:r>
    </w:p>
    <w:p w:rsidR="00C24383" w:rsidRPr="00C66EA0" w:rsidRDefault="00C24383" w:rsidP="00C65BE9">
      <w:pPr>
        <w:spacing w:after="0"/>
        <w:rPr>
          <w:rFonts w:ascii="Arial" w:hAnsi="Arial" w:cs="Arial"/>
          <w:b/>
          <w:i/>
          <w:sz w:val="24"/>
          <w:szCs w:val="24"/>
        </w:rPr>
      </w:pPr>
    </w:p>
    <w:p w:rsidR="00F01CA7" w:rsidRPr="00C66EA0" w:rsidRDefault="00C24383" w:rsidP="00C65BE9">
      <w:pPr>
        <w:pStyle w:val="PargrafodaLista"/>
        <w:numPr>
          <w:ilvl w:val="0"/>
          <w:numId w:val="11"/>
        </w:numPr>
        <w:spacing w:before="0" w:after="0"/>
        <w:ind w:left="992" w:hanging="357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a direção determine </w:t>
      </w:r>
      <w:r w:rsidR="00F01CA7" w:rsidRPr="00C66EA0">
        <w:rPr>
          <w:rFonts w:ascii="Arial" w:hAnsi="Arial" w:cs="Arial"/>
          <w:sz w:val="24"/>
          <w:szCs w:val="24"/>
        </w:rPr>
        <w:t>os responsá</w:t>
      </w:r>
      <w:r>
        <w:rPr>
          <w:rFonts w:ascii="Arial" w:hAnsi="Arial" w:cs="Arial"/>
          <w:sz w:val="24"/>
          <w:szCs w:val="24"/>
        </w:rPr>
        <w:t>veis pela solicitação dos</w:t>
      </w:r>
      <w:r w:rsidR="00F01CA7" w:rsidRPr="00C66EA0">
        <w:rPr>
          <w:rFonts w:ascii="Arial" w:hAnsi="Arial" w:cs="Arial"/>
          <w:sz w:val="24"/>
          <w:szCs w:val="24"/>
        </w:rPr>
        <w:t xml:space="preserve"> pagamentos de despesas</w:t>
      </w:r>
      <w:r w:rsidR="004D71F4">
        <w:rPr>
          <w:rFonts w:ascii="Arial" w:hAnsi="Arial" w:cs="Arial"/>
          <w:sz w:val="24"/>
          <w:szCs w:val="24"/>
        </w:rPr>
        <w:t>,</w:t>
      </w:r>
      <w:r w:rsidR="00F01CA7" w:rsidRPr="00C66EA0">
        <w:rPr>
          <w:rFonts w:ascii="Arial" w:hAnsi="Arial" w:cs="Arial"/>
          <w:sz w:val="24"/>
          <w:szCs w:val="24"/>
        </w:rPr>
        <w:t xml:space="preserve"> seja ela para pagar aos est</w:t>
      </w:r>
      <w:r>
        <w:rPr>
          <w:rFonts w:ascii="Arial" w:hAnsi="Arial" w:cs="Arial"/>
          <w:sz w:val="24"/>
          <w:szCs w:val="24"/>
        </w:rPr>
        <w:t>agiários ou não. Sendo terminantemente vedado despachos com a assinatura de agentes públicos em nome de outrem</w:t>
      </w:r>
      <w:r w:rsidR="00F01CA7" w:rsidRPr="00C66EA0">
        <w:rPr>
          <w:rFonts w:ascii="Arial" w:hAnsi="Arial" w:cs="Arial"/>
          <w:sz w:val="24"/>
          <w:szCs w:val="24"/>
        </w:rPr>
        <w:t>, em obediência ao</w:t>
      </w:r>
      <w:r w:rsidR="00F01CA7" w:rsidRPr="00C66EA0">
        <w:rPr>
          <w:rFonts w:ascii="Arial" w:hAnsi="Arial" w:cs="Arial"/>
          <w:b/>
          <w:i/>
          <w:sz w:val="24"/>
          <w:szCs w:val="24"/>
        </w:rPr>
        <w:t xml:space="preserve"> art. 2º do Decreto Estadual nº 3.968/2008</w:t>
      </w:r>
      <w:r w:rsidR="00F01CA7" w:rsidRPr="00C66EA0">
        <w:rPr>
          <w:rFonts w:ascii="Arial" w:hAnsi="Arial" w:cs="Arial"/>
          <w:i/>
          <w:sz w:val="24"/>
          <w:szCs w:val="24"/>
        </w:rPr>
        <w:t>.</w:t>
      </w:r>
    </w:p>
    <w:p w:rsidR="00246482" w:rsidRPr="00C37E60" w:rsidRDefault="00246482" w:rsidP="00C65BE9">
      <w:pPr>
        <w:pStyle w:val="PargrafodaLista"/>
        <w:numPr>
          <w:ilvl w:val="0"/>
          <w:numId w:val="11"/>
        </w:numPr>
        <w:spacing w:before="0" w:after="0"/>
        <w:ind w:left="992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Orientar aos servidores que registre no ponto eletrônico o</w:t>
      </w:r>
      <w:r w:rsidR="009C37AB">
        <w:rPr>
          <w:rFonts w:ascii="Arial" w:hAnsi="Arial" w:cs="Arial"/>
          <w:sz w:val="24"/>
          <w:szCs w:val="24"/>
        </w:rPr>
        <w:t>s intervalos de</w:t>
      </w:r>
      <w:r>
        <w:rPr>
          <w:rFonts w:ascii="Arial" w:hAnsi="Arial" w:cs="Arial"/>
          <w:sz w:val="24"/>
          <w:szCs w:val="24"/>
        </w:rPr>
        <w:t xml:space="preserve"> </w:t>
      </w:r>
      <w:r w:rsidR="009C37AB">
        <w:rPr>
          <w:rFonts w:ascii="Arial" w:hAnsi="Arial" w:cs="Arial"/>
          <w:sz w:val="24"/>
          <w:szCs w:val="24"/>
        </w:rPr>
        <w:t xml:space="preserve">descanso ou </w:t>
      </w:r>
      <w:r w:rsidR="00F01CA7" w:rsidRPr="00246482">
        <w:rPr>
          <w:rFonts w:ascii="Arial" w:hAnsi="Arial" w:cs="Arial"/>
          <w:sz w:val="24"/>
          <w:szCs w:val="24"/>
        </w:rPr>
        <w:t>almoço</w:t>
      </w:r>
      <w:r>
        <w:rPr>
          <w:rFonts w:ascii="Arial" w:hAnsi="Arial" w:cs="Arial"/>
          <w:sz w:val="24"/>
          <w:szCs w:val="24"/>
        </w:rPr>
        <w:t xml:space="preserve"> </w:t>
      </w:r>
      <w:r w:rsidRPr="00246482">
        <w:rPr>
          <w:rFonts w:ascii="Arial" w:hAnsi="Arial" w:cs="Arial"/>
          <w:sz w:val="24"/>
          <w:szCs w:val="24"/>
        </w:rPr>
        <w:t>(no mínimo, uma hora, exceto se houver acordos escritos ou contratos coletivos contrários)</w:t>
      </w:r>
      <w:r w:rsidR="00F01CA7" w:rsidRPr="00246482">
        <w:rPr>
          <w:rFonts w:ascii="Arial" w:hAnsi="Arial" w:cs="Arial"/>
          <w:sz w:val="24"/>
          <w:szCs w:val="24"/>
        </w:rPr>
        <w:t>, uma vez que os s</w:t>
      </w:r>
      <w:r>
        <w:rPr>
          <w:rFonts w:ascii="Arial" w:hAnsi="Arial" w:cs="Arial"/>
          <w:sz w:val="24"/>
          <w:szCs w:val="24"/>
        </w:rPr>
        <w:t>ervidores encontram-se registrando o ponto das 08hs às 16h</w:t>
      </w:r>
      <w:r w:rsidR="00F01CA7" w:rsidRPr="00246482">
        <w:rPr>
          <w:rFonts w:ascii="Arial" w:hAnsi="Arial" w:cs="Arial"/>
          <w:sz w:val="24"/>
          <w:szCs w:val="24"/>
        </w:rPr>
        <w:t xml:space="preserve">s </w:t>
      </w:r>
      <w:r w:rsidR="00174BFB" w:rsidRPr="00246482">
        <w:rPr>
          <w:rFonts w:ascii="Arial" w:hAnsi="Arial" w:cs="Arial"/>
          <w:sz w:val="24"/>
          <w:szCs w:val="24"/>
        </w:rPr>
        <w:t>ininterruptas, configurando horário extraordinário de trabalho.</w:t>
      </w:r>
      <w:r w:rsidR="00F01CA7" w:rsidRPr="00246482">
        <w:rPr>
          <w:rFonts w:ascii="Arial" w:hAnsi="Arial" w:cs="Arial"/>
          <w:sz w:val="24"/>
          <w:szCs w:val="24"/>
        </w:rPr>
        <w:t xml:space="preserve"> </w:t>
      </w:r>
    </w:p>
    <w:p w:rsidR="00C37E60" w:rsidRPr="00C37E60" w:rsidRDefault="006D5E5F" w:rsidP="00C65BE9">
      <w:pPr>
        <w:pStyle w:val="PargrafodaLista"/>
        <w:numPr>
          <w:ilvl w:val="0"/>
          <w:numId w:val="11"/>
        </w:numPr>
        <w:spacing w:after="0"/>
        <w:ind w:left="993"/>
        <w:rPr>
          <w:rFonts w:ascii="Arial" w:hAnsi="Arial" w:cs="Arial"/>
          <w:sz w:val="24"/>
          <w:szCs w:val="24"/>
        </w:rPr>
      </w:pPr>
      <w:r w:rsidRPr="00C37E60">
        <w:rPr>
          <w:rFonts w:ascii="Arial" w:hAnsi="Arial" w:cs="Arial"/>
          <w:sz w:val="24"/>
          <w:szCs w:val="24"/>
        </w:rPr>
        <w:lastRenderedPageBreak/>
        <w:t xml:space="preserve">Requisitar aos servidores </w:t>
      </w:r>
      <w:r w:rsidR="004D71F4" w:rsidRPr="00C37E60">
        <w:rPr>
          <w:rFonts w:ascii="Arial" w:hAnsi="Arial" w:cs="Arial"/>
          <w:sz w:val="24"/>
          <w:szCs w:val="24"/>
        </w:rPr>
        <w:t>que registrem corretamente o seu horário no ponto eletrônico, evitando</w:t>
      </w:r>
      <w:r w:rsidR="00F04021" w:rsidRPr="00C37E60">
        <w:rPr>
          <w:rFonts w:ascii="Arial" w:hAnsi="Arial" w:cs="Arial"/>
          <w:sz w:val="24"/>
          <w:szCs w:val="24"/>
        </w:rPr>
        <w:t xml:space="preserve"> descontos nos </w:t>
      </w:r>
      <w:r w:rsidR="00174BFB" w:rsidRPr="00C37E60">
        <w:rPr>
          <w:rFonts w:ascii="Arial" w:hAnsi="Arial" w:cs="Arial"/>
          <w:sz w:val="24"/>
          <w:szCs w:val="24"/>
        </w:rPr>
        <w:t xml:space="preserve">seus </w:t>
      </w:r>
      <w:r w:rsidR="00C37E60">
        <w:rPr>
          <w:rFonts w:ascii="Arial" w:hAnsi="Arial" w:cs="Arial"/>
          <w:sz w:val="24"/>
          <w:szCs w:val="24"/>
        </w:rPr>
        <w:t>vencimentos.</w:t>
      </w:r>
    </w:p>
    <w:p w:rsidR="00174BFB" w:rsidRPr="000C19D1" w:rsidRDefault="00174BFB" w:rsidP="00C65BE9">
      <w:pPr>
        <w:spacing w:after="0"/>
        <w:ind w:left="633"/>
        <w:rPr>
          <w:rFonts w:ascii="Arial" w:hAnsi="Arial" w:cs="Arial"/>
          <w:sz w:val="24"/>
          <w:szCs w:val="24"/>
          <w:highlight w:val="yellow"/>
        </w:rPr>
      </w:pPr>
    </w:p>
    <w:p w:rsidR="00106115" w:rsidRPr="001835F2" w:rsidRDefault="001835F2" w:rsidP="00C65BE9">
      <w:pPr>
        <w:spacing w:after="0"/>
        <w:rPr>
          <w:rFonts w:ascii="Arial" w:hAnsi="Arial" w:cs="Arial"/>
          <w:b/>
          <w:i/>
          <w:sz w:val="24"/>
          <w:szCs w:val="24"/>
        </w:rPr>
      </w:pPr>
      <w:r w:rsidRPr="001835F2">
        <w:rPr>
          <w:rFonts w:ascii="Arial" w:hAnsi="Arial" w:cs="Arial"/>
          <w:b/>
          <w:i/>
          <w:sz w:val="24"/>
          <w:szCs w:val="24"/>
        </w:rPr>
        <w:t>7.3.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="00106115" w:rsidRPr="001835F2">
        <w:rPr>
          <w:rFonts w:ascii="Arial" w:hAnsi="Arial" w:cs="Arial"/>
          <w:b/>
          <w:i/>
          <w:sz w:val="24"/>
          <w:szCs w:val="24"/>
        </w:rPr>
        <w:t>ADIANTAMENTOS</w:t>
      </w:r>
    </w:p>
    <w:p w:rsidR="00106115" w:rsidRPr="001835F2" w:rsidRDefault="00106115" w:rsidP="00C65BE9">
      <w:pPr>
        <w:spacing w:after="0"/>
        <w:ind w:left="357"/>
        <w:rPr>
          <w:rFonts w:ascii="Arial" w:hAnsi="Arial" w:cs="Arial"/>
          <w:b/>
          <w:sz w:val="16"/>
          <w:szCs w:val="16"/>
          <w:u w:val="single"/>
        </w:rPr>
      </w:pPr>
    </w:p>
    <w:p w:rsidR="00106115" w:rsidRPr="00A2793F" w:rsidRDefault="00106115" w:rsidP="00C65BE9">
      <w:pPr>
        <w:numPr>
          <w:ilvl w:val="0"/>
          <w:numId w:val="5"/>
        </w:numPr>
        <w:tabs>
          <w:tab w:val="right" w:pos="-1560"/>
        </w:tabs>
        <w:spacing w:after="0"/>
        <w:ind w:left="993" w:hanging="284"/>
        <w:jc w:val="both"/>
        <w:rPr>
          <w:rFonts w:ascii="Arial" w:hAnsi="Arial" w:cs="Arial"/>
          <w:sz w:val="24"/>
          <w:szCs w:val="24"/>
        </w:rPr>
      </w:pPr>
      <w:r w:rsidRPr="001835F2">
        <w:rPr>
          <w:rFonts w:ascii="Arial" w:hAnsi="Arial" w:cs="Arial"/>
          <w:sz w:val="24"/>
          <w:szCs w:val="24"/>
        </w:rPr>
        <w:t xml:space="preserve">Atentar para o que disciplina o </w:t>
      </w:r>
      <w:r w:rsidR="001835F2" w:rsidRPr="001835F2">
        <w:rPr>
          <w:rFonts w:ascii="Arial" w:hAnsi="Arial" w:cs="Arial"/>
          <w:sz w:val="24"/>
          <w:szCs w:val="24"/>
        </w:rPr>
        <w:t xml:space="preserve">art. 3º do </w:t>
      </w:r>
      <w:r w:rsidRPr="001835F2">
        <w:rPr>
          <w:rFonts w:ascii="Arial" w:hAnsi="Arial" w:cs="Arial"/>
          <w:b/>
          <w:sz w:val="24"/>
          <w:szCs w:val="24"/>
        </w:rPr>
        <w:t>Decreto Estadual nº 37.119/97</w:t>
      </w:r>
      <w:r w:rsidR="00930388" w:rsidRPr="001835F2">
        <w:rPr>
          <w:rFonts w:ascii="Arial" w:hAnsi="Arial" w:cs="Arial"/>
          <w:b/>
          <w:sz w:val="24"/>
          <w:szCs w:val="24"/>
        </w:rPr>
        <w:t xml:space="preserve"> </w:t>
      </w:r>
      <w:r w:rsidR="00930388" w:rsidRPr="001835F2">
        <w:rPr>
          <w:rFonts w:ascii="Arial" w:hAnsi="Arial" w:cs="Arial"/>
          <w:sz w:val="24"/>
          <w:szCs w:val="24"/>
        </w:rPr>
        <w:t xml:space="preserve">e suas alterações através do </w:t>
      </w:r>
      <w:r w:rsidR="00930388" w:rsidRPr="001835F2">
        <w:rPr>
          <w:rFonts w:ascii="Arial" w:hAnsi="Arial" w:cs="Arial"/>
          <w:b/>
          <w:sz w:val="24"/>
          <w:szCs w:val="24"/>
        </w:rPr>
        <w:t>Decreto Estadual nº 37.143/97</w:t>
      </w:r>
    </w:p>
    <w:p w:rsidR="009521DF" w:rsidRPr="000C19D1" w:rsidRDefault="009521DF" w:rsidP="00C65BE9">
      <w:pPr>
        <w:spacing w:after="0"/>
        <w:rPr>
          <w:rFonts w:ascii="Arial" w:hAnsi="Arial" w:cs="Arial"/>
          <w:b/>
          <w:color w:val="FF0000"/>
          <w:sz w:val="16"/>
          <w:szCs w:val="16"/>
          <w:highlight w:val="yellow"/>
        </w:rPr>
      </w:pPr>
    </w:p>
    <w:p w:rsidR="00106115" w:rsidRPr="00422FE7" w:rsidRDefault="002659A8" w:rsidP="00C65BE9">
      <w:pPr>
        <w:spacing w:after="0"/>
        <w:rPr>
          <w:rFonts w:ascii="Arial" w:hAnsi="Arial" w:cs="Arial"/>
          <w:b/>
          <w:i/>
          <w:sz w:val="24"/>
          <w:szCs w:val="24"/>
        </w:rPr>
      </w:pPr>
      <w:r w:rsidRPr="00422FE7">
        <w:rPr>
          <w:rFonts w:ascii="Arial" w:hAnsi="Arial" w:cs="Arial"/>
          <w:b/>
          <w:i/>
          <w:sz w:val="24"/>
          <w:szCs w:val="24"/>
        </w:rPr>
        <w:t>7</w:t>
      </w:r>
      <w:r w:rsidR="008C163C" w:rsidRPr="00422FE7">
        <w:rPr>
          <w:rFonts w:ascii="Arial" w:hAnsi="Arial" w:cs="Arial"/>
          <w:b/>
          <w:i/>
          <w:sz w:val="24"/>
          <w:szCs w:val="24"/>
        </w:rPr>
        <w:t>.</w:t>
      </w:r>
      <w:r w:rsidR="00BE763B" w:rsidRPr="00422FE7">
        <w:rPr>
          <w:rFonts w:ascii="Arial" w:hAnsi="Arial" w:cs="Arial"/>
          <w:b/>
          <w:i/>
          <w:sz w:val="24"/>
          <w:szCs w:val="24"/>
        </w:rPr>
        <w:t>4</w:t>
      </w:r>
      <w:r w:rsidR="00422FE7" w:rsidRPr="00422FE7">
        <w:rPr>
          <w:rFonts w:ascii="Arial" w:hAnsi="Arial" w:cs="Arial"/>
          <w:b/>
          <w:i/>
          <w:sz w:val="24"/>
          <w:szCs w:val="24"/>
        </w:rPr>
        <w:t>.</w:t>
      </w:r>
      <w:r w:rsidR="00106115" w:rsidRPr="00422FE7">
        <w:rPr>
          <w:rFonts w:ascii="Arial" w:hAnsi="Arial" w:cs="Arial"/>
          <w:b/>
          <w:i/>
          <w:sz w:val="24"/>
          <w:szCs w:val="24"/>
        </w:rPr>
        <w:t xml:space="preserve"> DIÁRIAS</w:t>
      </w:r>
    </w:p>
    <w:p w:rsidR="00106115" w:rsidRPr="00422FE7" w:rsidRDefault="00106115" w:rsidP="00C65BE9">
      <w:pPr>
        <w:spacing w:after="0"/>
        <w:ind w:left="357"/>
        <w:rPr>
          <w:rFonts w:ascii="Arial" w:hAnsi="Arial" w:cs="Arial"/>
          <w:b/>
          <w:sz w:val="16"/>
          <w:szCs w:val="16"/>
          <w:u w:val="single"/>
        </w:rPr>
      </w:pPr>
    </w:p>
    <w:p w:rsidR="009157C9" w:rsidRPr="00263991" w:rsidRDefault="00106115" w:rsidP="00C65BE9">
      <w:pPr>
        <w:numPr>
          <w:ilvl w:val="0"/>
          <w:numId w:val="3"/>
        </w:numPr>
        <w:suppressAutoHyphens/>
        <w:spacing w:after="0"/>
        <w:ind w:left="993" w:hanging="284"/>
        <w:jc w:val="both"/>
        <w:rPr>
          <w:rFonts w:ascii="Arial" w:hAnsi="Arial" w:cs="Arial"/>
          <w:sz w:val="24"/>
          <w:szCs w:val="24"/>
        </w:rPr>
      </w:pPr>
      <w:r w:rsidRPr="00422FE7">
        <w:rPr>
          <w:rFonts w:ascii="Arial" w:hAnsi="Arial" w:cs="Arial"/>
          <w:sz w:val="24"/>
          <w:szCs w:val="24"/>
        </w:rPr>
        <w:t>Atentar para o que disciplina o</w:t>
      </w:r>
      <w:r w:rsidR="009157C9">
        <w:rPr>
          <w:rFonts w:ascii="Arial" w:hAnsi="Arial" w:cs="Arial"/>
          <w:sz w:val="24"/>
          <w:szCs w:val="24"/>
        </w:rPr>
        <w:t xml:space="preserve">s </w:t>
      </w:r>
      <w:proofErr w:type="spellStart"/>
      <w:r w:rsidR="009157C9">
        <w:rPr>
          <w:rFonts w:ascii="Arial" w:hAnsi="Arial" w:cs="Arial"/>
          <w:sz w:val="24"/>
          <w:szCs w:val="24"/>
        </w:rPr>
        <w:t>arts</w:t>
      </w:r>
      <w:proofErr w:type="spellEnd"/>
      <w:r w:rsidR="009157C9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9157C9">
        <w:rPr>
          <w:rFonts w:ascii="Arial" w:hAnsi="Arial" w:cs="Arial"/>
          <w:sz w:val="24"/>
          <w:szCs w:val="24"/>
        </w:rPr>
        <w:t>4º, 5º e 8º</w:t>
      </w:r>
      <w:proofErr w:type="gramEnd"/>
      <w:r w:rsidR="009157C9">
        <w:rPr>
          <w:rFonts w:ascii="Arial" w:hAnsi="Arial" w:cs="Arial"/>
          <w:sz w:val="24"/>
          <w:szCs w:val="24"/>
        </w:rPr>
        <w:t xml:space="preserve"> do</w:t>
      </w:r>
      <w:r w:rsidRPr="00422FE7">
        <w:rPr>
          <w:rFonts w:ascii="Arial" w:hAnsi="Arial" w:cs="Arial"/>
          <w:sz w:val="24"/>
          <w:szCs w:val="24"/>
        </w:rPr>
        <w:t xml:space="preserve"> </w:t>
      </w:r>
      <w:r w:rsidRPr="00422FE7">
        <w:rPr>
          <w:rFonts w:ascii="Arial" w:hAnsi="Arial" w:cs="Arial"/>
          <w:b/>
          <w:sz w:val="24"/>
          <w:szCs w:val="24"/>
        </w:rPr>
        <w:t>Decreto Estadual nº 4.076/08</w:t>
      </w:r>
      <w:r w:rsidRPr="00422FE7">
        <w:rPr>
          <w:rFonts w:ascii="Arial" w:hAnsi="Arial" w:cs="Arial"/>
          <w:sz w:val="24"/>
          <w:szCs w:val="24"/>
        </w:rPr>
        <w:t>, referente à concessão e prestação de contas de diárias.</w:t>
      </w:r>
    </w:p>
    <w:p w:rsidR="009157C9" w:rsidRPr="000C19D1" w:rsidRDefault="009157C9" w:rsidP="00C65BE9">
      <w:pPr>
        <w:pStyle w:val="PargrafodaLista"/>
        <w:spacing w:before="0" w:after="0"/>
        <w:ind w:left="993"/>
        <w:rPr>
          <w:rFonts w:ascii="Arial" w:hAnsi="Arial" w:cs="Arial"/>
          <w:sz w:val="24"/>
          <w:szCs w:val="24"/>
          <w:highlight w:val="yellow"/>
        </w:rPr>
      </w:pPr>
    </w:p>
    <w:p w:rsidR="00171E2C" w:rsidRPr="000C19D1" w:rsidRDefault="00171E2C" w:rsidP="00C65BE9">
      <w:pPr>
        <w:spacing w:after="0"/>
        <w:ind w:left="360"/>
        <w:rPr>
          <w:rFonts w:ascii="Arial" w:hAnsi="Arial" w:cs="Arial"/>
          <w:b/>
          <w:sz w:val="16"/>
          <w:szCs w:val="16"/>
          <w:highlight w:val="yellow"/>
          <w:u w:val="single"/>
        </w:rPr>
      </w:pPr>
    </w:p>
    <w:p w:rsidR="002659A8" w:rsidRDefault="00BE763B" w:rsidP="00C65BE9">
      <w:pPr>
        <w:spacing w:after="0"/>
        <w:rPr>
          <w:rFonts w:ascii="Arial" w:hAnsi="Arial" w:cs="Arial"/>
          <w:b/>
          <w:i/>
          <w:sz w:val="24"/>
          <w:szCs w:val="24"/>
        </w:rPr>
      </w:pPr>
      <w:r w:rsidRPr="00FF7F31">
        <w:rPr>
          <w:rFonts w:ascii="Arial" w:hAnsi="Arial" w:cs="Arial"/>
          <w:b/>
          <w:i/>
          <w:sz w:val="24"/>
          <w:szCs w:val="24"/>
        </w:rPr>
        <w:t>7.5</w:t>
      </w:r>
      <w:r w:rsidR="00FF7F31" w:rsidRPr="00FF7F31">
        <w:rPr>
          <w:rFonts w:ascii="Arial" w:hAnsi="Arial" w:cs="Arial"/>
          <w:b/>
          <w:i/>
          <w:sz w:val="24"/>
          <w:szCs w:val="24"/>
        </w:rPr>
        <w:t>.</w:t>
      </w:r>
      <w:r w:rsidR="002659A8" w:rsidRPr="00FF7F31">
        <w:rPr>
          <w:rFonts w:ascii="Arial" w:hAnsi="Arial" w:cs="Arial"/>
          <w:b/>
          <w:i/>
          <w:sz w:val="24"/>
          <w:szCs w:val="24"/>
        </w:rPr>
        <w:t xml:space="preserve"> PASSAGENS AEREAS</w:t>
      </w:r>
    </w:p>
    <w:p w:rsidR="00174F67" w:rsidRPr="00174F67" w:rsidRDefault="00174F67" w:rsidP="00C65BE9">
      <w:pPr>
        <w:spacing w:after="0"/>
        <w:rPr>
          <w:rFonts w:ascii="Arial" w:hAnsi="Arial" w:cs="Arial"/>
          <w:b/>
          <w:i/>
          <w:sz w:val="24"/>
          <w:szCs w:val="24"/>
        </w:rPr>
      </w:pPr>
    </w:p>
    <w:p w:rsidR="00FF7F31" w:rsidRPr="000C097A" w:rsidRDefault="002659A8" w:rsidP="00C65BE9">
      <w:pPr>
        <w:pStyle w:val="PargrafodaLista"/>
        <w:numPr>
          <w:ilvl w:val="0"/>
          <w:numId w:val="32"/>
        </w:numPr>
        <w:tabs>
          <w:tab w:val="left" w:pos="993"/>
        </w:tabs>
        <w:spacing w:before="0" w:after="0"/>
        <w:ind w:left="0" w:firstLine="709"/>
        <w:rPr>
          <w:rFonts w:ascii="Arial" w:hAnsi="Arial" w:cs="Arial"/>
          <w:sz w:val="24"/>
          <w:szCs w:val="24"/>
        </w:rPr>
      </w:pPr>
      <w:r w:rsidRPr="00FF7F31">
        <w:rPr>
          <w:rFonts w:ascii="Arial" w:hAnsi="Arial" w:cs="Arial"/>
          <w:sz w:val="24"/>
          <w:szCs w:val="24"/>
        </w:rPr>
        <w:t xml:space="preserve">Cumprir o que determina </w:t>
      </w:r>
      <w:r w:rsidR="00FF7F31">
        <w:rPr>
          <w:rFonts w:ascii="Arial" w:hAnsi="Arial" w:cs="Arial"/>
          <w:sz w:val="24"/>
          <w:szCs w:val="24"/>
        </w:rPr>
        <w:t xml:space="preserve">o </w:t>
      </w:r>
      <w:r w:rsidR="00FF7F31" w:rsidRPr="006416E2">
        <w:rPr>
          <w:rFonts w:ascii="Arial" w:hAnsi="Arial" w:cs="Arial"/>
          <w:b/>
          <w:sz w:val="24"/>
          <w:szCs w:val="24"/>
        </w:rPr>
        <w:t>Decreto Estadual nº 4.136/2009</w:t>
      </w:r>
      <w:r w:rsidR="00FF7F31">
        <w:rPr>
          <w:rFonts w:ascii="Arial" w:hAnsi="Arial" w:cs="Arial"/>
          <w:sz w:val="24"/>
          <w:szCs w:val="24"/>
        </w:rPr>
        <w:t xml:space="preserve"> e </w:t>
      </w:r>
      <w:r w:rsidRPr="00FF7F31">
        <w:rPr>
          <w:rFonts w:ascii="Arial" w:hAnsi="Arial" w:cs="Arial"/>
          <w:b/>
          <w:sz w:val="24"/>
          <w:szCs w:val="24"/>
        </w:rPr>
        <w:t>Resolução Normativa nº RNP – 005/2009</w:t>
      </w:r>
      <w:r w:rsidR="00FF7F31">
        <w:rPr>
          <w:rFonts w:ascii="Arial" w:hAnsi="Arial" w:cs="Arial"/>
          <w:b/>
          <w:sz w:val="24"/>
          <w:szCs w:val="24"/>
        </w:rPr>
        <w:t>.</w:t>
      </w:r>
      <w:r w:rsidRPr="00FF7F31">
        <w:rPr>
          <w:rFonts w:ascii="Arial" w:hAnsi="Arial" w:cs="Arial"/>
          <w:b/>
          <w:sz w:val="24"/>
          <w:szCs w:val="24"/>
        </w:rPr>
        <w:t xml:space="preserve"> </w:t>
      </w:r>
    </w:p>
    <w:p w:rsidR="007551A3" w:rsidRDefault="00174F67" w:rsidP="00C65BE9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  <w:r w:rsidRPr="00174F67">
        <w:rPr>
          <w:rFonts w:ascii="Arial" w:hAnsi="Arial" w:cs="Arial"/>
          <w:b/>
          <w:i/>
          <w:sz w:val="24"/>
          <w:szCs w:val="24"/>
        </w:rPr>
        <w:t>7.6.</w:t>
      </w:r>
      <w:r w:rsidR="00BE763B" w:rsidRPr="00174F67">
        <w:rPr>
          <w:rFonts w:ascii="Arial" w:hAnsi="Arial" w:cs="Arial"/>
          <w:b/>
          <w:i/>
          <w:sz w:val="24"/>
          <w:szCs w:val="24"/>
        </w:rPr>
        <w:t xml:space="preserve"> ALMOXARIFADO</w:t>
      </w:r>
    </w:p>
    <w:p w:rsidR="00BE763B" w:rsidRDefault="002F360C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2F360C">
        <w:rPr>
          <w:rFonts w:ascii="Arial" w:hAnsi="Arial" w:cs="Arial"/>
          <w:sz w:val="24"/>
          <w:szCs w:val="24"/>
        </w:rPr>
        <w:t>a)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63991" w:rsidRPr="00263991">
        <w:rPr>
          <w:rFonts w:ascii="Arial" w:hAnsi="Arial" w:cs="Arial"/>
          <w:sz w:val="24"/>
          <w:szCs w:val="24"/>
        </w:rPr>
        <w:t xml:space="preserve">Publicar portaria do servidor responsável pelo Setor </w:t>
      </w:r>
      <w:r w:rsidR="00174BFB" w:rsidRPr="00263991">
        <w:rPr>
          <w:rFonts w:ascii="Arial" w:hAnsi="Arial" w:cs="Arial"/>
          <w:sz w:val="24"/>
          <w:szCs w:val="24"/>
        </w:rPr>
        <w:t>de Almoxarifado</w:t>
      </w:r>
      <w:r w:rsidR="00263991">
        <w:rPr>
          <w:rFonts w:ascii="Arial" w:hAnsi="Arial" w:cs="Arial"/>
          <w:sz w:val="24"/>
          <w:szCs w:val="24"/>
        </w:rPr>
        <w:t>.</w:t>
      </w:r>
    </w:p>
    <w:p w:rsidR="002F360C" w:rsidRPr="002F360C" w:rsidRDefault="002F360C" w:rsidP="00C65BE9">
      <w:pPr>
        <w:spacing w:after="0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0C097A" w:rsidRDefault="00174F67" w:rsidP="00C65BE9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  <w:r w:rsidRPr="000C097A">
        <w:rPr>
          <w:rFonts w:ascii="Arial" w:hAnsi="Arial" w:cs="Arial"/>
          <w:b/>
          <w:i/>
          <w:sz w:val="24"/>
          <w:szCs w:val="24"/>
        </w:rPr>
        <w:t>7.7.</w:t>
      </w:r>
      <w:r w:rsidR="00BE763B" w:rsidRPr="000C097A">
        <w:rPr>
          <w:rFonts w:ascii="Arial" w:hAnsi="Arial" w:cs="Arial"/>
          <w:b/>
          <w:i/>
          <w:sz w:val="24"/>
          <w:szCs w:val="24"/>
        </w:rPr>
        <w:t xml:space="preserve"> ÁGUA</w:t>
      </w:r>
    </w:p>
    <w:p w:rsidR="00AA26E2" w:rsidRPr="000C097A" w:rsidRDefault="00AA26E2" w:rsidP="00C65BE9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</w:p>
    <w:p w:rsidR="00174BFB" w:rsidRPr="000C097A" w:rsidRDefault="000C097A" w:rsidP="00C65BE9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0C097A">
        <w:rPr>
          <w:rFonts w:ascii="Arial" w:hAnsi="Arial" w:cs="Arial"/>
          <w:sz w:val="24"/>
          <w:szCs w:val="24"/>
        </w:rPr>
        <w:t xml:space="preserve">a) </w:t>
      </w:r>
      <w:r w:rsidR="00174BFB" w:rsidRPr="000C097A">
        <w:rPr>
          <w:rFonts w:ascii="Arial" w:hAnsi="Arial" w:cs="Arial"/>
          <w:sz w:val="24"/>
          <w:szCs w:val="24"/>
        </w:rPr>
        <w:t xml:space="preserve">Mesmo não havendo consumo de </w:t>
      </w:r>
      <w:r w:rsidR="00DD19CF" w:rsidRPr="000C097A">
        <w:rPr>
          <w:rFonts w:ascii="Arial" w:hAnsi="Arial" w:cs="Arial"/>
          <w:sz w:val="24"/>
          <w:szCs w:val="24"/>
        </w:rPr>
        <w:t xml:space="preserve">Água da Companhia de Abastecimento o Órgão deverá determinar um </w:t>
      </w:r>
      <w:proofErr w:type="spellStart"/>
      <w:r w:rsidR="00DD19CF" w:rsidRPr="000C097A">
        <w:rPr>
          <w:rFonts w:ascii="Arial" w:hAnsi="Arial" w:cs="Arial"/>
          <w:sz w:val="24"/>
          <w:szCs w:val="24"/>
        </w:rPr>
        <w:t>Subgestor</w:t>
      </w:r>
      <w:proofErr w:type="spellEnd"/>
      <w:r w:rsidR="00DD19CF" w:rsidRPr="000C097A">
        <w:rPr>
          <w:rFonts w:ascii="Arial" w:hAnsi="Arial" w:cs="Arial"/>
          <w:sz w:val="24"/>
          <w:szCs w:val="24"/>
        </w:rPr>
        <w:t xml:space="preserve"> de Águas para ser responsável pelo consumo de Água do Poço artesiano existente, para que fique responsável pela qualidade da mesma</w:t>
      </w:r>
      <w:r w:rsidR="00174BFB" w:rsidRPr="000C097A">
        <w:rPr>
          <w:rFonts w:ascii="Arial" w:hAnsi="Arial" w:cs="Arial"/>
          <w:color w:val="FF0000"/>
          <w:sz w:val="24"/>
          <w:szCs w:val="24"/>
        </w:rPr>
        <w:t>.</w:t>
      </w:r>
    </w:p>
    <w:p w:rsidR="00BE763B" w:rsidRPr="000C19D1" w:rsidRDefault="00BE763B" w:rsidP="00C65BE9">
      <w:pPr>
        <w:spacing w:after="0"/>
        <w:jc w:val="both"/>
        <w:rPr>
          <w:rFonts w:ascii="Arial" w:hAnsi="Arial" w:cs="Arial"/>
          <w:b/>
          <w:i/>
          <w:sz w:val="24"/>
          <w:szCs w:val="24"/>
          <w:highlight w:val="yellow"/>
        </w:rPr>
      </w:pPr>
    </w:p>
    <w:p w:rsidR="00BE763B" w:rsidRPr="00AA26E2" w:rsidRDefault="00174F67" w:rsidP="00C65BE9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  <w:r w:rsidRPr="00AA26E2">
        <w:rPr>
          <w:rFonts w:ascii="Arial" w:hAnsi="Arial" w:cs="Arial"/>
          <w:b/>
          <w:i/>
          <w:sz w:val="24"/>
          <w:szCs w:val="24"/>
        </w:rPr>
        <w:t>7.8.</w:t>
      </w:r>
      <w:r w:rsidR="00BE763B" w:rsidRPr="00AA26E2">
        <w:rPr>
          <w:rFonts w:ascii="Arial" w:hAnsi="Arial" w:cs="Arial"/>
          <w:b/>
          <w:i/>
          <w:sz w:val="24"/>
          <w:szCs w:val="24"/>
        </w:rPr>
        <w:t xml:space="preserve"> ENERGIA</w:t>
      </w:r>
    </w:p>
    <w:p w:rsidR="007551A3" w:rsidRPr="00AA26E2" w:rsidRDefault="007551A3" w:rsidP="00C65BE9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</w:p>
    <w:p w:rsidR="00174BFB" w:rsidRPr="00AA26E2" w:rsidRDefault="00AA26E2" w:rsidP="00C65BE9">
      <w:pPr>
        <w:numPr>
          <w:ilvl w:val="0"/>
          <w:numId w:val="14"/>
        </w:numPr>
        <w:tabs>
          <w:tab w:val="left" w:pos="993"/>
        </w:tabs>
        <w:spacing w:after="0"/>
        <w:ind w:left="0" w:firstLine="708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Providenciar</w:t>
      </w:r>
      <w:r w:rsidR="00DD19CF" w:rsidRPr="00AA26E2">
        <w:rPr>
          <w:rFonts w:ascii="Arial" w:hAnsi="Arial" w:cs="Arial"/>
          <w:sz w:val="24"/>
          <w:szCs w:val="24"/>
        </w:rPr>
        <w:t xml:space="preserve"> a transferência da titularidade do </w:t>
      </w:r>
      <w:r>
        <w:rPr>
          <w:rFonts w:ascii="Arial" w:hAnsi="Arial" w:cs="Arial"/>
          <w:sz w:val="24"/>
          <w:szCs w:val="24"/>
        </w:rPr>
        <w:t>registro do consumo de energia do bem existente no bairro do P</w:t>
      </w:r>
      <w:r w:rsidR="00DD19CF" w:rsidRPr="00AA26E2">
        <w:rPr>
          <w:rFonts w:ascii="Arial" w:hAnsi="Arial" w:cs="Arial"/>
          <w:sz w:val="24"/>
          <w:szCs w:val="24"/>
        </w:rPr>
        <w:t xml:space="preserve">inheiro, </w:t>
      </w:r>
      <w:r>
        <w:rPr>
          <w:rFonts w:ascii="Arial" w:hAnsi="Arial" w:cs="Arial"/>
          <w:sz w:val="24"/>
          <w:szCs w:val="24"/>
        </w:rPr>
        <w:t>para não arcar com despesas de terceiros.</w:t>
      </w:r>
    </w:p>
    <w:p w:rsidR="00BE763B" w:rsidRPr="000C19D1" w:rsidRDefault="00BE763B" w:rsidP="00C65BE9">
      <w:pPr>
        <w:spacing w:after="0"/>
        <w:jc w:val="both"/>
        <w:rPr>
          <w:rFonts w:ascii="Arial" w:hAnsi="Arial" w:cs="Arial"/>
          <w:b/>
          <w:i/>
          <w:color w:val="FF0000"/>
          <w:sz w:val="24"/>
          <w:szCs w:val="24"/>
          <w:highlight w:val="yellow"/>
        </w:rPr>
      </w:pPr>
    </w:p>
    <w:p w:rsidR="00BE763B" w:rsidRPr="00840367" w:rsidRDefault="00174F67" w:rsidP="00C65BE9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  <w:r w:rsidRPr="00840367">
        <w:rPr>
          <w:rFonts w:ascii="Arial" w:hAnsi="Arial" w:cs="Arial"/>
          <w:b/>
          <w:i/>
          <w:sz w:val="24"/>
          <w:szCs w:val="24"/>
        </w:rPr>
        <w:t>7.9.</w:t>
      </w:r>
      <w:r w:rsidR="00BE763B" w:rsidRPr="00840367">
        <w:rPr>
          <w:rFonts w:ascii="Arial" w:hAnsi="Arial" w:cs="Arial"/>
          <w:b/>
          <w:i/>
          <w:sz w:val="24"/>
          <w:szCs w:val="24"/>
        </w:rPr>
        <w:t xml:space="preserve"> TELEFONIA</w:t>
      </w:r>
    </w:p>
    <w:p w:rsidR="007551A3" w:rsidRDefault="007551A3" w:rsidP="00C65BE9">
      <w:pPr>
        <w:spacing w:after="0"/>
        <w:jc w:val="both"/>
        <w:rPr>
          <w:rFonts w:ascii="Arial" w:hAnsi="Arial" w:cs="Arial"/>
          <w:b/>
          <w:i/>
          <w:sz w:val="24"/>
          <w:szCs w:val="24"/>
          <w:highlight w:val="yellow"/>
        </w:rPr>
      </w:pPr>
    </w:p>
    <w:p w:rsidR="00840367" w:rsidRPr="00840367" w:rsidRDefault="00840367" w:rsidP="00C65BE9">
      <w:pPr>
        <w:pStyle w:val="PargrafodaLista"/>
        <w:numPr>
          <w:ilvl w:val="0"/>
          <w:numId w:val="15"/>
        </w:numPr>
        <w:tabs>
          <w:tab w:val="left" w:pos="851"/>
          <w:tab w:val="left" w:pos="993"/>
        </w:tabs>
        <w:spacing w:after="0"/>
        <w:ind w:left="0" w:firstLine="708"/>
        <w:rPr>
          <w:rFonts w:ascii="Arial" w:hAnsi="Arial" w:cs="Arial"/>
          <w:sz w:val="24"/>
          <w:szCs w:val="24"/>
        </w:rPr>
      </w:pPr>
      <w:r w:rsidRPr="00840367">
        <w:rPr>
          <w:rFonts w:ascii="Arial" w:hAnsi="Arial" w:cs="Arial"/>
          <w:sz w:val="24"/>
          <w:szCs w:val="24"/>
        </w:rPr>
        <w:t xml:space="preserve">Determinar a </w:t>
      </w:r>
      <w:proofErr w:type="spellStart"/>
      <w:r w:rsidRPr="00840367">
        <w:rPr>
          <w:rFonts w:ascii="Arial" w:hAnsi="Arial" w:cs="Arial"/>
          <w:sz w:val="24"/>
          <w:szCs w:val="24"/>
        </w:rPr>
        <w:t>Subgestora</w:t>
      </w:r>
      <w:proofErr w:type="spellEnd"/>
      <w:r w:rsidRPr="00840367">
        <w:rPr>
          <w:rFonts w:ascii="Arial" w:hAnsi="Arial" w:cs="Arial"/>
          <w:sz w:val="24"/>
          <w:szCs w:val="24"/>
        </w:rPr>
        <w:t xml:space="preserve"> de telefonia a retirada da relação dos números de telefones que não estão sendo utilizados e que não foram localizados, para evitar despesas com os mesmos. </w:t>
      </w:r>
    </w:p>
    <w:p w:rsidR="00BE763B" w:rsidRDefault="00BE763B" w:rsidP="00C65BE9">
      <w:pPr>
        <w:spacing w:after="0"/>
        <w:jc w:val="both"/>
        <w:rPr>
          <w:rFonts w:ascii="Arial" w:hAnsi="Arial" w:cs="Arial"/>
          <w:b/>
          <w:i/>
          <w:sz w:val="24"/>
          <w:szCs w:val="24"/>
          <w:highlight w:val="yellow"/>
        </w:rPr>
      </w:pPr>
    </w:p>
    <w:p w:rsidR="00C65BE9" w:rsidRDefault="00C65BE9" w:rsidP="00C65BE9">
      <w:pPr>
        <w:spacing w:after="0"/>
        <w:jc w:val="both"/>
        <w:rPr>
          <w:rFonts w:ascii="Arial" w:hAnsi="Arial" w:cs="Arial"/>
          <w:b/>
          <w:i/>
          <w:sz w:val="24"/>
          <w:szCs w:val="24"/>
          <w:highlight w:val="yellow"/>
        </w:rPr>
      </w:pPr>
    </w:p>
    <w:p w:rsidR="00C65BE9" w:rsidRDefault="00C65BE9" w:rsidP="00C65BE9">
      <w:pPr>
        <w:spacing w:after="0"/>
        <w:jc w:val="both"/>
        <w:rPr>
          <w:rFonts w:ascii="Arial" w:hAnsi="Arial" w:cs="Arial"/>
          <w:b/>
          <w:i/>
          <w:sz w:val="24"/>
          <w:szCs w:val="24"/>
          <w:highlight w:val="yellow"/>
        </w:rPr>
      </w:pPr>
    </w:p>
    <w:p w:rsidR="00C65BE9" w:rsidRPr="000C19D1" w:rsidRDefault="00C65BE9" w:rsidP="00C65BE9">
      <w:pPr>
        <w:spacing w:after="0"/>
        <w:jc w:val="both"/>
        <w:rPr>
          <w:rFonts w:ascii="Arial" w:hAnsi="Arial" w:cs="Arial"/>
          <w:b/>
          <w:i/>
          <w:sz w:val="24"/>
          <w:szCs w:val="24"/>
          <w:highlight w:val="yellow"/>
        </w:rPr>
      </w:pPr>
    </w:p>
    <w:p w:rsidR="00BE763B" w:rsidRPr="00840367" w:rsidRDefault="00174F67" w:rsidP="00C65BE9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  <w:r w:rsidRPr="00840367">
        <w:rPr>
          <w:rFonts w:ascii="Arial" w:hAnsi="Arial" w:cs="Arial"/>
          <w:b/>
          <w:i/>
          <w:sz w:val="24"/>
          <w:szCs w:val="24"/>
        </w:rPr>
        <w:lastRenderedPageBreak/>
        <w:t>7.10.</w:t>
      </w:r>
      <w:r w:rsidR="00BE763B" w:rsidRPr="00840367">
        <w:rPr>
          <w:rFonts w:ascii="Arial" w:hAnsi="Arial" w:cs="Arial"/>
          <w:b/>
          <w:i/>
          <w:sz w:val="24"/>
          <w:szCs w:val="24"/>
        </w:rPr>
        <w:t xml:space="preserve"> FROTA E COMBUSTÍVEL</w:t>
      </w:r>
    </w:p>
    <w:p w:rsidR="00BE763B" w:rsidRPr="00840367" w:rsidRDefault="00BE763B" w:rsidP="00C65BE9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  <w:r w:rsidRPr="00840367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BE763B" w:rsidRPr="00840367" w:rsidRDefault="00840367" w:rsidP="00C65BE9">
      <w:pPr>
        <w:pStyle w:val="PargrafodaLista"/>
        <w:numPr>
          <w:ilvl w:val="0"/>
          <w:numId w:val="7"/>
        </w:numPr>
        <w:tabs>
          <w:tab w:val="left" w:pos="993"/>
        </w:tabs>
        <w:spacing w:before="0" w:after="0"/>
        <w:ind w:left="0" w:firstLine="709"/>
        <w:rPr>
          <w:rFonts w:ascii="Arial" w:hAnsi="Arial" w:cs="Arial"/>
          <w:b/>
          <w:i/>
          <w:color w:val="FF0000"/>
          <w:sz w:val="24"/>
          <w:szCs w:val="24"/>
        </w:rPr>
      </w:pPr>
      <w:r w:rsidRPr="00840367">
        <w:rPr>
          <w:rFonts w:ascii="Arial" w:hAnsi="Arial" w:cs="Arial"/>
          <w:sz w:val="24"/>
          <w:szCs w:val="24"/>
        </w:rPr>
        <w:t>Designar</w:t>
      </w:r>
      <w:r w:rsidR="00DD19CF" w:rsidRPr="00840367">
        <w:rPr>
          <w:rFonts w:ascii="Arial" w:hAnsi="Arial" w:cs="Arial"/>
          <w:sz w:val="24"/>
          <w:szCs w:val="24"/>
        </w:rPr>
        <w:t xml:space="preserve"> um </w:t>
      </w:r>
      <w:proofErr w:type="spellStart"/>
      <w:r w:rsidR="00DD19CF" w:rsidRPr="00840367">
        <w:rPr>
          <w:rFonts w:ascii="Arial" w:hAnsi="Arial" w:cs="Arial"/>
          <w:sz w:val="24"/>
          <w:szCs w:val="24"/>
        </w:rPr>
        <w:t>Subgestor</w:t>
      </w:r>
      <w:proofErr w:type="spellEnd"/>
      <w:r w:rsidR="00DD19CF" w:rsidRPr="00840367">
        <w:rPr>
          <w:rFonts w:ascii="Arial" w:hAnsi="Arial" w:cs="Arial"/>
          <w:sz w:val="24"/>
          <w:szCs w:val="24"/>
        </w:rPr>
        <w:t xml:space="preserve"> de Frota para melhor acompanhar os serviços</w:t>
      </w:r>
      <w:r w:rsidR="001D08B7" w:rsidRPr="00840367">
        <w:rPr>
          <w:rFonts w:ascii="Arial" w:hAnsi="Arial" w:cs="Arial"/>
          <w:sz w:val="24"/>
          <w:szCs w:val="24"/>
        </w:rPr>
        <w:t>, vez que é acompanhado por terceiros sem autorização legal</w:t>
      </w:r>
      <w:r w:rsidR="001D08B7" w:rsidRPr="00840367">
        <w:rPr>
          <w:rFonts w:ascii="Arial" w:hAnsi="Arial" w:cs="Arial"/>
          <w:color w:val="FF0000"/>
          <w:sz w:val="24"/>
          <w:szCs w:val="24"/>
        </w:rPr>
        <w:t>.</w:t>
      </w:r>
      <w:r w:rsidR="001D08B7" w:rsidRPr="00840367">
        <w:rPr>
          <w:rFonts w:ascii="Arial" w:hAnsi="Arial" w:cs="Arial"/>
          <w:b/>
          <w:i/>
          <w:color w:val="FF0000"/>
          <w:sz w:val="24"/>
          <w:szCs w:val="24"/>
        </w:rPr>
        <w:t xml:space="preserve"> </w:t>
      </w:r>
    </w:p>
    <w:p w:rsidR="001D08B7" w:rsidRPr="000C19D1" w:rsidRDefault="001D08B7" w:rsidP="00C65BE9">
      <w:pPr>
        <w:spacing w:after="0"/>
        <w:jc w:val="both"/>
        <w:rPr>
          <w:rFonts w:ascii="Arial" w:hAnsi="Arial" w:cs="Arial"/>
          <w:b/>
          <w:i/>
          <w:color w:val="FF0000"/>
          <w:sz w:val="24"/>
          <w:szCs w:val="24"/>
          <w:highlight w:val="yellow"/>
        </w:rPr>
      </w:pPr>
    </w:p>
    <w:p w:rsidR="00BE763B" w:rsidRDefault="00174F67" w:rsidP="00C65BE9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  <w:r w:rsidRPr="00840367">
        <w:rPr>
          <w:rFonts w:ascii="Arial" w:hAnsi="Arial" w:cs="Arial"/>
          <w:b/>
          <w:i/>
          <w:sz w:val="24"/>
          <w:szCs w:val="24"/>
        </w:rPr>
        <w:t>7.11.</w:t>
      </w:r>
      <w:r w:rsidR="00BE763B" w:rsidRPr="00840367">
        <w:rPr>
          <w:rFonts w:ascii="Arial" w:hAnsi="Arial" w:cs="Arial"/>
          <w:b/>
          <w:i/>
          <w:sz w:val="24"/>
          <w:szCs w:val="24"/>
        </w:rPr>
        <w:t xml:space="preserve"> LICITAÇÃO</w:t>
      </w:r>
    </w:p>
    <w:p w:rsidR="00840367" w:rsidRPr="00840367" w:rsidRDefault="00840367" w:rsidP="00C65BE9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</w:p>
    <w:p w:rsidR="00174BFB" w:rsidRPr="00840367" w:rsidRDefault="00840367" w:rsidP="00C65BE9">
      <w:pPr>
        <w:numPr>
          <w:ilvl w:val="0"/>
          <w:numId w:val="1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uma C</w:t>
      </w:r>
      <w:r w:rsidR="001D08B7" w:rsidRPr="00840367">
        <w:rPr>
          <w:rFonts w:ascii="Arial" w:hAnsi="Arial" w:cs="Arial"/>
          <w:sz w:val="24"/>
          <w:szCs w:val="24"/>
        </w:rPr>
        <w:t xml:space="preserve">omissão de Licitação no IPASEAL SAÚDE para acompanhar </w:t>
      </w:r>
      <w:r w:rsidR="00A46B6D">
        <w:rPr>
          <w:rFonts w:ascii="Arial" w:hAnsi="Arial" w:cs="Arial"/>
          <w:sz w:val="24"/>
          <w:szCs w:val="24"/>
        </w:rPr>
        <w:t xml:space="preserve">processos que serão </w:t>
      </w:r>
      <w:r w:rsidR="001D08B7" w:rsidRPr="00840367">
        <w:rPr>
          <w:rFonts w:ascii="Arial" w:hAnsi="Arial" w:cs="Arial"/>
          <w:sz w:val="24"/>
          <w:szCs w:val="24"/>
        </w:rPr>
        <w:t>licitados</w:t>
      </w:r>
      <w:r w:rsidR="00A46B6D">
        <w:rPr>
          <w:rFonts w:ascii="Arial" w:hAnsi="Arial" w:cs="Arial"/>
          <w:sz w:val="24"/>
          <w:szCs w:val="24"/>
        </w:rPr>
        <w:t>.</w:t>
      </w:r>
    </w:p>
    <w:p w:rsidR="00A46B6D" w:rsidRPr="000C19D1" w:rsidRDefault="00A46B6D" w:rsidP="00C65BE9">
      <w:pPr>
        <w:spacing w:after="0"/>
        <w:jc w:val="both"/>
        <w:rPr>
          <w:rFonts w:ascii="Arial" w:hAnsi="Arial" w:cs="Arial"/>
          <w:b/>
          <w:i/>
          <w:color w:val="FF0000"/>
          <w:sz w:val="24"/>
          <w:szCs w:val="24"/>
          <w:highlight w:val="yellow"/>
        </w:rPr>
      </w:pPr>
    </w:p>
    <w:p w:rsidR="005004D5" w:rsidRPr="001D0062" w:rsidRDefault="00174F67" w:rsidP="00C65BE9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  <w:proofErr w:type="gramStart"/>
      <w:r w:rsidRPr="001D0062">
        <w:rPr>
          <w:rFonts w:ascii="Arial" w:hAnsi="Arial" w:cs="Arial"/>
          <w:b/>
          <w:i/>
          <w:sz w:val="24"/>
          <w:szCs w:val="24"/>
        </w:rPr>
        <w:t>7.12 .</w:t>
      </w:r>
      <w:proofErr w:type="gramEnd"/>
      <w:r w:rsidR="00BE763B" w:rsidRPr="001D0062">
        <w:rPr>
          <w:rFonts w:ascii="Arial" w:hAnsi="Arial" w:cs="Arial"/>
          <w:b/>
          <w:i/>
          <w:sz w:val="24"/>
          <w:szCs w:val="24"/>
        </w:rPr>
        <w:t xml:space="preserve"> </w:t>
      </w:r>
      <w:r w:rsidR="005004D5" w:rsidRPr="001D0062">
        <w:rPr>
          <w:rFonts w:ascii="Arial" w:hAnsi="Arial" w:cs="Arial"/>
          <w:b/>
          <w:i/>
          <w:sz w:val="24"/>
          <w:szCs w:val="24"/>
        </w:rPr>
        <w:t>CONTRATOS</w:t>
      </w:r>
      <w:r w:rsidR="00964403" w:rsidRPr="001D0062">
        <w:rPr>
          <w:rFonts w:ascii="Arial" w:hAnsi="Arial" w:cs="Arial"/>
          <w:b/>
          <w:i/>
          <w:sz w:val="24"/>
          <w:szCs w:val="24"/>
        </w:rPr>
        <w:t xml:space="preserve"> COM PESSOA </w:t>
      </w:r>
      <w:r w:rsidR="008C163C" w:rsidRPr="001D0062">
        <w:rPr>
          <w:rFonts w:ascii="Arial" w:hAnsi="Arial" w:cs="Arial"/>
          <w:b/>
          <w:i/>
          <w:sz w:val="24"/>
          <w:szCs w:val="24"/>
        </w:rPr>
        <w:t xml:space="preserve">FÍSICA </w:t>
      </w:r>
      <w:r w:rsidR="00964403" w:rsidRPr="001D0062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5004D5" w:rsidRPr="001D0062" w:rsidRDefault="005004D5" w:rsidP="00C65BE9">
      <w:pPr>
        <w:spacing w:after="0"/>
        <w:ind w:left="1077"/>
        <w:rPr>
          <w:rFonts w:ascii="Arial" w:hAnsi="Arial" w:cs="Arial"/>
          <w:b/>
          <w:color w:val="FF0000"/>
          <w:sz w:val="24"/>
          <w:szCs w:val="24"/>
          <w:u w:val="single"/>
        </w:rPr>
      </w:pPr>
    </w:p>
    <w:p w:rsidR="008033C3" w:rsidRDefault="001D0062" w:rsidP="00C65BE9">
      <w:pPr>
        <w:pStyle w:val="PargrafodaLista"/>
        <w:numPr>
          <w:ilvl w:val="0"/>
          <w:numId w:val="2"/>
        </w:numPr>
        <w:tabs>
          <w:tab w:val="left" w:pos="993"/>
        </w:tabs>
        <w:spacing w:before="0" w:after="0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novo Credenciamento</w:t>
      </w:r>
      <w:r w:rsidR="00C032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dos Auditores</w:t>
      </w:r>
      <w:r w:rsidR="00C03222">
        <w:rPr>
          <w:rFonts w:ascii="Arial" w:hAnsi="Arial" w:cs="Arial"/>
          <w:sz w:val="24"/>
          <w:szCs w:val="24"/>
        </w:rPr>
        <w:t xml:space="preserve"> Pessoas Físicas e dos Profissionais Liberais, pois os contratos estão vencidos.</w:t>
      </w:r>
    </w:p>
    <w:p w:rsidR="005004D5" w:rsidRPr="00C03222" w:rsidRDefault="005004D5" w:rsidP="00C65BE9">
      <w:pPr>
        <w:pStyle w:val="PargrafodaLista"/>
        <w:numPr>
          <w:ilvl w:val="0"/>
          <w:numId w:val="2"/>
        </w:numPr>
        <w:tabs>
          <w:tab w:val="left" w:pos="993"/>
        </w:tabs>
        <w:spacing w:before="0" w:after="0"/>
        <w:ind w:left="0" w:firstLine="709"/>
        <w:rPr>
          <w:rFonts w:ascii="Arial" w:hAnsi="Arial" w:cs="Arial"/>
          <w:sz w:val="24"/>
          <w:szCs w:val="24"/>
        </w:rPr>
      </w:pPr>
      <w:r w:rsidRPr="00C03222">
        <w:rPr>
          <w:rFonts w:ascii="Arial" w:hAnsi="Arial" w:cs="Arial"/>
          <w:sz w:val="24"/>
          <w:szCs w:val="24"/>
        </w:rPr>
        <w:t>Monitorar o prazo de vigência dos contra</w:t>
      </w:r>
      <w:r w:rsidR="00C03222">
        <w:rPr>
          <w:rFonts w:ascii="Arial" w:hAnsi="Arial" w:cs="Arial"/>
          <w:sz w:val="24"/>
          <w:szCs w:val="24"/>
        </w:rPr>
        <w:t xml:space="preserve">tos evitando a perda de prazos </w:t>
      </w:r>
      <w:r w:rsidRPr="00C03222">
        <w:rPr>
          <w:rFonts w:ascii="Arial" w:hAnsi="Arial" w:cs="Arial"/>
          <w:sz w:val="24"/>
          <w:szCs w:val="24"/>
        </w:rPr>
        <w:t>e</w:t>
      </w:r>
      <w:r w:rsidR="008C163C" w:rsidRPr="00C03222">
        <w:rPr>
          <w:rFonts w:ascii="Arial" w:hAnsi="Arial" w:cs="Arial"/>
          <w:sz w:val="24"/>
          <w:szCs w:val="24"/>
        </w:rPr>
        <w:t xml:space="preserve"> </w:t>
      </w:r>
      <w:r w:rsidR="008033C3" w:rsidRPr="00C03222">
        <w:rPr>
          <w:rFonts w:ascii="Arial" w:hAnsi="Arial" w:cs="Arial"/>
          <w:sz w:val="24"/>
          <w:szCs w:val="24"/>
        </w:rPr>
        <w:t xml:space="preserve">realizar </w:t>
      </w:r>
      <w:r w:rsidR="008C163C" w:rsidRPr="00C03222">
        <w:rPr>
          <w:rFonts w:ascii="Arial" w:hAnsi="Arial" w:cs="Arial"/>
          <w:sz w:val="24"/>
          <w:szCs w:val="24"/>
        </w:rPr>
        <w:t>a</w:t>
      </w:r>
      <w:r w:rsidRPr="00C03222">
        <w:rPr>
          <w:rFonts w:ascii="Arial" w:hAnsi="Arial" w:cs="Arial"/>
          <w:sz w:val="24"/>
          <w:szCs w:val="24"/>
        </w:rPr>
        <w:t xml:space="preserve"> renovação dos contratos de acordo com o caso. </w:t>
      </w:r>
    </w:p>
    <w:p w:rsidR="005004D5" w:rsidRPr="001D0062" w:rsidRDefault="005004D5" w:rsidP="00C65BE9">
      <w:pPr>
        <w:pStyle w:val="PargrafodaLista"/>
        <w:numPr>
          <w:ilvl w:val="0"/>
          <w:numId w:val="2"/>
        </w:numPr>
        <w:tabs>
          <w:tab w:val="left" w:pos="993"/>
        </w:tabs>
        <w:spacing w:before="0" w:after="0"/>
        <w:ind w:left="0" w:firstLine="709"/>
        <w:rPr>
          <w:rFonts w:ascii="Arial" w:hAnsi="Arial" w:cs="Arial"/>
          <w:sz w:val="24"/>
          <w:szCs w:val="24"/>
        </w:rPr>
      </w:pPr>
      <w:r w:rsidRPr="001D0062">
        <w:rPr>
          <w:rFonts w:ascii="Arial" w:hAnsi="Arial" w:cs="Arial"/>
          <w:sz w:val="24"/>
          <w:szCs w:val="24"/>
        </w:rPr>
        <w:t xml:space="preserve">Submeter as prorrogações de contrato a análise da Procuradoria Geral do Estado </w:t>
      </w:r>
      <w:r w:rsidR="008033C3" w:rsidRPr="001D0062">
        <w:rPr>
          <w:rFonts w:ascii="Arial" w:hAnsi="Arial" w:cs="Arial"/>
          <w:sz w:val="24"/>
          <w:szCs w:val="24"/>
        </w:rPr>
        <w:t>–</w:t>
      </w:r>
      <w:r w:rsidRPr="001D0062">
        <w:rPr>
          <w:rFonts w:ascii="Arial" w:hAnsi="Arial" w:cs="Arial"/>
          <w:sz w:val="24"/>
          <w:szCs w:val="24"/>
        </w:rPr>
        <w:t xml:space="preserve"> PGE</w:t>
      </w:r>
      <w:r w:rsidR="008033C3" w:rsidRPr="001D0062">
        <w:rPr>
          <w:rFonts w:ascii="Arial" w:hAnsi="Arial" w:cs="Arial"/>
          <w:sz w:val="24"/>
          <w:szCs w:val="24"/>
        </w:rPr>
        <w:t>, conforme o caso</w:t>
      </w:r>
      <w:r w:rsidRPr="001D0062">
        <w:rPr>
          <w:rFonts w:ascii="Arial" w:hAnsi="Arial" w:cs="Arial"/>
          <w:sz w:val="24"/>
          <w:szCs w:val="24"/>
        </w:rPr>
        <w:t>.</w:t>
      </w:r>
    </w:p>
    <w:p w:rsidR="00107BA0" w:rsidRPr="001D0062" w:rsidRDefault="00107BA0" w:rsidP="00C65BE9">
      <w:pPr>
        <w:pStyle w:val="PargrafodaLista"/>
        <w:numPr>
          <w:ilvl w:val="0"/>
          <w:numId w:val="2"/>
        </w:numPr>
        <w:tabs>
          <w:tab w:val="left" w:pos="993"/>
        </w:tabs>
        <w:spacing w:before="0" w:after="0"/>
        <w:ind w:left="0" w:firstLine="709"/>
        <w:rPr>
          <w:rFonts w:ascii="Arial" w:hAnsi="Arial" w:cs="Arial"/>
          <w:sz w:val="24"/>
          <w:szCs w:val="24"/>
        </w:rPr>
      </w:pPr>
      <w:r w:rsidRPr="001D0062">
        <w:rPr>
          <w:rFonts w:ascii="Arial" w:hAnsi="Arial" w:cs="Arial"/>
          <w:sz w:val="24"/>
          <w:szCs w:val="24"/>
        </w:rPr>
        <w:t>Exigir dos Contratados seja para Auditor ou mesmo Credenciado</w:t>
      </w:r>
      <w:r w:rsidR="001D08B7" w:rsidRPr="001D0062">
        <w:rPr>
          <w:rFonts w:ascii="Arial" w:hAnsi="Arial" w:cs="Arial"/>
          <w:sz w:val="24"/>
          <w:szCs w:val="24"/>
        </w:rPr>
        <w:t xml:space="preserve"> o relatório de suas </w:t>
      </w:r>
      <w:r w:rsidR="00CD2A6E" w:rsidRPr="001D0062">
        <w:rPr>
          <w:rFonts w:ascii="Arial" w:hAnsi="Arial" w:cs="Arial"/>
          <w:sz w:val="24"/>
          <w:szCs w:val="24"/>
        </w:rPr>
        <w:t>prestações de serviços, ou seja</w:t>
      </w:r>
      <w:r w:rsidRPr="001D0062">
        <w:rPr>
          <w:rFonts w:ascii="Arial" w:hAnsi="Arial" w:cs="Arial"/>
          <w:sz w:val="24"/>
          <w:szCs w:val="24"/>
        </w:rPr>
        <w:t xml:space="preserve">, </w:t>
      </w:r>
      <w:r w:rsidR="00CD2A6E" w:rsidRPr="001D0062">
        <w:rPr>
          <w:rFonts w:ascii="Arial" w:hAnsi="Arial" w:cs="Arial"/>
          <w:sz w:val="24"/>
          <w:szCs w:val="24"/>
        </w:rPr>
        <w:t>as atividades desenvolvidas e com ATESTO,</w:t>
      </w:r>
      <w:r w:rsidR="00E028E7" w:rsidRPr="001D0062">
        <w:rPr>
          <w:rFonts w:ascii="Arial" w:hAnsi="Arial" w:cs="Arial"/>
          <w:sz w:val="24"/>
          <w:szCs w:val="24"/>
        </w:rPr>
        <w:t xml:space="preserve"> pelo gestor do contrato</w:t>
      </w:r>
      <w:r w:rsidRPr="001D0062">
        <w:rPr>
          <w:rFonts w:ascii="Arial" w:hAnsi="Arial" w:cs="Arial"/>
          <w:sz w:val="24"/>
          <w:szCs w:val="24"/>
        </w:rPr>
        <w:t xml:space="preserve">, e como também </w:t>
      </w:r>
      <w:r w:rsidR="00E028E7" w:rsidRPr="001D0062">
        <w:rPr>
          <w:rFonts w:ascii="Arial" w:hAnsi="Arial" w:cs="Arial"/>
          <w:sz w:val="24"/>
          <w:szCs w:val="24"/>
        </w:rPr>
        <w:t>fazer a juntada d</w:t>
      </w:r>
      <w:r w:rsidRPr="001D0062">
        <w:rPr>
          <w:rFonts w:ascii="Arial" w:hAnsi="Arial" w:cs="Arial"/>
          <w:sz w:val="24"/>
          <w:szCs w:val="24"/>
        </w:rPr>
        <w:t>as certidões negativas para sua liquidação</w:t>
      </w:r>
      <w:r w:rsidR="005A3E82" w:rsidRPr="001D0062">
        <w:rPr>
          <w:rFonts w:ascii="Arial" w:hAnsi="Arial" w:cs="Arial"/>
          <w:sz w:val="24"/>
          <w:szCs w:val="24"/>
        </w:rPr>
        <w:t>.</w:t>
      </w:r>
    </w:p>
    <w:p w:rsidR="00357908" w:rsidRPr="001D0062" w:rsidRDefault="00CD2A6E" w:rsidP="00C65BE9">
      <w:pPr>
        <w:pStyle w:val="PargrafodaLista"/>
        <w:numPr>
          <w:ilvl w:val="0"/>
          <w:numId w:val="2"/>
        </w:numPr>
        <w:tabs>
          <w:tab w:val="left" w:pos="993"/>
        </w:tabs>
        <w:spacing w:before="0" w:after="0"/>
        <w:ind w:left="0" w:firstLine="709"/>
        <w:rPr>
          <w:rFonts w:ascii="Arial" w:hAnsi="Arial" w:cs="Arial"/>
          <w:sz w:val="24"/>
          <w:szCs w:val="24"/>
        </w:rPr>
      </w:pPr>
      <w:r w:rsidRPr="001D0062">
        <w:rPr>
          <w:rFonts w:ascii="Arial" w:hAnsi="Arial" w:cs="Arial"/>
          <w:sz w:val="24"/>
          <w:szCs w:val="24"/>
        </w:rPr>
        <w:t xml:space="preserve">Que a direção determine a retirada imediata de todos os </w:t>
      </w:r>
      <w:r w:rsidR="00357908" w:rsidRPr="001D0062">
        <w:rPr>
          <w:rFonts w:ascii="Arial" w:hAnsi="Arial" w:cs="Arial"/>
          <w:sz w:val="24"/>
          <w:szCs w:val="24"/>
        </w:rPr>
        <w:t xml:space="preserve">Auditores e/ou prestadores de serviços que estejam utilizando o ponto Biométrico, bem como que os mesmos não utilizem fardamento da Instituição, vez que poderá gerar no futuro ações trabalhistas proporcionadas por essas pessoas, pois os mesmo atualmente não </w:t>
      </w:r>
      <w:proofErr w:type="gramStart"/>
      <w:r w:rsidR="00357908" w:rsidRPr="001D0062">
        <w:rPr>
          <w:rFonts w:ascii="Arial" w:hAnsi="Arial" w:cs="Arial"/>
          <w:sz w:val="24"/>
          <w:szCs w:val="24"/>
        </w:rPr>
        <w:t>tem</w:t>
      </w:r>
      <w:proofErr w:type="gramEnd"/>
      <w:r w:rsidR="00357908" w:rsidRPr="001D0062">
        <w:rPr>
          <w:rFonts w:ascii="Arial" w:hAnsi="Arial" w:cs="Arial"/>
          <w:sz w:val="24"/>
          <w:szCs w:val="24"/>
        </w:rPr>
        <w:t xml:space="preserve"> contratos formalizados e/ou atualizados para desempenharem as suas atividades seja de Auditor ou Credenciado.</w:t>
      </w:r>
    </w:p>
    <w:p w:rsidR="00357908" w:rsidRPr="001D0062" w:rsidRDefault="00357908" w:rsidP="00C65BE9">
      <w:pPr>
        <w:pStyle w:val="PargrafodaLista"/>
        <w:numPr>
          <w:ilvl w:val="0"/>
          <w:numId w:val="2"/>
        </w:numPr>
        <w:tabs>
          <w:tab w:val="left" w:pos="993"/>
        </w:tabs>
        <w:spacing w:before="0" w:after="0"/>
        <w:ind w:left="0" w:firstLine="709"/>
        <w:rPr>
          <w:rFonts w:ascii="Arial" w:hAnsi="Arial" w:cs="Arial"/>
          <w:sz w:val="24"/>
          <w:szCs w:val="24"/>
        </w:rPr>
      </w:pPr>
      <w:r w:rsidRPr="001D0062">
        <w:rPr>
          <w:rFonts w:ascii="Arial" w:hAnsi="Arial" w:cs="Arial"/>
          <w:sz w:val="24"/>
          <w:szCs w:val="24"/>
        </w:rPr>
        <w:t xml:space="preserve">Que a direção determine ao Setor Contábil que não efetue pagamentos de processos quando os mesmo não constem: as devidas assinaturas apostas em despachos, anexadas </w:t>
      </w:r>
      <w:proofErr w:type="gramStart"/>
      <w:r w:rsidRPr="001D0062">
        <w:rPr>
          <w:rFonts w:ascii="Arial" w:hAnsi="Arial" w:cs="Arial"/>
          <w:sz w:val="24"/>
          <w:szCs w:val="24"/>
        </w:rPr>
        <w:t>as</w:t>
      </w:r>
      <w:proofErr w:type="gramEnd"/>
      <w:r w:rsidRPr="001D0062">
        <w:rPr>
          <w:rFonts w:ascii="Arial" w:hAnsi="Arial" w:cs="Arial"/>
          <w:sz w:val="24"/>
          <w:szCs w:val="24"/>
        </w:rPr>
        <w:t xml:space="preserve"> certidões negativas, relatórios e o ATESTO, da efetiva prestação de serviços.</w:t>
      </w:r>
    </w:p>
    <w:p w:rsidR="00357908" w:rsidRPr="001D0062" w:rsidRDefault="00357908" w:rsidP="00C65BE9">
      <w:pPr>
        <w:pStyle w:val="PargrafodaLista"/>
        <w:numPr>
          <w:ilvl w:val="0"/>
          <w:numId w:val="2"/>
        </w:numPr>
        <w:tabs>
          <w:tab w:val="left" w:pos="993"/>
        </w:tabs>
        <w:spacing w:before="0" w:after="0"/>
        <w:ind w:left="0" w:firstLine="709"/>
        <w:rPr>
          <w:rFonts w:ascii="Arial" w:hAnsi="Arial" w:cs="Arial"/>
          <w:sz w:val="24"/>
          <w:szCs w:val="24"/>
        </w:rPr>
      </w:pPr>
      <w:r w:rsidRPr="001D0062">
        <w:rPr>
          <w:rFonts w:ascii="Arial" w:hAnsi="Arial" w:cs="Arial"/>
          <w:sz w:val="24"/>
          <w:szCs w:val="24"/>
        </w:rPr>
        <w:t>Que a direção do IPASEAL SAÚDE reveja o número de Auditores, vez que diminuiu a quantidade de usuários, para a economicidade.</w:t>
      </w:r>
    </w:p>
    <w:p w:rsidR="00357908" w:rsidRPr="001D0062" w:rsidRDefault="00357908" w:rsidP="00C65BE9">
      <w:pPr>
        <w:pStyle w:val="PargrafodaLista"/>
        <w:numPr>
          <w:ilvl w:val="0"/>
          <w:numId w:val="2"/>
        </w:numPr>
        <w:tabs>
          <w:tab w:val="left" w:pos="993"/>
        </w:tabs>
        <w:spacing w:before="0" w:after="0"/>
        <w:ind w:left="0" w:firstLine="709"/>
        <w:rPr>
          <w:rFonts w:ascii="Arial" w:hAnsi="Arial" w:cs="Arial"/>
          <w:sz w:val="24"/>
          <w:szCs w:val="24"/>
        </w:rPr>
      </w:pPr>
      <w:r w:rsidRPr="001D0062">
        <w:rPr>
          <w:rFonts w:ascii="Arial" w:hAnsi="Arial" w:cs="Arial"/>
          <w:sz w:val="24"/>
          <w:szCs w:val="24"/>
        </w:rPr>
        <w:t>Que o IPASEAL SAÚDE determine apuração de pagamentos que foram efetuados para Auditores, quando os mesmo não realizaram efetivamente os seus serviços, mesmo assim foi aprovado pelo Médico Auditor.</w:t>
      </w:r>
    </w:p>
    <w:p w:rsidR="00CD2A6E" w:rsidRPr="001D0062" w:rsidRDefault="00627B98" w:rsidP="00C65BE9">
      <w:pPr>
        <w:pStyle w:val="PargrafodaLista"/>
        <w:numPr>
          <w:ilvl w:val="0"/>
          <w:numId w:val="2"/>
        </w:numPr>
        <w:tabs>
          <w:tab w:val="left" w:pos="993"/>
        </w:tabs>
        <w:spacing w:before="0" w:after="0"/>
        <w:ind w:left="0" w:firstLine="709"/>
        <w:rPr>
          <w:rFonts w:ascii="Arial" w:hAnsi="Arial" w:cs="Arial"/>
          <w:sz w:val="24"/>
          <w:szCs w:val="24"/>
        </w:rPr>
      </w:pPr>
      <w:r w:rsidRPr="001D0062">
        <w:rPr>
          <w:rFonts w:ascii="Arial" w:hAnsi="Arial" w:cs="Arial"/>
          <w:sz w:val="24"/>
          <w:szCs w:val="24"/>
        </w:rPr>
        <w:t xml:space="preserve">A direção </w:t>
      </w:r>
      <w:r w:rsidR="007551A3" w:rsidRPr="001D0062">
        <w:rPr>
          <w:rFonts w:ascii="Arial" w:hAnsi="Arial" w:cs="Arial"/>
          <w:sz w:val="24"/>
          <w:szCs w:val="24"/>
        </w:rPr>
        <w:t xml:space="preserve">verifique </w:t>
      </w:r>
      <w:r w:rsidRPr="001D0062">
        <w:rPr>
          <w:rFonts w:ascii="Arial" w:hAnsi="Arial" w:cs="Arial"/>
          <w:sz w:val="24"/>
          <w:szCs w:val="24"/>
        </w:rPr>
        <w:t xml:space="preserve">para que não </w:t>
      </w:r>
      <w:r w:rsidR="007373D8" w:rsidRPr="001D0062">
        <w:rPr>
          <w:rFonts w:ascii="Arial" w:hAnsi="Arial" w:cs="Arial"/>
          <w:sz w:val="24"/>
          <w:szCs w:val="24"/>
        </w:rPr>
        <w:t>sejam</w:t>
      </w:r>
      <w:r w:rsidRPr="001D0062">
        <w:rPr>
          <w:rFonts w:ascii="Arial" w:hAnsi="Arial" w:cs="Arial"/>
          <w:sz w:val="24"/>
          <w:szCs w:val="24"/>
        </w:rPr>
        <w:t xml:space="preserve"> contratado</w:t>
      </w:r>
      <w:r w:rsidR="007373D8" w:rsidRPr="001D0062">
        <w:rPr>
          <w:rFonts w:ascii="Arial" w:hAnsi="Arial" w:cs="Arial"/>
          <w:sz w:val="24"/>
          <w:szCs w:val="24"/>
        </w:rPr>
        <w:t>s</w:t>
      </w:r>
      <w:r w:rsidRPr="001D0062">
        <w:rPr>
          <w:rFonts w:ascii="Arial" w:hAnsi="Arial" w:cs="Arial"/>
          <w:sz w:val="24"/>
          <w:szCs w:val="24"/>
        </w:rPr>
        <w:t xml:space="preserve"> Auditores que exerça Cargo em Comissão, seja do próprio Órgão ou mesmo de outro, o Servidor que exerce Cargo em Comissão ele obrigatoriamente fica em dedicação exclusiva, ou seja, encontra-se à disposição do Estado 24 (vinte e quatro) horas por dia.  </w:t>
      </w:r>
      <w:r w:rsidR="00357908" w:rsidRPr="001D0062">
        <w:rPr>
          <w:rFonts w:ascii="Arial" w:hAnsi="Arial" w:cs="Arial"/>
          <w:sz w:val="24"/>
          <w:szCs w:val="24"/>
        </w:rPr>
        <w:t xml:space="preserve">  </w:t>
      </w:r>
    </w:p>
    <w:p w:rsidR="008C163C" w:rsidRPr="000C19D1" w:rsidRDefault="008C163C" w:rsidP="00C65BE9">
      <w:pPr>
        <w:pStyle w:val="PargrafodaLista"/>
        <w:spacing w:before="0" w:after="0"/>
        <w:ind w:left="0" w:firstLine="709"/>
        <w:rPr>
          <w:rFonts w:ascii="Arial" w:hAnsi="Arial" w:cs="Arial"/>
          <w:color w:val="FF0000"/>
          <w:sz w:val="24"/>
          <w:szCs w:val="24"/>
          <w:highlight w:val="yellow"/>
        </w:rPr>
      </w:pPr>
    </w:p>
    <w:p w:rsidR="008C163C" w:rsidRPr="00CC414D" w:rsidRDefault="00174F67" w:rsidP="00C65BE9">
      <w:pPr>
        <w:spacing w:after="0"/>
        <w:rPr>
          <w:rFonts w:ascii="Arial" w:hAnsi="Arial" w:cs="Arial"/>
          <w:b/>
          <w:i/>
          <w:sz w:val="24"/>
          <w:szCs w:val="24"/>
        </w:rPr>
      </w:pPr>
      <w:r w:rsidRPr="00CC414D">
        <w:rPr>
          <w:rFonts w:ascii="Arial" w:hAnsi="Arial" w:cs="Arial"/>
          <w:b/>
          <w:i/>
          <w:sz w:val="24"/>
          <w:szCs w:val="24"/>
        </w:rPr>
        <w:lastRenderedPageBreak/>
        <w:t>7.13.</w:t>
      </w:r>
      <w:r w:rsidR="008C163C" w:rsidRPr="00CC414D">
        <w:rPr>
          <w:rFonts w:ascii="Arial" w:hAnsi="Arial" w:cs="Arial"/>
          <w:b/>
          <w:i/>
          <w:sz w:val="24"/>
          <w:szCs w:val="24"/>
        </w:rPr>
        <w:t xml:space="preserve"> CONTRATOS COM PESSOA JURÍDICA</w:t>
      </w:r>
    </w:p>
    <w:p w:rsidR="008033C3" w:rsidRDefault="008033C3" w:rsidP="00C65BE9">
      <w:pPr>
        <w:spacing w:after="0"/>
        <w:rPr>
          <w:rFonts w:ascii="Arial" w:hAnsi="Arial" w:cs="Arial"/>
          <w:b/>
          <w:sz w:val="24"/>
          <w:szCs w:val="24"/>
        </w:rPr>
      </w:pPr>
    </w:p>
    <w:p w:rsidR="00CC414D" w:rsidRPr="00CC414D" w:rsidRDefault="00CC414D" w:rsidP="00C65BE9">
      <w:pPr>
        <w:spacing w:after="0"/>
        <w:rPr>
          <w:rFonts w:ascii="Arial" w:hAnsi="Arial" w:cs="Arial"/>
          <w:b/>
          <w:sz w:val="24"/>
          <w:szCs w:val="24"/>
        </w:rPr>
      </w:pPr>
    </w:p>
    <w:p w:rsidR="008033C3" w:rsidRDefault="00EB017C" w:rsidP="00C65BE9">
      <w:pPr>
        <w:pStyle w:val="PargrafodaLista"/>
        <w:numPr>
          <w:ilvl w:val="0"/>
          <w:numId w:val="9"/>
        </w:numPr>
        <w:spacing w:before="0" w:after="0"/>
        <w:ind w:left="993" w:hanging="426"/>
        <w:rPr>
          <w:rFonts w:ascii="Arial" w:hAnsi="Arial" w:cs="Arial"/>
          <w:sz w:val="24"/>
          <w:szCs w:val="24"/>
          <w:highlight w:val="yellow"/>
        </w:rPr>
      </w:pPr>
      <w:r w:rsidRPr="00CC414D">
        <w:rPr>
          <w:rFonts w:ascii="Arial" w:hAnsi="Arial" w:cs="Arial"/>
          <w:sz w:val="24"/>
          <w:szCs w:val="24"/>
        </w:rPr>
        <w:t>Realizar</w:t>
      </w:r>
      <w:r>
        <w:rPr>
          <w:rFonts w:ascii="Arial" w:hAnsi="Arial" w:cs="Arial"/>
          <w:sz w:val="24"/>
          <w:szCs w:val="24"/>
        </w:rPr>
        <w:t xml:space="preserve"> novo Credenciamento com Pessoas Jurídicas, pois </w:t>
      </w:r>
      <w:proofErr w:type="gramStart"/>
      <w:r w:rsidR="00CC414D">
        <w:rPr>
          <w:rFonts w:ascii="Arial" w:hAnsi="Arial" w:cs="Arial"/>
          <w:sz w:val="24"/>
          <w:szCs w:val="24"/>
        </w:rPr>
        <w:t>a maioria dos contratos estão</w:t>
      </w:r>
      <w:proofErr w:type="gramEnd"/>
      <w:r>
        <w:rPr>
          <w:rFonts w:ascii="Arial" w:hAnsi="Arial" w:cs="Arial"/>
          <w:sz w:val="24"/>
          <w:szCs w:val="24"/>
        </w:rPr>
        <w:t xml:space="preserve"> vencidos.</w:t>
      </w:r>
    </w:p>
    <w:p w:rsidR="00EB017C" w:rsidRPr="00C03222" w:rsidRDefault="00EB017C" w:rsidP="00C65BE9">
      <w:pPr>
        <w:pStyle w:val="PargrafodaLista"/>
        <w:numPr>
          <w:ilvl w:val="0"/>
          <w:numId w:val="9"/>
        </w:numPr>
        <w:tabs>
          <w:tab w:val="left" w:pos="567"/>
        </w:tabs>
        <w:spacing w:before="0" w:after="0"/>
        <w:ind w:left="993" w:hanging="426"/>
        <w:rPr>
          <w:rFonts w:ascii="Arial" w:hAnsi="Arial" w:cs="Arial"/>
          <w:sz w:val="24"/>
          <w:szCs w:val="24"/>
        </w:rPr>
      </w:pPr>
      <w:r w:rsidRPr="00C03222">
        <w:rPr>
          <w:rFonts w:ascii="Arial" w:hAnsi="Arial" w:cs="Arial"/>
          <w:sz w:val="24"/>
          <w:szCs w:val="24"/>
        </w:rPr>
        <w:t>Monitorar o prazo de vigência dos contra</w:t>
      </w:r>
      <w:r>
        <w:rPr>
          <w:rFonts w:ascii="Arial" w:hAnsi="Arial" w:cs="Arial"/>
          <w:sz w:val="24"/>
          <w:szCs w:val="24"/>
        </w:rPr>
        <w:t xml:space="preserve">tos evitando a perda de prazos </w:t>
      </w:r>
      <w:r w:rsidRPr="00C03222">
        <w:rPr>
          <w:rFonts w:ascii="Arial" w:hAnsi="Arial" w:cs="Arial"/>
          <w:sz w:val="24"/>
          <w:szCs w:val="24"/>
        </w:rPr>
        <w:t>e realizar a renovação dos contratos de acordo com o caso</w:t>
      </w:r>
      <w:r w:rsidR="00587816">
        <w:rPr>
          <w:rFonts w:ascii="Arial" w:hAnsi="Arial" w:cs="Arial"/>
          <w:sz w:val="24"/>
          <w:szCs w:val="24"/>
        </w:rPr>
        <w:t>, submetendo assim a melhores valores para o Estado</w:t>
      </w:r>
      <w:r w:rsidRPr="00C03222">
        <w:rPr>
          <w:rFonts w:ascii="Arial" w:hAnsi="Arial" w:cs="Arial"/>
          <w:sz w:val="24"/>
          <w:szCs w:val="24"/>
        </w:rPr>
        <w:t xml:space="preserve">. </w:t>
      </w:r>
    </w:p>
    <w:p w:rsidR="008C163C" w:rsidRDefault="008C163C" w:rsidP="00C65BE9">
      <w:pPr>
        <w:pStyle w:val="PargrafodaLista"/>
        <w:numPr>
          <w:ilvl w:val="0"/>
          <w:numId w:val="9"/>
        </w:numPr>
        <w:spacing w:after="0"/>
        <w:ind w:left="992" w:hanging="357"/>
        <w:rPr>
          <w:rFonts w:ascii="Arial" w:hAnsi="Arial" w:cs="Arial"/>
          <w:sz w:val="24"/>
          <w:szCs w:val="24"/>
        </w:rPr>
      </w:pPr>
      <w:r w:rsidRPr="00EB017C">
        <w:rPr>
          <w:rFonts w:ascii="Arial" w:hAnsi="Arial" w:cs="Arial"/>
          <w:sz w:val="24"/>
          <w:szCs w:val="24"/>
        </w:rPr>
        <w:t xml:space="preserve">Submeter as prorrogações de contrato a análise da Procuradoria Geral do Estado </w:t>
      </w:r>
      <w:r w:rsidR="008033C3" w:rsidRPr="00EB017C">
        <w:rPr>
          <w:rFonts w:ascii="Arial" w:hAnsi="Arial" w:cs="Arial"/>
          <w:sz w:val="24"/>
          <w:szCs w:val="24"/>
        </w:rPr>
        <w:t>–</w:t>
      </w:r>
      <w:r w:rsidRPr="00EB017C">
        <w:rPr>
          <w:rFonts w:ascii="Arial" w:hAnsi="Arial" w:cs="Arial"/>
          <w:sz w:val="24"/>
          <w:szCs w:val="24"/>
        </w:rPr>
        <w:t xml:space="preserve"> PGE</w:t>
      </w:r>
      <w:r w:rsidR="008033C3" w:rsidRPr="00EB017C">
        <w:rPr>
          <w:rFonts w:ascii="Arial" w:hAnsi="Arial" w:cs="Arial"/>
          <w:sz w:val="24"/>
          <w:szCs w:val="24"/>
        </w:rPr>
        <w:t>, conforme o caso</w:t>
      </w:r>
      <w:r w:rsidRPr="00EB017C">
        <w:rPr>
          <w:rFonts w:ascii="Arial" w:hAnsi="Arial" w:cs="Arial"/>
          <w:sz w:val="24"/>
          <w:szCs w:val="24"/>
        </w:rPr>
        <w:t>.</w:t>
      </w:r>
    </w:p>
    <w:p w:rsidR="00EB017C" w:rsidRPr="00EB017C" w:rsidRDefault="006D63DB" w:rsidP="00C65BE9">
      <w:pPr>
        <w:pStyle w:val="PargrafodaLista"/>
        <w:numPr>
          <w:ilvl w:val="0"/>
          <w:numId w:val="9"/>
        </w:numPr>
        <w:spacing w:after="0"/>
        <w:ind w:left="992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Proibir</w:t>
      </w:r>
      <w:r w:rsidR="00EB017C">
        <w:rPr>
          <w:rFonts w:ascii="Arial" w:hAnsi="Arial" w:cs="Arial"/>
          <w:sz w:val="24"/>
          <w:szCs w:val="24"/>
        </w:rPr>
        <w:t xml:space="preserve"> contratos por tempo indeterminado, visto que a legislação do serviço público não permite.</w:t>
      </w:r>
    </w:p>
    <w:p w:rsidR="008C163C" w:rsidRPr="007041F3" w:rsidRDefault="007041F3" w:rsidP="00C65BE9">
      <w:pPr>
        <w:pStyle w:val="PargrafodaLista"/>
        <w:numPr>
          <w:ilvl w:val="0"/>
          <w:numId w:val="9"/>
        </w:numPr>
        <w:spacing w:before="0" w:after="0"/>
        <w:ind w:left="993"/>
        <w:rPr>
          <w:rFonts w:ascii="Arial" w:hAnsi="Arial" w:cs="Arial"/>
          <w:sz w:val="24"/>
          <w:szCs w:val="24"/>
        </w:rPr>
      </w:pPr>
      <w:r w:rsidRPr="007041F3">
        <w:rPr>
          <w:rFonts w:ascii="Arial" w:hAnsi="Arial" w:cs="Arial"/>
          <w:sz w:val="24"/>
          <w:szCs w:val="24"/>
        </w:rPr>
        <w:t xml:space="preserve">Exigir as empresas contratadas </w:t>
      </w:r>
      <w:r w:rsidR="008C163C" w:rsidRPr="007041F3">
        <w:rPr>
          <w:rFonts w:ascii="Arial" w:hAnsi="Arial" w:cs="Arial"/>
          <w:sz w:val="24"/>
          <w:szCs w:val="24"/>
        </w:rPr>
        <w:t>os comprovantes de pagamento</w:t>
      </w:r>
      <w:r w:rsidR="009C04A6" w:rsidRPr="007041F3">
        <w:rPr>
          <w:rFonts w:ascii="Arial" w:hAnsi="Arial" w:cs="Arial"/>
          <w:sz w:val="24"/>
          <w:szCs w:val="24"/>
        </w:rPr>
        <w:t>s</w:t>
      </w:r>
      <w:r w:rsidR="008C163C" w:rsidRPr="007041F3">
        <w:rPr>
          <w:rFonts w:ascii="Arial" w:hAnsi="Arial" w:cs="Arial"/>
          <w:sz w:val="24"/>
          <w:szCs w:val="24"/>
        </w:rPr>
        <w:t xml:space="preserve"> </w:t>
      </w:r>
      <w:r w:rsidRPr="007041F3">
        <w:rPr>
          <w:rFonts w:ascii="Arial" w:hAnsi="Arial" w:cs="Arial"/>
          <w:sz w:val="24"/>
          <w:szCs w:val="24"/>
        </w:rPr>
        <w:t>de impostos e contribuições.</w:t>
      </w:r>
    </w:p>
    <w:p w:rsidR="00992698" w:rsidRPr="009C04A6" w:rsidRDefault="00992698" w:rsidP="00C65BE9">
      <w:pPr>
        <w:pStyle w:val="PargrafodaLista"/>
        <w:numPr>
          <w:ilvl w:val="0"/>
          <w:numId w:val="9"/>
        </w:numPr>
        <w:spacing w:before="0" w:after="0"/>
        <w:ind w:left="993"/>
        <w:rPr>
          <w:rFonts w:ascii="Arial" w:hAnsi="Arial" w:cs="Arial"/>
          <w:sz w:val="24"/>
          <w:szCs w:val="24"/>
        </w:rPr>
      </w:pPr>
      <w:r w:rsidRPr="007041F3">
        <w:rPr>
          <w:rFonts w:ascii="Arial" w:hAnsi="Arial" w:cs="Arial"/>
          <w:sz w:val="24"/>
          <w:szCs w:val="24"/>
        </w:rPr>
        <w:t>Exigir d</w:t>
      </w:r>
      <w:r w:rsidR="004A1A30" w:rsidRPr="007041F3">
        <w:rPr>
          <w:rFonts w:ascii="Arial" w:hAnsi="Arial" w:cs="Arial"/>
          <w:sz w:val="24"/>
          <w:szCs w:val="24"/>
        </w:rPr>
        <w:t>a</w:t>
      </w:r>
      <w:r w:rsidRPr="007041F3">
        <w:rPr>
          <w:rFonts w:ascii="Arial" w:hAnsi="Arial" w:cs="Arial"/>
          <w:sz w:val="24"/>
          <w:szCs w:val="24"/>
        </w:rPr>
        <w:t xml:space="preserve">s </w:t>
      </w:r>
      <w:r w:rsidR="004A1A30" w:rsidRPr="007041F3">
        <w:rPr>
          <w:rFonts w:ascii="Arial" w:hAnsi="Arial" w:cs="Arial"/>
          <w:sz w:val="24"/>
          <w:szCs w:val="24"/>
        </w:rPr>
        <w:t>Empresas c</w:t>
      </w:r>
      <w:r w:rsidRPr="007041F3">
        <w:rPr>
          <w:rFonts w:ascii="Arial" w:hAnsi="Arial" w:cs="Arial"/>
          <w:sz w:val="24"/>
          <w:szCs w:val="24"/>
        </w:rPr>
        <w:t>ontratad</w:t>
      </w:r>
      <w:r w:rsidR="004A1A30" w:rsidRPr="007041F3">
        <w:rPr>
          <w:rFonts w:ascii="Arial" w:hAnsi="Arial" w:cs="Arial"/>
          <w:sz w:val="24"/>
          <w:szCs w:val="24"/>
        </w:rPr>
        <w:t>a</w:t>
      </w:r>
      <w:r w:rsidRPr="007041F3">
        <w:rPr>
          <w:rFonts w:ascii="Arial" w:hAnsi="Arial" w:cs="Arial"/>
          <w:sz w:val="24"/>
          <w:szCs w:val="24"/>
        </w:rPr>
        <w:t xml:space="preserve">s a </w:t>
      </w:r>
      <w:r w:rsidR="009C04A6" w:rsidRPr="007041F3">
        <w:rPr>
          <w:rFonts w:ascii="Arial" w:hAnsi="Arial" w:cs="Arial"/>
          <w:sz w:val="24"/>
          <w:szCs w:val="24"/>
        </w:rPr>
        <w:t>emissão da Nota F</w:t>
      </w:r>
      <w:r w:rsidRPr="007041F3">
        <w:rPr>
          <w:rFonts w:ascii="Arial" w:hAnsi="Arial" w:cs="Arial"/>
          <w:sz w:val="24"/>
          <w:szCs w:val="24"/>
        </w:rPr>
        <w:t>iscal, Atestada</w:t>
      </w:r>
      <w:r w:rsidR="00E028E7" w:rsidRPr="007041F3">
        <w:rPr>
          <w:rFonts w:ascii="Arial" w:hAnsi="Arial" w:cs="Arial"/>
          <w:sz w:val="24"/>
          <w:szCs w:val="24"/>
        </w:rPr>
        <w:t xml:space="preserve"> pelo gestor do contrato</w:t>
      </w:r>
      <w:r w:rsidR="009C04A6" w:rsidRPr="007041F3">
        <w:rPr>
          <w:rFonts w:ascii="Arial" w:hAnsi="Arial" w:cs="Arial"/>
          <w:sz w:val="24"/>
          <w:szCs w:val="24"/>
        </w:rPr>
        <w:t>,</w:t>
      </w:r>
      <w:r w:rsidR="00CF33D7" w:rsidRPr="007041F3">
        <w:rPr>
          <w:rFonts w:ascii="Arial" w:hAnsi="Arial" w:cs="Arial"/>
          <w:sz w:val="24"/>
          <w:szCs w:val="24"/>
        </w:rPr>
        <w:t xml:space="preserve"> com carimbo identificando-o</w:t>
      </w:r>
      <w:r w:rsidRPr="007041F3">
        <w:rPr>
          <w:rFonts w:ascii="Arial" w:hAnsi="Arial" w:cs="Arial"/>
          <w:sz w:val="24"/>
          <w:szCs w:val="24"/>
        </w:rPr>
        <w:t xml:space="preserve">, como também </w:t>
      </w:r>
      <w:r w:rsidR="00E028E7" w:rsidRPr="007041F3">
        <w:rPr>
          <w:rFonts w:ascii="Arial" w:hAnsi="Arial" w:cs="Arial"/>
          <w:sz w:val="24"/>
          <w:szCs w:val="24"/>
        </w:rPr>
        <w:t xml:space="preserve">juntar </w:t>
      </w:r>
      <w:r w:rsidRPr="007041F3">
        <w:rPr>
          <w:rFonts w:ascii="Arial" w:hAnsi="Arial" w:cs="Arial"/>
          <w:sz w:val="24"/>
          <w:szCs w:val="24"/>
        </w:rPr>
        <w:t>as certidões negativas para sua liquidação</w:t>
      </w:r>
      <w:r w:rsidR="00E028E7" w:rsidRPr="007041F3">
        <w:rPr>
          <w:rFonts w:ascii="Arial" w:hAnsi="Arial" w:cs="Arial"/>
          <w:sz w:val="24"/>
          <w:szCs w:val="24"/>
        </w:rPr>
        <w:t>.</w:t>
      </w:r>
    </w:p>
    <w:p w:rsidR="00CF33D7" w:rsidRPr="00CC414D" w:rsidRDefault="009C04A6" w:rsidP="00C65BE9">
      <w:pPr>
        <w:pStyle w:val="PargrafodaLista"/>
        <w:numPr>
          <w:ilvl w:val="0"/>
          <w:numId w:val="9"/>
        </w:numPr>
        <w:spacing w:before="0" w:after="0"/>
        <w:ind w:left="993"/>
        <w:rPr>
          <w:rFonts w:ascii="Arial" w:hAnsi="Arial" w:cs="Arial"/>
          <w:sz w:val="24"/>
          <w:szCs w:val="24"/>
        </w:rPr>
      </w:pPr>
      <w:r w:rsidRPr="00CC414D">
        <w:rPr>
          <w:rFonts w:ascii="Arial" w:hAnsi="Arial" w:cs="Arial"/>
          <w:sz w:val="24"/>
          <w:szCs w:val="24"/>
        </w:rPr>
        <w:t>Determinar</w:t>
      </w:r>
      <w:r w:rsidR="00FE4193" w:rsidRPr="00CC414D">
        <w:rPr>
          <w:rFonts w:ascii="Arial" w:hAnsi="Arial" w:cs="Arial"/>
          <w:sz w:val="24"/>
          <w:szCs w:val="24"/>
        </w:rPr>
        <w:t xml:space="preserve"> ao Setor Jurídico que</w:t>
      </w:r>
      <w:r w:rsidRPr="00CC414D">
        <w:rPr>
          <w:rFonts w:ascii="Arial" w:hAnsi="Arial" w:cs="Arial"/>
          <w:sz w:val="24"/>
          <w:szCs w:val="24"/>
        </w:rPr>
        <w:t>,</w:t>
      </w:r>
      <w:r w:rsidR="00FE4193" w:rsidRPr="00CC414D">
        <w:rPr>
          <w:rFonts w:ascii="Arial" w:hAnsi="Arial" w:cs="Arial"/>
          <w:sz w:val="24"/>
          <w:szCs w:val="24"/>
        </w:rPr>
        <w:t xml:space="preserve"> quando da elaboração de contratos administrativos</w:t>
      </w:r>
      <w:r w:rsidRPr="00CC414D">
        <w:rPr>
          <w:rFonts w:ascii="Arial" w:hAnsi="Arial" w:cs="Arial"/>
          <w:sz w:val="24"/>
          <w:szCs w:val="24"/>
        </w:rPr>
        <w:t>,</w:t>
      </w:r>
      <w:r w:rsidR="00FE4193" w:rsidRPr="00CC414D">
        <w:rPr>
          <w:rFonts w:ascii="Arial" w:hAnsi="Arial" w:cs="Arial"/>
          <w:sz w:val="24"/>
          <w:szCs w:val="24"/>
        </w:rPr>
        <w:t xml:space="preserve"> inclua o Gestor do Contrato, </w:t>
      </w:r>
      <w:proofErr w:type="gramStart"/>
      <w:r w:rsidR="00FE4193" w:rsidRPr="00CC414D">
        <w:rPr>
          <w:rFonts w:ascii="Arial" w:hAnsi="Arial" w:cs="Arial"/>
          <w:sz w:val="24"/>
          <w:szCs w:val="24"/>
        </w:rPr>
        <w:t>seja</w:t>
      </w:r>
      <w:proofErr w:type="gramEnd"/>
      <w:r w:rsidR="00FE4193" w:rsidRPr="00CC414D">
        <w:rPr>
          <w:rFonts w:ascii="Arial" w:hAnsi="Arial" w:cs="Arial"/>
          <w:sz w:val="24"/>
          <w:szCs w:val="24"/>
        </w:rPr>
        <w:t xml:space="preserve"> para pessoa </w:t>
      </w:r>
      <w:r w:rsidRPr="00CC414D">
        <w:rPr>
          <w:rFonts w:ascii="Arial" w:hAnsi="Arial" w:cs="Arial"/>
          <w:sz w:val="24"/>
          <w:szCs w:val="24"/>
        </w:rPr>
        <w:t>j</w:t>
      </w:r>
      <w:r w:rsidR="00FE4193" w:rsidRPr="00CC414D">
        <w:rPr>
          <w:rFonts w:ascii="Arial" w:hAnsi="Arial" w:cs="Arial"/>
          <w:sz w:val="24"/>
          <w:szCs w:val="24"/>
        </w:rPr>
        <w:t>urídica</w:t>
      </w:r>
      <w:r w:rsidRPr="00CC414D">
        <w:rPr>
          <w:rFonts w:ascii="Arial" w:hAnsi="Arial" w:cs="Arial"/>
          <w:sz w:val="24"/>
          <w:szCs w:val="24"/>
        </w:rPr>
        <w:t>,</w:t>
      </w:r>
      <w:r w:rsidR="00FE4193" w:rsidRPr="00CC414D">
        <w:rPr>
          <w:rFonts w:ascii="Arial" w:hAnsi="Arial" w:cs="Arial"/>
          <w:sz w:val="24"/>
          <w:szCs w:val="24"/>
        </w:rPr>
        <w:t xml:space="preserve"> ou mesmo contratos para aquisição de bens móveis e imóveis</w:t>
      </w:r>
      <w:r w:rsidRPr="00CC414D">
        <w:rPr>
          <w:rFonts w:ascii="Arial" w:hAnsi="Arial" w:cs="Arial"/>
          <w:sz w:val="24"/>
          <w:szCs w:val="24"/>
        </w:rPr>
        <w:t>,</w:t>
      </w:r>
      <w:r w:rsidR="00FE4193" w:rsidRPr="00CC414D">
        <w:rPr>
          <w:rFonts w:ascii="Arial" w:hAnsi="Arial" w:cs="Arial"/>
          <w:sz w:val="24"/>
          <w:szCs w:val="24"/>
        </w:rPr>
        <w:t xml:space="preserve"> como também para prestação de serviços, de limpeza, segurança, manutenção, etc. </w:t>
      </w:r>
      <w:r w:rsidRPr="00CC414D">
        <w:rPr>
          <w:rFonts w:ascii="Arial" w:hAnsi="Arial" w:cs="Arial"/>
          <w:sz w:val="24"/>
          <w:szCs w:val="24"/>
        </w:rPr>
        <w:t>S</w:t>
      </w:r>
      <w:r w:rsidR="00FE4193" w:rsidRPr="00CC414D">
        <w:rPr>
          <w:rFonts w:ascii="Arial" w:hAnsi="Arial" w:cs="Arial"/>
          <w:sz w:val="24"/>
          <w:szCs w:val="24"/>
        </w:rPr>
        <w:t>e os contratos já foram elaborados</w:t>
      </w:r>
      <w:r w:rsidRPr="00CC414D">
        <w:rPr>
          <w:rFonts w:ascii="Arial" w:hAnsi="Arial" w:cs="Arial"/>
          <w:sz w:val="24"/>
          <w:szCs w:val="24"/>
        </w:rPr>
        <w:t>, determinar</w:t>
      </w:r>
      <w:r w:rsidR="00FE4193" w:rsidRPr="00CC414D">
        <w:rPr>
          <w:rFonts w:ascii="Arial" w:hAnsi="Arial" w:cs="Arial"/>
          <w:sz w:val="24"/>
          <w:szCs w:val="24"/>
        </w:rPr>
        <w:t xml:space="preserve"> os gestores desses contratos através de portaria</w:t>
      </w:r>
      <w:r w:rsidRPr="00CC414D">
        <w:rPr>
          <w:rFonts w:ascii="Arial" w:hAnsi="Arial" w:cs="Arial"/>
          <w:sz w:val="24"/>
          <w:szCs w:val="24"/>
        </w:rPr>
        <w:t>,</w:t>
      </w:r>
      <w:r w:rsidR="00FE4193" w:rsidRPr="00CC414D">
        <w:rPr>
          <w:rFonts w:ascii="Arial" w:hAnsi="Arial" w:cs="Arial"/>
          <w:sz w:val="24"/>
          <w:szCs w:val="24"/>
        </w:rPr>
        <w:t xml:space="preserve"> </w:t>
      </w:r>
      <w:r w:rsidRPr="00CC414D">
        <w:rPr>
          <w:rFonts w:ascii="Arial" w:hAnsi="Arial" w:cs="Arial"/>
          <w:sz w:val="24"/>
          <w:szCs w:val="24"/>
        </w:rPr>
        <w:t>n</w:t>
      </w:r>
      <w:r w:rsidR="00FE4193" w:rsidRPr="00CC414D">
        <w:rPr>
          <w:rFonts w:ascii="Arial" w:hAnsi="Arial" w:cs="Arial"/>
          <w:sz w:val="24"/>
          <w:szCs w:val="24"/>
        </w:rPr>
        <w:t>ão admitindo que terceiros assin</w:t>
      </w:r>
      <w:r w:rsidR="00CF33D7" w:rsidRPr="00CC414D">
        <w:rPr>
          <w:rFonts w:ascii="Arial" w:hAnsi="Arial" w:cs="Arial"/>
          <w:sz w:val="24"/>
          <w:szCs w:val="24"/>
        </w:rPr>
        <w:t>em sem autorização como gestor.</w:t>
      </w:r>
    </w:p>
    <w:p w:rsidR="00FE4193" w:rsidRPr="009C04A6" w:rsidRDefault="007B6A7D" w:rsidP="00C65BE9">
      <w:pPr>
        <w:pStyle w:val="PargrafodaLista"/>
        <w:numPr>
          <w:ilvl w:val="0"/>
          <w:numId w:val="9"/>
        </w:numPr>
        <w:spacing w:before="0" w:after="0"/>
        <w:ind w:left="993"/>
        <w:rPr>
          <w:rFonts w:ascii="Arial" w:hAnsi="Arial" w:cs="Arial"/>
          <w:sz w:val="24"/>
          <w:szCs w:val="24"/>
        </w:rPr>
      </w:pPr>
      <w:r w:rsidRPr="009C04A6">
        <w:rPr>
          <w:rFonts w:ascii="Arial" w:hAnsi="Arial" w:cs="Arial"/>
          <w:sz w:val="24"/>
          <w:szCs w:val="24"/>
        </w:rPr>
        <w:t xml:space="preserve">Determinar </w:t>
      </w:r>
      <w:r w:rsidR="009537D9" w:rsidRPr="009C04A6">
        <w:rPr>
          <w:rFonts w:ascii="Arial" w:hAnsi="Arial" w:cs="Arial"/>
          <w:sz w:val="24"/>
          <w:szCs w:val="24"/>
        </w:rPr>
        <w:t>melhor</w:t>
      </w:r>
      <w:r w:rsidR="00394709" w:rsidRPr="009C04A6">
        <w:rPr>
          <w:rFonts w:ascii="Arial" w:hAnsi="Arial" w:cs="Arial"/>
          <w:sz w:val="24"/>
          <w:szCs w:val="24"/>
        </w:rPr>
        <w:t>a</w:t>
      </w:r>
      <w:r w:rsidR="009537D9" w:rsidRPr="009C04A6">
        <w:rPr>
          <w:rFonts w:ascii="Arial" w:hAnsi="Arial" w:cs="Arial"/>
          <w:sz w:val="24"/>
          <w:szCs w:val="24"/>
        </w:rPr>
        <w:t xml:space="preserve"> </w:t>
      </w:r>
      <w:r w:rsidR="00394709" w:rsidRPr="009C04A6">
        <w:rPr>
          <w:rFonts w:ascii="Arial" w:hAnsi="Arial" w:cs="Arial"/>
          <w:sz w:val="24"/>
          <w:szCs w:val="24"/>
        </w:rPr>
        <w:t>n</w:t>
      </w:r>
      <w:r w:rsidR="009537D9" w:rsidRPr="009C04A6">
        <w:rPr>
          <w:rFonts w:ascii="Arial" w:hAnsi="Arial" w:cs="Arial"/>
          <w:sz w:val="24"/>
          <w:szCs w:val="24"/>
        </w:rPr>
        <w:t>a instrução processual</w:t>
      </w:r>
      <w:r w:rsidR="009C04A6" w:rsidRPr="009C04A6">
        <w:rPr>
          <w:rFonts w:ascii="Arial" w:hAnsi="Arial" w:cs="Arial"/>
          <w:sz w:val="24"/>
          <w:szCs w:val="24"/>
        </w:rPr>
        <w:t>,</w:t>
      </w:r>
      <w:r w:rsidR="009537D9" w:rsidRPr="009C04A6">
        <w:rPr>
          <w:rFonts w:ascii="Arial" w:hAnsi="Arial" w:cs="Arial"/>
          <w:sz w:val="24"/>
          <w:szCs w:val="24"/>
        </w:rPr>
        <w:t xml:space="preserve"> para que não aconteça</w:t>
      </w:r>
      <w:r w:rsidR="00CF33D7" w:rsidRPr="009C04A6">
        <w:rPr>
          <w:rFonts w:ascii="Arial" w:hAnsi="Arial" w:cs="Arial"/>
          <w:sz w:val="24"/>
          <w:szCs w:val="24"/>
        </w:rPr>
        <w:t xml:space="preserve"> desencontro de informações, relativas às datas, </w:t>
      </w:r>
      <w:r w:rsidR="009C04A6" w:rsidRPr="009C04A6">
        <w:rPr>
          <w:rFonts w:ascii="Arial" w:hAnsi="Arial" w:cs="Arial"/>
          <w:sz w:val="24"/>
          <w:szCs w:val="24"/>
        </w:rPr>
        <w:t xml:space="preserve">a </w:t>
      </w:r>
      <w:r w:rsidR="00CF33D7" w:rsidRPr="009C04A6">
        <w:rPr>
          <w:rFonts w:ascii="Arial" w:hAnsi="Arial" w:cs="Arial"/>
          <w:sz w:val="24"/>
          <w:szCs w:val="24"/>
        </w:rPr>
        <w:t>auditoria</w:t>
      </w:r>
      <w:r w:rsidR="009C04A6" w:rsidRPr="009C04A6">
        <w:rPr>
          <w:rFonts w:ascii="Arial" w:hAnsi="Arial" w:cs="Arial"/>
          <w:sz w:val="24"/>
          <w:szCs w:val="24"/>
        </w:rPr>
        <w:t xml:space="preserve"> realizada</w:t>
      </w:r>
      <w:r w:rsidR="00CF33D7" w:rsidRPr="009C04A6">
        <w:rPr>
          <w:rFonts w:ascii="Arial" w:hAnsi="Arial" w:cs="Arial"/>
          <w:sz w:val="24"/>
          <w:szCs w:val="24"/>
        </w:rPr>
        <w:t xml:space="preserve"> e </w:t>
      </w:r>
      <w:r w:rsidR="009C04A6" w:rsidRPr="009C04A6">
        <w:rPr>
          <w:rFonts w:ascii="Arial" w:hAnsi="Arial" w:cs="Arial"/>
          <w:sz w:val="24"/>
          <w:szCs w:val="24"/>
        </w:rPr>
        <w:t xml:space="preserve">ao </w:t>
      </w:r>
      <w:r w:rsidR="00CF33D7" w:rsidRPr="009C04A6">
        <w:rPr>
          <w:rFonts w:ascii="Arial" w:hAnsi="Arial" w:cs="Arial"/>
          <w:sz w:val="24"/>
          <w:szCs w:val="24"/>
        </w:rPr>
        <w:t>número de materiais apontados para sua u</w:t>
      </w:r>
      <w:r w:rsidR="009C04A6" w:rsidRPr="009C04A6">
        <w:rPr>
          <w:rFonts w:ascii="Arial" w:hAnsi="Arial" w:cs="Arial"/>
          <w:sz w:val="24"/>
          <w:szCs w:val="24"/>
        </w:rPr>
        <w:t>tilização, quantidades adquirida</w:t>
      </w:r>
      <w:r w:rsidR="00CF33D7" w:rsidRPr="009C04A6">
        <w:rPr>
          <w:rFonts w:ascii="Arial" w:hAnsi="Arial" w:cs="Arial"/>
          <w:sz w:val="24"/>
          <w:szCs w:val="24"/>
        </w:rPr>
        <w:t>s e pag</w:t>
      </w:r>
      <w:r w:rsidR="009C04A6" w:rsidRPr="009C04A6">
        <w:rPr>
          <w:rFonts w:ascii="Arial" w:hAnsi="Arial" w:cs="Arial"/>
          <w:sz w:val="24"/>
          <w:szCs w:val="24"/>
        </w:rPr>
        <w:t>a</w:t>
      </w:r>
      <w:r w:rsidR="00CF33D7" w:rsidRPr="009C04A6">
        <w:rPr>
          <w:rFonts w:ascii="Arial" w:hAnsi="Arial" w:cs="Arial"/>
          <w:sz w:val="24"/>
          <w:szCs w:val="24"/>
        </w:rPr>
        <w:t xml:space="preserve">s. </w:t>
      </w:r>
    </w:p>
    <w:p w:rsidR="00462703" w:rsidRPr="00462703" w:rsidRDefault="009C04A6" w:rsidP="00C65BE9">
      <w:pPr>
        <w:pStyle w:val="PargrafodaLista"/>
        <w:numPr>
          <w:ilvl w:val="0"/>
          <w:numId w:val="9"/>
        </w:numPr>
        <w:spacing w:before="0" w:after="0"/>
        <w:ind w:left="993"/>
        <w:rPr>
          <w:rFonts w:ascii="Arial" w:hAnsi="Arial" w:cs="Arial"/>
          <w:sz w:val="24"/>
          <w:szCs w:val="24"/>
        </w:rPr>
      </w:pPr>
      <w:r w:rsidRPr="00462703">
        <w:rPr>
          <w:rFonts w:ascii="Arial" w:hAnsi="Arial" w:cs="Arial"/>
          <w:sz w:val="24"/>
          <w:szCs w:val="24"/>
        </w:rPr>
        <w:t>Exigir</w:t>
      </w:r>
      <w:r w:rsidR="00CF33D7" w:rsidRPr="00462703">
        <w:rPr>
          <w:rFonts w:ascii="Arial" w:hAnsi="Arial" w:cs="Arial"/>
          <w:sz w:val="24"/>
          <w:szCs w:val="24"/>
        </w:rPr>
        <w:t xml:space="preserve"> a prestação de contas dos beneficia</w:t>
      </w:r>
      <w:r w:rsidR="00E97850" w:rsidRPr="00462703">
        <w:rPr>
          <w:rFonts w:ascii="Arial" w:hAnsi="Arial" w:cs="Arial"/>
          <w:sz w:val="24"/>
          <w:szCs w:val="24"/>
        </w:rPr>
        <w:t>dos nos processos de patrocínio</w:t>
      </w:r>
      <w:r w:rsidR="00462703" w:rsidRPr="00462703">
        <w:rPr>
          <w:rFonts w:ascii="Arial" w:hAnsi="Arial" w:cs="Arial"/>
          <w:sz w:val="24"/>
          <w:szCs w:val="24"/>
        </w:rPr>
        <w:t>.</w:t>
      </w:r>
    </w:p>
    <w:p w:rsidR="00462703" w:rsidRPr="00462703" w:rsidRDefault="00462703" w:rsidP="00C65BE9">
      <w:pPr>
        <w:pStyle w:val="PargrafodaLista"/>
        <w:numPr>
          <w:ilvl w:val="0"/>
          <w:numId w:val="9"/>
        </w:numPr>
        <w:spacing w:before="0" w:after="0"/>
        <w:ind w:left="993"/>
        <w:rPr>
          <w:rFonts w:ascii="Arial" w:hAnsi="Arial" w:cs="Arial"/>
          <w:sz w:val="24"/>
          <w:szCs w:val="24"/>
        </w:rPr>
      </w:pPr>
      <w:r w:rsidRPr="00462703">
        <w:rPr>
          <w:rFonts w:ascii="Arial" w:hAnsi="Arial" w:cs="Arial"/>
          <w:sz w:val="24"/>
          <w:szCs w:val="24"/>
        </w:rPr>
        <w:t>Realizar pesquisa de preços</w:t>
      </w:r>
      <w:r w:rsidR="00E97850" w:rsidRPr="00462703">
        <w:rPr>
          <w:rFonts w:ascii="Arial" w:hAnsi="Arial" w:cs="Arial"/>
          <w:sz w:val="24"/>
          <w:szCs w:val="24"/>
        </w:rPr>
        <w:t xml:space="preserve"> quando da aquisição de bens ou serviços</w:t>
      </w:r>
      <w:r w:rsidRPr="00462703">
        <w:rPr>
          <w:rFonts w:ascii="Arial" w:hAnsi="Arial" w:cs="Arial"/>
          <w:sz w:val="24"/>
          <w:szCs w:val="24"/>
        </w:rPr>
        <w:t>, c</w:t>
      </w:r>
      <w:r w:rsidR="00E97850" w:rsidRPr="00462703">
        <w:rPr>
          <w:rFonts w:ascii="Arial" w:hAnsi="Arial" w:cs="Arial"/>
          <w:sz w:val="24"/>
          <w:szCs w:val="24"/>
        </w:rPr>
        <w:t>om o maior número de empresas possível no mercado</w:t>
      </w:r>
      <w:r w:rsidRPr="00462703">
        <w:rPr>
          <w:rFonts w:ascii="Arial" w:hAnsi="Arial" w:cs="Arial"/>
          <w:sz w:val="24"/>
          <w:szCs w:val="24"/>
        </w:rPr>
        <w:t>.</w:t>
      </w:r>
    </w:p>
    <w:p w:rsidR="00CF33D7" w:rsidRPr="00462703" w:rsidRDefault="00462703" w:rsidP="00C65BE9">
      <w:pPr>
        <w:pStyle w:val="PargrafodaLista"/>
        <w:numPr>
          <w:ilvl w:val="0"/>
          <w:numId w:val="9"/>
        </w:numPr>
        <w:spacing w:before="0" w:after="0"/>
        <w:ind w:left="993"/>
        <w:rPr>
          <w:rFonts w:ascii="Arial" w:hAnsi="Arial" w:cs="Arial"/>
          <w:sz w:val="24"/>
          <w:szCs w:val="24"/>
        </w:rPr>
      </w:pPr>
      <w:r w:rsidRPr="00462703">
        <w:rPr>
          <w:rFonts w:ascii="Arial" w:hAnsi="Arial" w:cs="Arial"/>
          <w:sz w:val="24"/>
          <w:szCs w:val="24"/>
        </w:rPr>
        <w:t xml:space="preserve">Evitar </w:t>
      </w:r>
      <w:r w:rsidR="00E97850" w:rsidRPr="00462703">
        <w:rPr>
          <w:rFonts w:ascii="Arial" w:hAnsi="Arial" w:cs="Arial"/>
          <w:sz w:val="24"/>
          <w:szCs w:val="24"/>
        </w:rPr>
        <w:t xml:space="preserve">empenho a </w:t>
      </w:r>
      <w:proofErr w:type="spellStart"/>
      <w:r w:rsidR="00E97850" w:rsidRPr="00462703">
        <w:rPr>
          <w:rFonts w:ascii="Arial" w:hAnsi="Arial" w:cs="Arial"/>
          <w:i/>
          <w:sz w:val="24"/>
          <w:szCs w:val="24"/>
        </w:rPr>
        <w:t>posteriori</w:t>
      </w:r>
      <w:proofErr w:type="spellEnd"/>
      <w:r w:rsidR="00E97850" w:rsidRPr="00462703">
        <w:rPr>
          <w:rFonts w:ascii="Arial" w:hAnsi="Arial" w:cs="Arial"/>
          <w:sz w:val="24"/>
          <w:szCs w:val="24"/>
        </w:rPr>
        <w:t>.</w:t>
      </w:r>
    </w:p>
    <w:p w:rsidR="009813B8" w:rsidRPr="00462703" w:rsidRDefault="009813B8" w:rsidP="00C65BE9">
      <w:pPr>
        <w:spacing w:after="0"/>
        <w:rPr>
          <w:rFonts w:ascii="Arial" w:hAnsi="Arial" w:cs="Arial"/>
          <w:color w:val="FF0000"/>
          <w:sz w:val="16"/>
          <w:szCs w:val="16"/>
        </w:rPr>
      </w:pPr>
    </w:p>
    <w:p w:rsidR="00964403" w:rsidRPr="000C19D1" w:rsidRDefault="00964403" w:rsidP="00C65BE9">
      <w:pPr>
        <w:autoSpaceDE w:val="0"/>
        <w:autoSpaceDN w:val="0"/>
        <w:adjustRightInd w:val="0"/>
        <w:spacing w:after="0"/>
        <w:ind w:left="1077"/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pt-BR"/>
        </w:rPr>
      </w:pPr>
    </w:p>
    <w:p w:rsidR="005004D5" w:rsidRPr="00966DB5" w:rsidRDefault="005004D5" w:rsidP="00C65BE9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rial" w:hAnsi="Arial" w:cs="Arial"/>
          <w:b/>
          <w:sz w:val="24"/>
          <w:szCs w:val="24"/>
        </w:rPr>
      </w:pPr>
      <w:r w:rsidRPr="00966DB5">
        <w:rPr>
          <w:rFonts w:ascii="Arial" w:hAnsi="Arial" w:cs="Arial"/>
          <w:b/>
          <w:sz w:val="24"/>
          <w:szCs w:val="24"/>
        </w:rPr>
        <w:t>8. CONCLUSÃO</w:t>
      </w:r>
    </w:p>
    <w:p w:rsidR="005004D5" w:rsidRPr="00966DB5" w:rsidRDefault="005004D5" w:rsidP="00C65BE9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:rsidR="005004D5" w:rsidRPr="00966DB5" w:rsidRDefault="005004D5" w:rsidP="00C65BE9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8F7A83">
        <w:rPr>
          <w:rFonts w:ascii="Arial" w:hAnsi="Arial" w:cs="Arial"/>
          <w:sz w:val="24"/>
          <w:szCs w:val="24"/>
        </w:rPr>
        <w:t>Diante dos dados levantados, mediante a análise da documentação e dos procedimentos administrativos, cujo resultado está colocado no presente relatório, constatou-se a existência de algumas falhas.</w:t>
      </w:r>
      <w:r w:rsidR="009521DF" w:rsidRPr="008F7A83">
        <w:rPr>
          <w:rFonts w:ascii="Arial" w:hAnsi="Arial" w:cs="Arial"/>
          <w:sz w:val="24"/>
          <w:szCs w:val="24"/>
        </w:rPr>
        <w:t xml:space="preserve"> </w:t>
      </w:r>
      <w:r w:rsidRPr="008F7A83">
        <w:rPr>
          <w:rFonts w:ascii="Arial" w:hAnsi="Arial" w:cs="Arial"/>
          <w:sz w:val="24"/>
          <w:szCs w:val="24"/>
        </w:rPr>
        <w:t>Todavia, as anormalidades destacadas são passíveis de correção, devendo, simplesmente, a administração submeter-se aos ditames da legislação vigente.</w:t>
      </w:r>
    </w:p>
    <w:p w:rsidR="005004D5" w:rsidRPr="00C434F0" w:rsidRDefault="005004D5" w:rsidP="00C65BE9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966DB5">
        <w:rPr>
          <w:rFonts w:ascii="Arial" w:hAnsi="Arial" w:cs="Arial"/>
          <w:sz w:val="24"/>
          <w:szCs w:val="24"/>
        </w:rPr>
        <w:lastRenderedPageBreak/>
        <w:t>Na certeza de temos atingido a nossa finalidade institucional precípua, que é a de orientar os gestores dos órgãos da estrutura administrativa do Poder Executivo na gestão pública, colocamo-nos à disposição de Vossa Excelência para os esclarecimentos adicionais que se fizerem necessários.</w:t>
      </w:r>
    </w:p>
    <w:p w:rsidR="005004D5" w:rsidRPr="00C434F0" w:rsidRDefault="005004D5" w:rsidP="00C65BE9">
      <w:pPr>
        <w:jc w:val="both"/>
        <w:rPr>
          <w:rFonts w:ascii="Arial" w:hAnsi="Arial" w:cs="Arial"/>
          <w:sz w:val="24"/>
          <w:szCs w:val="24"/>
        </w:rPr>
      </w:pPr>
    </w:p>
    <w:p w:rsidR="005004D5" w:rsidRPr="00650398" w:rsidRDefault="00AD7E73" w:rsidP="00C65BE9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964403">
        <w:rPr>
          <w:rFonts w:ascii="Arial" w:hAnsi="Arial" w:cs="Arial"/>
          <w:sz w:val="24"/>
          <w:szCs w:val="24"/>
        </w:rPr>
        <w:t>CGE/AL</w:t>
      </w:r>
      <w:r w:rsidR="00E97850">
        <w:rPr>
          <w:rFonts w:ascii="Arial" w:hAnsi="Arial" w:cs="Arial"/>
          <w:color w:val="FF0000"/>
          <w:sz w:val="24"/>
          <w:szCs w:val="24"/>
        </w:rPr>
        <w:t xml:space="preserve">, </w:t>
      </w:r>
      <w:r w:rsidR="00E97850" w:rsidRPr="00E97850">
        <w:rPr>
          <w:rFonts w:ascii="Arial" w:hAnsi="Arial" w:cs="Arial"/>
          <w:sz w:val="24"/>
          <w:szCs w:val="24"/>
        </w:rPr>
        <w:t>23</w:t>
      </w:r>
      <w:r w:rsidR="006B5726" w:rsidRPr="001F6F5E">
        <w:rPr>
          <w:rFonts w:ascii="Arial" w:hAnsi="Arial" w:cs="Arial"/>
          <w:color w:val="FF0000"/>
          <w:sz w:val="24"/>
          <w:szCs w:val="24"/>
        </w:rPr>
        <w:t xml:space="preserve"> </w:t>
      </w:r>
      <w:r w:rsidR="006B5726" w:rsidRPr="00650398">
        <w:rPr>
          <w:rFonts w:ascii="Arial" w:hAnsi="Arial" w:cs="Arial"/>
          <w:sz w:val="24"/>
          <w:szCs w:val="24"/>
        </w:rPr>
        <w:t xml:space="preserve">de </w:t>
      </w:r>
      <w:r w:rsidRPr="00650398">
        <w:rPr>
          <w:rFonts w:ascii="Arial" w:hAnsi="Arial" w:cs="Arial"/>
          <w:sz w:val="24"/>
          <w:szCs w:val="24"/>
        </w:rPr>
        <w:t>setembro</w:t>
      </w:r>
      <w:r w:rsidR="006B5726" w:rsidRPr="00650398">
        <w:rPr>
          <w:rFonts w:ascii="Arial" w:hAnsi="Arial" w:cs="Arial"/>
          <w:sz w:val="24"/>
          <w:szCs w:val="24"/>
        </w:rPr>
        <w:t xml:space="preserve"> de 20</w:t>
      </w:r>
      <w:r w:rsidRPr="00650398">
        <w:rPr>
          <w:rFonts w:ascii="Arial" w:hAnsi="Arial" w:cs="Arial"/>
          <w:sz w:val="24"/>
          <w:szCs w:val="24"/>
        </w:rPr>
        <w:t>16</w:t>
      </w:r>
      <w:r w:rsidR="005004D5" w:rsidRPr="00650398">
        <w:rPr>
          <w:rFonts w:ascii="Arial" w:hAnsi="Arial" w:cs="Arial"/>
          <w:sz w:val="24"/>
          <w:szCs w:val="24"/>
        </w:rPr>
        <w:t>.</w:t>
      </w:r>
    </w:p>
    <w:p w:rsidR="005004D5" w:rsidRPr="00650398" w:rsidRDefault="005004D5" w:rsidP="00C65BE9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5004D5" w:rsidRPr="00650398" w:rsidRDefault="005004D5" w:rsidP="00C65BE9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50398" w:rsidRPr="00650398" w:rsidRDefault="00650398" w:rsidP="00C65BE9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50398" w:rsidRPr="00650398" w:rsidRDefault="00650398" w:rsidP="00C65BE9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50398" w:rsidRPr="00650398" w:rsidRDefault="00650398" w:rsidP="00C65BE9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50398" w:rsidRPr="00650398" w:rsidRDefault="00650398" w:rsidP="00C65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75606E">
        <w:rPr>
          <w:rFonts w:ascii="Arial" w:hAnsi="Arial" w:cs="Arial"/>
          <w:b/>
          <w:sz w:val="24"/>
          <w:szCs w:val="24"/>
        </w:rPr>
        <w:t xml:space="preserve">     Fabiana C. M. de Freitas</w:t>
      </w:r>
      <w:r w:rsidRPr="0075606E">
        <w:rPr>
          <w:rFonts w:ascii="Arial" w:hAnsi="Arial" w:cs="Arial"/>
          <w:b/>
          <w:sz w:val="24"/>
          <w:szCs w:val="24"/>
        </w:rPr>
        <w:tab/>
      </w:r>
      <w:r w:rsidRPr="00650398">
        <w:rPr>
          <w:rFonts w:ascii="Arial" w:hAnsi="Arial" w:cs="Arial"/>
          <w:sz w:val="24"/>
          <w:szCs w:val="24"/>
        </w:rPr>
        <w:tab/>
      </w:r>
      <w:r w:rsidRPr="00650398">
        <w:rPr>
          <w:rFonts w:ascii="Arial" w:hAnsi="Arial" w:cs="Arial"/>
          <w:sz w:val="24"/>
          <w:szCs w:val="24"/>
        </w:rPr>
        <w:tab/>
      </w:r>
      <w:r w:rsidRPr="00650398">
        <w:rPr>
          <w:rFonts w:ascii="Arial" w:hAnsi="Arial" w:cs="Arial"/>
          <w:sz w:val="24"/>
          <w:szCs w:val="24"/>
        </w:rPr>
        <w:tab/>
      </w:r>
      <w:r w:rsidRPr="00650398">
        <w:rPr>
          <w:rFonts w:ascii="Arial" w:hAnsi="Arial" w:cs="Arial"/>
          <w:b/>
          <w:sz w:val="24"/>
          <w:szCs w:val="24"/>
        </w:rPr>
        <w:t xml:space="preserve">Isabel Cristina Silva Lins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63"/>
        <w:gridCol w:w="4524"/>
      </w:tblGrid>
      <w:tr w:rsidR="005004D5" w:rsidRPr="00650398" w:rsidTr="00650398">
        <w:tc>
          <w:tcPr>
            <w:tcW w:w="4763" w:type="dxa"/>
            <w:tcBorders>
              <w:top w:val="nil"/>
              <w:left w:val="nil"/>
              <w:bottom w:val="nil"/>
              <w:right w:val="nil"/>
            </w:tcBorders>
          </w:tcPr>
          <w:p w:rsidR="00650398" w:rsidRPr="00864997" w:rsidRDefault="00650398" w:rsidP="00C65BE9">
            <w:pPr>
              <w:spacing w:after="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64997">
              <w:rPr>
                <w:rFonts w:ascii="Arial" w:hAnsi="Arial" w:cs="Arial"/>
                <w:sz w:val="20"/>
                <w:szCs w:val="20"/>
                <w:lang w:eastAsia="pt-BR"/>
              </w:rPr>
              <w:t xml:space="preserve">      </w:t>
            </w:r>
            <w:r w:rsidR="0075606E" w:rsidRPr="00864997">
              <w:rPr>
                <w:rFonts w:ascii="Arial" w:hAnsi="Arial" w:cs="Arial"/>
                <w:sz w:val="20"/>
                <w:szCs w:val="20"/>
                <w:lang w:eastAsia="pt-BR"/>
              </w:rPr>
              <w:t xml:space="preserve">  </w:t>
            </w:r>
            <w:r w:rsidRPr="00864997">
              <w:rPr>
                <w:rFonts w:ascii="Arial" w:hAnsi="Arial" w:cs="Arial"/>
                <w:sz w:val="20"/>
                <w:szCs w:val="20"/>
                <w:lang w:eastAsia="pt-BR"/>
              </w:rPr>
              <w:t xml:space="preserve">  </w:t>
            </w:r>
            <w:r w:rsidR="006B5726" w:rsidRPr="00864997">
              <w:rPr>
                <w:rFonts w:ascii="Arial" w:hAnsi="Arial" w:cs="Arial"/>
                <w:sz w:val="20"/>
                <w:szCs w:val="20"/>
                <w:lang w:eastAsia="pt-BR"/>
              </w:rPr>
              <w:t>Assessora de Controle Interno</w:t>
            </w:r>
          </w:p>
          <w:p w:rsidR="005004D5" w:rsidRPr="00864997" w:rsidRDefault="00650398" w:rsidP="00C65BE9">
            <w:pPr>
              <w:spacing w:after="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64997">
              <w:rPr>
                <w:rFonts w:ascii="Arial" w:hAnsi="Arial" w:cs="Arial"/>
                <w:sz w:val="20"/>
                <w:szCs w:val="20"/>
                <w:lang w:eastAsia="pt-BR"/>
              </w:rPr>
              <w:t xml:space="preserve">        </w:t>
            </w:r>
            <w:r w:rsidR="0075606E" w:rsidRPr="00864997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864997">
              <w:rPr>
                <w:rFonts w:ascii="Arial" w:hAnsi="Arial" w:cs="Arial"/>
                <w:sz w:val="20"/>
                <w:szCs w:val="20"/>
                <w:lang w:eastAsia="pt-BR"/>
              </w:rPr>
              <w:t xml:space="preserve">           </w:t>
            </w:r>
            <w:r w:rsidR="0075606E" w:rsidRPr="00864997">
              <w:rPr>
                <w:rFonts w:ascii="Arial" w:hAnsi="Arial" w:cs="Arial"/>
                <w:sz w:val="20"/>
                <w:szCs w:val="20"/>
                <w:lang w:eastAsia="pt-BR"/>
              </w:rPr>
              <w:t>Matrícula n</w:t>
            </w:r>
            <w:r w:rsidR="006B5726" w:rsidRPr="00864997">
              <w:rPr>
                <w:rFonts w:ascii="Arial" w:hAnsi="Arial" w:cs="Arial"/>
                <w:sz w:val="20"/>
                <w:szCs w:val="20"/>
                <w:lang w:eastAsia="pt-BR"/>
              </w:rPr>
              <w:t xml:space="preserve">º </w:t>
            </w:r>
            <w:r w:rsidR="0075606E" w:rsidRPr="00864997">
              <w:rPr>
                <w:rFonts w:ascii="Arial" w:hAnsi="Arial" w:cs="Arial"/>
                <w:sz w:val="20"/>
                <w:szCs w:val="20"/>
                <w:lang w:eastAsia="pt-BR"/>
              </w:rPr>
              <w:t>108</w:t>
            </w:r>
            <w:r w:rsidR="006B5726" w:rsidRPr="00864997">
              <w:rPr>
                <w:rFonts w:ascii="Arial" w:hAnsi="Arial" w:cs="Arial"/>
                <w:sz w:val="20"/>
                <w:szCs w:val="20"/>
                <w:lang w:eastAsia="pt-BR"/>
              </w:rPr>
              <w:t>-</w:t>
            </w:r>
            <w:r w:rsidR="005004D5" w:rsidRPr="00864997">
              <w:rPr>
                <w:rFonts w:ascii="Arial" w:hAnsi="Arial" w:cs="Arial"/>
                <w:sz w:val="20"/>
                <w:szCs w:val="20"/>
                <w:lang w:eastAsia="pt-BR"/>
              </w:rPr>
              <w:t>2</w:t>
            </w:r>
          </w:p>
          <w:p w:rsidR="00AD7E73" w:rsidRPr="0075606E" w:rsidRDefault="00AD7E73" w:rsidP="00C65B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</w:p>
          <w:p w:rsidR="005004D5" w:rsidRPr="0075606E" w:rsidRDefault="005004D5" w:rsidP="00C65BE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</w:tcPr>
          <w:p w:rsidR="00650398" w:rsidRPr="00864997" w:rsidRDefault="00650398" w:rsidP="00C65BE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75606E">
              <w:rPr>
                <w:rFonts w:ascii="Arial" w:hAnsi="Arial" w:cs="Arial"/>
                <w:b/>
                <w:sz w:val="20"/>
                <w:szCs w:val="20"/>
                <w:lang w:eastAsia="pt-BR"/>
              </w:rPr>
              <w:t xml:space="preserve">                </w:t>
            </w:r>
            <w:r w:rsidR="006B5726" w:rsidRPr="00864997">
              <w:rPr>
                <w:rFonts w:ascii="Arial" w:hAnsi="Arial" w:cs="Arial"/>
                <w:sz w:val="20"/>
                <w:szCs w:val="20"/>
                <w:lang w:eastAsia="pt-BR"/>
              </w:rPr>
              <w:t>Assessora</w:t>
            </w:r>
            <w:r w:rsidRPr="00864997">
              <w:rPr>
                <w:rFonts w:ascii="Arial" w:hAnsi="Arial" w:cs="Arial"/>
                <w:sz w:val="20"/>
                <w:szCs w:val="20"/>
                <w:lang w:eastAsia="pt-BR"/>
              </w:rPr>
              <w:t xml:space="preserve"> de Controle Interno</w:t>
            </w:r>
          </w:p>
          <w:p w:rsidR="005004D5" w:rsidRPr="0075606E" w:rsidRDefault="00650398" w:rsidP="00C65BE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64997">
              <w:rPr>
                <w:rFonts w:ascii="Arial" w:hAnsi="Arial" w:cs="Arial"/>
                <w:sz w:val="20"/>
                <w:szCs w:val="20"/>
                <w:lang w:eastAsia="pt-BR"/>
              </w:rPr>
              <w:t xml:space="preserve">         </w:t>
            </w:r>
            <w:r w:rsidR="004E78B2" w:rsidRPr="00864997">
              <w:rPr>
                <w:rFonts w:ascii="Arial" w:hAnsi="Arial" w:cs="Arial"/>
                <w:sz w:val="20"/>
                <w:szCs w:val="20"/>
                <w:lang w:eastAsia="pt-BR"/>
              </w:rPr>
              <w:t xml:space="preserve">Matrícula nº </w:t>
            </w:r>
            <w:r w:rsidR="0075606E" w:rsidRPr="00864997">
              <w:rPr>
                <w:rFonts w:ascii="Arial" w:hAnsi="Arial" w:cs="Arial"/>
                <w:sz w:val="20"/>
                <w:szCs w:val="20"/>
                <w:lang w:eastAsia="pt-BR"/>
              </w:rPr>
              <w:t>105-8</w:t>
            </w:r>
          </w:p>
        </w:tc>
      </w:tr>
      <w:tr w:rsidR="005004D5" w:rsidRPr="00650398" w:rsidTr="00650398">
        <w:tc>
          <w:tcPr>
            <w:tcW w:w="9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04D5" w:rsidRPr="00650398" w:rsidRDefault="005004D5" w:rsidP="00C65BE9">
            <w:pPr>
              <w:pStyle w:val="PargrafodaLista"/>
              <w:spacing w:before="0" w:after="0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650398" w:rsidRPr="00650398" w:rsidRDefault="00650398" w:rsidP="00C65BE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65039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Hertz Rodrigues Lima</w:t>
            </w:r>
          </w:p>
          <w:p w:rsidR="00650398" w:rsidRPr="00864997" w:rsidRDefault="00650398" w:rsidP="00C65BE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64997">
              <w:rPr>
                <w:rFonts w:ascii="Arial" w:hAnsi="Arial" w:cs="Arial"/>
                <w:sz w:val="20"/>
                <w:szCs w:val="20"/>
                <w:lang w:eastAsia="pt-BR"/>
              </w:rPr>
              <w:t>Assessor de Controle Interno</w:t>
            </w:r>
          </w:p>
          <w:p w:rsidR="00650398" w:rsidRPr="00864997" w:rsidRDefault="00650398" w:rsidP="00C65BE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64997">
              <w:rPr>
                <w:rFonts w:ascii="Arial" w:hAnsi="Arial" w:cs="Arial"/>
                <w:sz w:val="20"/>
                <w:szCs w:val="20"/>
                <w:lang w:eastAsia="pt-BR"/>
              </w:rPr>
              <w:t>Matrícula nº 29.871-9</w:t>
            </w:r>
          </w:p>
          <w:p w:rsidR="00650398" w:rsidRPr="00650398" w:rsidRDefault="00650398" w:rsidP="00C65BE9">
            <w:pPr>
              <w:pStyle w:val="PargrafodaLista"/>
              <w:spacing w:before="0" w:after="0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:rsidR="005004D5" w:rsidRPr="00650398" w:rsidRDefault="005004D5" w:rsidP="00C65BE9">
      <w:pPr>
        <w:tabs>
          <w:tab w:val="left" w:pos="3638"/>
        </w:tabs>
        <w:spacing w:after="0"/>
        <w:ind w:firstLine="30"/>
        <w:rPr>
          <w:rFonts w:ascii="Arial" w:hAnsi="Arial" w:cs="Arial"/>
          <w:b/>
          <w:sz w:val="24"/>
          <w:szCs w:val="24"/>
          <w:lang w:val="es-ES_tradnl"/>
        </w:rPr>
      </w:pPr>
      <w:r w:rsidRPr="00650398">
        <w:rPr>
          <w:rFonts w:ascii="Arial" w:hAnsi="Arial" w:cs="Arial"/>
          <w:b/>
          <w:sz w:val="24"/>
          <w:szCs w:val="24"/>
          <w:lang w:val="es-ES_tradnl"/>
        </w:rPr>
        <w:t xml:space="preserve">De </w:t>
      </w:r>
      <w:proofErr w:type="spellStart"/>
      <w:r w:rsidRPr="00650398">
        <w:rPr>
          <w:rFonts w:ascii="Arial" w:hAnsi="Arial" w:cs="Arial"/>
          <w:b/>
          <w:sz w:val="24"/>
          <w:szCs w:val="24"/>
          <w:lang w:val="es-ES_tradnl"/>
        </w:rPr>
        <w:t>acordo</w:t>
      </w:r>
      <w:proofErr w:type="spellEnd"/>
      <w:r w:rsidRPr="00650398">
        <w:rPr>
          <w:rFonts w:ascii="Arial" w:hAnsi="Arial" w:cs="Arial"/>
          <w:b/>
          <w:sz w:val="24"/>
          <w:szCs w:val="24"/>
          <w:lang w:val="es-ES_tradnl"/>
        </w:rPr>
        <w:t>:</w:t>
      </w:r>
    </w:p>
    <w:p w:rsidR="005004D5" w:rsidRPr="00650398" w:rsidRDefault="005004D5" w:rsidP="00C65BE9">
      <w:pPr>
        <w:tabs>
          <w:tab w:val="left" w:pos="3638"/>
        </w:tabs>
        <w:spacing w:after="0"/>
        <w:jc w:val="center"/>
        <w:rPr>
          <w:rFonts w:ascii="Arial" w:hAnsi="Arial" w:cs="Arial"/>
          <w:b/>
          <w:sz w:val="24"/>
          <w:szCs w:val="24"/>
          <w:lang w:val="es-ES_tradnl"/>
        </w:rPr>
      </w:pPr>
    </w:p>
    <w:p w:rsidR="005004D5" w:rsidRPr="00650398" w:rsidRDefault="005004D5" w:rsidP="00C65BE9">
      <w:pPr>
        <w:tabs>
          <w:tab w:val="left" w:pos="3638"/>
        </w:tabs>
        <w:spacing w:after="0"/>
        <w:jc w:val="center"/>
        <w:rPr>
          <w:rFonts w:ascii="Arial" w:hAnsi="Arial" w:cs="Arial"/>
          <w:b/>
          <w:sz w:val="24"/>
          <w:szCs w:val="24"/>
          <w:lang w:val="es-ES_tradnl"/>
        </w:rPr>
      </w:pPr>
    </w:p>
    <w:p w:rsidR="005004D5" w:rsidRPr="00864997" w:rsidRDefault="00650398" w:rsidP="00C65BE9">
      <w:pPr>
        <w:tabs>
          <w:tab w:val="left" w:pos="3638"/>
        </w:tabs>
        <w:spacing w:after="0"/>
        <w:jc w:val="center"/>
        <w:rPr>
          <w:rFonts w:ascii="Arial" w:hAnsi="Arial" w:cs="Arial"/>
          <w:b/>
          <w:sz w:val="24"/>
          <w:szCs w:val="24"/>
          <w:lang w:val="es-ES_tradnl"/>
        </w:rPr>
      </w:pPr>
      <w:r w:rsidRPr="00864997">
        <w:rPr>
          <w:rFonts w:ascii="Arial" w:hAnsi="Arial" w:cs="Arial"/>
          <w:b/>
          <w:sz w:val="24"/>
          <w:szCs w:val="24"/>
          <w:lang w:val="es-ES_tradnl"/>
        </w:rPr>
        <w:t>Adriana Andrade Araujo</w:t>
      </w:r>
    </w:p>
    <w:p w:rsidR="00650398" w:rsidRPr="00864997" w:rsidRDefault="00864997" w:rsidP="00C65BE9">
      <w:pPr>
        <w:tabs>
          <w:tab w:val="left" w:pos="3638"/>
        </w:tabs>
        <w:spacing w:after="0"/>
        <w:jc w:val="center"/>
        <w:rPr>
          <w:rFonts w:ascii="Arial" w:hAnsi="Arial" w:cs="Arial"/>
          <w:sz w:val="20"/>
          <w:szCs w:val="20"/>
          <w:lang w:val="es-ES_tradnl"/>
        </w:rPr>
      </w:pPr>
      <w:r w:rsidRPr="00864997">
        <w:rPr>
          <w:rFonts w:ascii="Arial" w:hAnsi="Arial" w:cs="Arial"/>
          <w:sz w:val="20"/>
          <w:szCs w:val="20"/>
          <w:lang w:val="es-ES_tradnl"/>
        </w:rPr>
        <w:t>Superintendente</w:t>
      </w:r>
      <w:r w:rsidR="005004D5" w:rsidRPr="0086499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650398" w:rsidRPr="00864997">
        <w:rPr>
          <w:rFonts w:ascii="Arial" w:hAnsi="Arial" w:cs="Arial"/>
          <w:sz w:val="20"/>
          <w:szCs w:val="20"/>
          <w:lang w:val="es-ES_tradnl"/>
        </w:rPr>
        <w:t xml:space="preserve">de </w:t>
      </w:r>
      <w:proofErr w:type="spellStart"/>
      <w:r w:rsidR="00650398" w:rsidRPr="00864997">
        <w:rPr>
          <w:rFonts w:ascii="Arial" w:hAnsi="Arial" w:cs="Arial"/>
          <w:sz w:val="20"/>
          <w:szCs w:val="20"/>
          <w:lang w:val="es-ES_tradnl"/>
        </w:rPr>
        <w:t>Auditagem</w:t>
      </w:r>
      <w:proofErr w:type="spellEnd"/>
    </w:p>
    <w:p w:rsidR="005004D5" w:rsidRPr="00864997" w:rsidRDefault="005004D5" w:rsidP="00C65BE9">
      <w:pPr>
        <w:tabs>
          <w:tab w:val="left" w:pos="3638"/>
        </w:tabs>
        <w:spacing w:after="0"/>
        <w:jc w:val="center"/>
        <w:rPr>
          <w:rFonts w:ascii="Arial" w:hAnsi="Arial" w:cs="Arial"/>
          <w:sz w:val="20"/>
          <w:szCs w:val="20"/>
          <w:lang w:val="es-ES_tradnl"/>
        </w:rPr>
      </w:pPr>
      <w:r w:rsidRPr="00864997">
        <w:rPr>
          <w:rFonts w:ascii="Arial" w:hAnsi="Arial" w:cs="Arial"/>
          <w:sz w:val="20"/>
          <w:szCs w:val="20"/>
          <w:lang w:val="es-ES_tradnl"/>
        </w:rPr>
        <w:t xml:space="preserve">Matrícula nº </w:t>
      </w:r>
      <w:r w:rsidR="00650398" w:rsidRPr="00864997">
        <w:rPr>
          <w:rFonts w:ascii="Arial" w:hAnsi="Arial" w:cs="Arial"/>
        </w:rPr>
        <w:t>113-9</w:t>
      </w:r>
    </w:p>
    <w:p w:rsidR="008A0793" w:rsidRPr="00864997" w:rsidRDefault="008A0793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560A29" w:rsidRDefault="00560A29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560A29" w:rsidRDefault="00560A29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560A29" w:rsidRDefault="00560A29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560A29" w:rsidRDefault="00560A29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560A29" w:rsidRDefault="00560A29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560A29" w:rsidRDefault="00560A29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560A29" w:rsidRDefault="00560A29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560A29" w:rsidRDefault="00560A29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510798" w:rsidRDefault="00510798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510798" w:rsidRDefault="00510798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E97850" w:rsidRDefault="00E97850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E97850" w:rsidRDefault="00E97850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3645BB" w:rsidRDefault="003645BB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E97850" w:rsidRDefault="00E97850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Pr="003645BB" w:rsidRDefault="00510798" w:rsidP="00C65BE9">
      <w:pPr>
        <w:pStyle w:val="SemEspaamento"/>
        <w:spacing w:line="276" w:lineRule="auto"/>
        <w:ind w:right="-1"/>
        <w:jc w:val="center"/>
        <w:rPr>
          <w:rFonts w:ascii="Arial" w:hAnsi="Arial" w:cs="Arial"/>
          <w:b/>
          <w:sz w:val="32"/>
          <w:szCs w:val="32"/>
        </w:rPr>
      </w:pPr>
      <w:r w:rsidRPr="003645BB">
        <w:rPr>
          <w:rFonts w:ascii="Arial" w:hAnsi="Arial" w:cs="Arial"/>
          <w:b/>
          <w:sz w:val="32"/>
          <w:szCs w:val="32"/>
        </w:rPr>
        <w:t>ANEXO I – Relação de C</w:t>
      </w:r>
      <w:r w:rsidR="00F72136" w:rsidRPr="003645BB">
        <w:rPr>
          <w:rFonts w:ascii="Arial" w:hAnsi="Arial" w:cs="Arial"/>
          <w:b/>
          <w:sz w:val="32"/>
          <w:szCs w:val="32"/>
        </w:rPr>
        <w:t xml:space="preserve">ontratos de Credenciamentos </w:t>
      </w:r>
      <w:r w:rsidRPr="003645BB">
        <w:rPr>
          <w:rFonts w:ascii="Arial" w:hAnsi="Arial" w:cs="Arial"/>
          <w:b/>
          <w:sz w:val="32"/>
          <w:szCs w:val="32"/>
        </w:rPr>
        <w:t>-</w:t>
      </w:r>
      <w:proofErr w:type="gramStart"/>
      <w:r w:rsidRPr="003645BB">
        <w:rPr>
          <w:rFonts w:ascii="Arial" w:hAnsi="Arial" w:cs="Arial"/>
          <w:b/>
          <w:sz w:val="32"/>
          <w:szCs w:val="32"/>
        </w:rPr>
        <w:t xml:space="preserve"> </w:t>
      </w:r>
      <w:r w:rsidR="00F72136" w:rsidRPr="003645BB">
        <w:rPr>
          <w:rFonts w:ascii="Arial" w:hAnsi="Arial" w:cs="Arial"/>
          <w:b/>
          <w:sz w:val="32"/>
          <w:szCs w:val="32"/>
        </w:rPr>
        <w:t xml:space="preserve"> </w:t>
      </w:r>
      <w:proofErr w:type="gramEnd"/>
      <w:r w:rsidR="00F72136" w:rsidRPr="003645BB">
        <w:rPr>
          <w:rFonts w:ascii="Arial" w:hAnsi="Arial" w:cs="Arial"/>
          <w:b/>
          <w:sz w:val="32"/>
          <w:szCs w:val="32"/>
        </w:rPr>
        <w:t>Pessoa Física</w:t>
      </w: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Pr="003645BB" w:rsidRDefault="00F72136" w:rsidP="00C65BE9">
      <w:pPr>
        <w:pStyle w:val="SemEspaamento"/>
        <w:spacing w:line="276" w:lineRule="auto"/>
        <w:ind w:right="-1"/>
        <w:jc w:val="center"/>
        <w:rPr>
          <w:rFonts w:ascii="Arial" w:hAnsi="Arial" w:cs="Arial"/>
          <w:b/>
          <w:sz w:val="32"/>
          <w:szCs w:val="32"/>
        </w:rPr>
      </w:pPr>
      <w:r w:rsidRPr="003645BB">
        <w:rPr>
          <w:rFonts w:ascii="Arial" w:hAnsi="Arial" w:cs="Arial"/>
          <w:b/>
          <w:sz w:val="32"/>
          <w:szCs w:val="32"/>
        </w:rPr>
        <w:lastRenderedPageBreak/>
        <w:t>ANEXO II – Relação d</w:t>
      </w:r>
      <w:r w:rsidR="00510798" w:rsidRPr="003645BB">
        <w:rPr>
          <w:rFonts w:ascii="Arial" w:hAnsi="Arial" w:cs="Arial"/>
          <w:b/>
          <w:sz w:val="32"/>
          <w:szCs w:val="32"/>
        </w:rPr>
        <w:t>e Contratos de Credenciamentos -</w:t>
      </w:r>
      <w:proofErr w:type="gramStart"/>
      <w:r w:rsidR="00510798" w:rsidRPr="003645BB">
        <w:rPr>
          <w:rFonts w:ascii="Arial" w:hAnsi="Arial" w:cs="Arial"/>
          <w:b/>
          <w:sz w:val="32"/>
          <w:szCs w:val="32"/>
        </w:rPr>
        <w:t xml:space="preserve"> </w:t>
      </w:r>
      <w:r w:rsidRPr="003645BB">
        <w:rPr>
          <w:rFonts w:ascii="Arial" w:hAnsi="Arial" w:cs="Arial"/>
          <w:b/>
          <w:sz w:val="32"/>
          <w:szCs w:val="32"/>
        </w:rPr>
        <w:t xml:space="preserve"> </w:t>
      </w:r>
      <w:proofErr w:type="gramEnd"/>
      <w:r w:rsidRPr="003645BB">
        <w:rPr>
          <w:rFonts w:ascii="Arial" w:hAnsi="Arial" w:cs="Arial"/>
          <w:b/>
          <w:sz w:val="32"/>
          <w:szCs w:val="32"/>
        </w:rPr>
        <w:t>Pessoa Jurídica</w:t>
      </w: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p w:rsidR="00F72136" w:rsidRDefault="00F72136" w:rsidP="00C65BE9">
      <w:pPr>
        <w:pStyle w:val="SemEspaamento"/>
        <w:spacing w:line="276" w:lineRule="auto"/>
        <w:ind w:right="-1"/>
        <w:jc w:val="both"/>
        <w:rPr>
          <w:rFonts w:ascii="Arial" w:hAnsi="Arial" w:cs="Arial"/>
          <w:i/>
          <w:sz w:val="24"/>
          <w:szCs w:val="24"/>
        </w:rPr>
      </w:pPr>
    </w:p>
    <w:sectPr w:rsidR="00F72136" w:rsidSect="00047694">
      <w:headerReference w:type="default" r:id="rId10"/>
      <w:footerReference w:type="default" r:id="rId11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321F" w:rsidRDefault="00F3321F" w:rsidP="003068B9">
      <w:pPr>
        <w:spacing w:after="0" w:line="240" w:lineRule="auto"/>
      </w:pPr>
      <w:r>
        <w:separator/>
      </w:r>
    </w:p>
  </w:endnote>
  <w:endnote w:type="continuationSeparator" w:id="1">
    <w:p w:rsidR="00F3321F" w:rsidRDefault="00F3321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altName w:val="Frutiger 55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itstream Vera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charset w:val="00"/>
    <w:family w:val="swiss"/>
    <w:pitch w:val="variable"/>
    <w:sig w:usb0="800000AF" w:usb1="10002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83256"/>
      <w:docPartObj>
        <w:docPartGallery w:val="Page Numbers (Bottom of Page)"/>
        <w:docPartUnique/>
      </w:docPartObj>
    </w:sdtPr>
    <w:sdtContent>
      <w:p w:rsidR="00F3321F" w:rsidRDefault="00FB2C34">
        <w:pPr>
          <w:pStyle w:val="Rodap"/>
          <w:jc w:val="right"/>
        </w:pPr>
        <w:fldSimple w:instr=" PAGE   \* MERGEFORMAT ">
          <w:r w:rsidR="00A21D3E">
            <w:rPr>
              <w:noProof/>
            </w:rPr>
            <w:t>9</w:t>
          </w:r>
        </w:fldSimple>
      </w:p>
    </w:sdtContent>
  </w:sdt>
  <w:p w:rsidR="00F3321F" w:rsidRDefault="00F3321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321F" w:rsidRDefault="00F3321F" w:rsidP="003068B9">
      <w:pPr>
        <w:spacing w:after="0" w:line="240" w:lineRule="auto"/>
      </w:pPr>
      <w:r>
        <w:separator/>
      </w:r>
    </w:p>
  </w:footnote>
  <w:footnote w:type="continuationSeparator" w:id="1">
    <w:p w:rsidR="00F3321F" w:rsidRDefault="00F3321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21F" w:rsidRDefault="00FB2C3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F3321F" w:rsidRPr="00012D95" w:rsidRDefault="00F3321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6"/>
                    <w:szCs w:val="56"/>
                  </w:rPr>
                </w:pPr>
                <w:r>
                  <w:rPr>
                    <w:rFonts w:ascii="Myriad Pro" w:hAnsi="Myriad Pro"/>
                    <w:b/>
                    <w:color w:val="FFFFFF"/>
                    <w:sz w:val="56"/>
                    <w:szCs w:val="56"/>
                  </w:rPr>
                  <w:t>Relatório</w:t>
                </w:r>
                <w:r w:rsidRPr="00012D95">
                  <w:rPr>
                    <w:rFonts w:ascii="Myriad Pro" w:hAnsi="Myriad Pro"/>
                    <w:b/>
                    <w:color w:val="FFFFFF"/>
                    <w:sz w:val="56"/>
                    <w:szCs w:val="56"/>
                  </w:rPr>
                  <w:t xml:space="preserve"> de Auditoria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1.7pt;margin-top:22.35pt;width:33pt;height:26.25pt;z-index:251657728" filled="f" stroked="f">
          <v:textbox style="mso-next-textbox:#_x0000_s1025">
            <w:txbxContent>
              <w:p w:rsidR="00F3321F" w:rsidRPr="003068B9" w:rsidRDefault="00F3321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F3321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D84EC7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64" w:hanging="78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64" w:hanging="78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">
    <w:nsid w:val="00876D3E"/>
    <w:multiLevelType w:val="hybridMultilevel"/>
    <w:tmpl w:val="2112011A"/>
    <w:lvl w:ilvl="0" w:tplc="9C9EC380">
      <w:start w:val="1"/>
      <w:numFmt w:val="lowerLetter"/>
      <w:lvlText w:val="%1)"/>
      <w:lvlJc w:val="left"/>
      <w:pPr>
        <w:ind w:left="1495" w:hanging="360"/>
      </w:pPr>
      <w:rPr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032B3F7C"/>
    <w:multiLevelType w:val="hybridMultilevel"/>
    <w:tmpl w:val="61FA0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D03E58"/>
    <w:multiLevelType w:val="hybridMultilevel"/>
    <w:tmpl w:val="020CD96C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058459F8"/>
    <w:multiLevelType w:val="hybridMultilevel"/>
    <w:tmpl w:val="7FE6FE80"/>
    <w:lvl w:ilvl="0" w:tplc="3A4CC7B2">
      <w:start w:val="1"/>
      <w:numFmt w:val="lowerLetter"/>
      <w:lvlText w:val="%1)"/>
      <w:lvlJc w:val="left"/>
      <w:pPr>
        <w:ind w:left="1070" w:hanging="360"/>
      </w:pPr>
      <w:rPr>
        <w:rFonts w:ascii="Arial" w:eastAsia="Calibr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1" w:hanging="360"/>
      </w:pPr>
    </w:lvl>
    <w:lvl w:ilvl="2" w:tplc="0416001B" w:tentative="1">
      <w:start w:val="1"/>
      <w:numFmt w:val="lowerRoman"/>
      <w:lvlText w:val="%3."/>
      <w:lvlJc w:val="right"/>
      <w:pPr>
        <w:ind w:left="2161" w:hanging="180"/>
      </w:pPr>
    </w:lvl>
    <w:lvl w:ilvl="3" w:tplc="0416000F" w:tentative="1">
      <w:start w:val="1"/>
      <w:numFmt w:val="decimal"/>
      <w:lvlText w:val="%4."/>
      <w:lvlJc w:val="left"/>
      <w:pPr>
        <w:ind w:left="2881" w:hanging="360"/>
      </w:pPr>
    </w:lvl>
    <w:lvl w:ilvl="4" w:tplc="04160019" w:tentative="1">
      <w:start w:val="1"/>
      <w:numFmt w:val="lowerLetter"/>
      <w:lvlText w:val="%5."/>
      <w:lvlJc w:val="left"/>
      <w:pPr>
        <w:ind w:left="3601" w:hanging="360"/>
      </w:pPr>
    </w:lvl>
    <w:lvl w:ilvl="5" w:tplc="0416001B" w:tentative="1">
      <w:start w:val="1"/>
      <w:numFmt w:val="lowerRoman"/>
      <w:lvlText w:val="%6."/>
      <w:lvlJc w:val="right"/>
      <w:pPr>
        <w:ind w:left="4321" w:hanging="180"/>
      </w:pPr>
    </w:lvl>
    <w:lvl w:ilvl="6" w:tplc="0416000F" w:tentative="1">
      <w:start w:val="1"/>
      <w:numFmt w:val="decimal"/>
      <w:lvlText w:val="%7."/>
      <w:lvlJc w:val="left"/>
      <w:pPr>
        <w:ind w:left="5041" w:hanging="360"/>
      </w:pPr>
    </w:lvl>
    <w:lvl w:ilvl="7" w:tplc="04160019" w:tentative="1">
      <w:start w:val="1"/>
      <w:numFmt w:val="lowerLetter"/>
      <w:lvlText w:val="%8."/>
      <w:lvlJc w:val="left"/>
      <w:pPr>
        <w:ind w:left="5761" w:hanging="360"/>
      </w:pPr>
    </w:lvl>
    <w:lvl w:ilvl="8" w:tplc="0416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5">
    <w:nsid w:val="0E16078F"/>
    <w:multiLevelType w:val="hybridMultilevel"/>
    <w:tmpl w:val="24BCA256"/>
    <w:lvl w:ilvl="0" w:tplc="0416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>
    <w:nsid w:val="14BC2AE6"/>
    <w:multiLevelType w:val="hybridMultilevel"/>
    <w:tmpl w:val="09D0AC76"/>
    <w:lvl w:ilvl="0" w:tplc="0416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7">
    <w:nsid w:val="17751F8E"/>
    <w:multiLevelType w:val="hybridMultilevel"/>
    <w:tmpl w:val="6B7629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A12B53"/>
    <w:multiLevelType w:val="hybridMultilevel"/>
    <w:tmpl w:val="8C38C89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083765B"/>
    <w:multiLevelType w:val="hybridMultilevel"/>
    <w:tmpl w:val="7BD043BC"/>
    <w:lvl w:ilvl="0" w:tplc="D8B8B052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62D4067"/>
    <w:multiLevelType w:val="hybridMultilevel"/>
    <w:tmpl w:val="24BCA2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758251B"/>
    <w:multiLevelType w:val="hybridMultilevel"/>
    <w:tmpl w:val="693E0550"/>
    <w:lvl w:ilvl="0" w:tplc="87146E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8840DEF"/>
    <w:multiLevelType w:val="hybridMultilevel"/>
    <w:tmpl w:val="F1063D62"/>
    <w:lvl w:ilvl="0" w:tplc="0416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CD51D99"/>
    <w:multiLevelType w:val="hybridMultilevel"/>
    <w:tmpl w:val="693E0550"/>
    <w:lvl w:ilvl="0" w:tplc="87146E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31310A5"/>
    <w:multiLevelType w:val="hybridMultilevel"/>
    <w:tmpl w:val="929A99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EC6FF4"/>
    <w:multiLevelType w:val="hybridMultilevel"/>
    <w:tmpl w:val="F91C7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E63C3A"/>
    <w:multiLevelType w:val="hybridMultilevel"/>
    <w:tmpl w:val="4E44E966"/>
    <w:lvl w:ilvl="0" w:tplc="72E88996">
      <w:start w:val="1"/>
      <w:numFmt w:val="lowerLetter"/>
      <w:lvlText w:val="%1)"/>
      <w:lvlJc w:val="left"/>
      <w:pPr>
        <w:ind w:left="1571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3AF34442"/>
    <w:multiLevelType w:val="hybridMultilevel"/>
    <w:tmpl w:val="B3A6549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42463E59"/>
    <w:multiLevelType w:val="hybridMultilevel"/>
    <w:tmpl w:val="97A2C1EC"/>
    <w:lvl w:ilvl="0" w:tplc="14708D56">
      <w:start w:val="1"/>
      <w:numFmt w:val="lowerLetter"/>
      <w:lvlText w:val="%1)"/>
      <w:lvlJc w:val="left"/>
      <w:pPr>
        <w:ind w:left="927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50F6410"/>
    <w:multiLevelType w:val="hybridMultilevel"/>
    <w:tmpl w:val="EC425A04"/>
    <w:lvl w:ilvl="0" w:tplc="0416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9CA72DC"/>
    <w:multiLevelType w:val="hybridMultilevel"/>
    <w:tmpl w:val="1E725926"/>
    <w:lvl w:ilvl="0" w:tplc="74CC2FD2">
      <w:start w:val="1"/>
      <w:numFmt w:val="lowerLetter"/>
      <w:lvlText w:val="%1)"/>
      <w:lvlJc w:val="left"/>
      <w:pPr>
        <w:ind w:left="19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B9708E5"/>
    <w:multiLevelType w:val="hybridMultilevel"/>
    <w:tmpl w:val="E320E9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DEA21E5"/>
    <w:multiLevelType w:val="hybridMultilevel"/>
    <w:tmpl w:val="2B5CE2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E006DF9"/>
    <w:multiLevelType w:val="hybridMultilevel"/>
    <w:tmpl w:val="C3AC2540"/>
    <w:lvl w:ilvl="0" w:tplc="4DD8DEE8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601305A6"/>
    <w:multiLevelType w:val="hybridMultilevel"/>
    <w:tmpl w:val="F8768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9A67E3"/>
    <w:multiLevelType w:val="hybridMultilevel"/>
    <w:tmpl w:val="3E8AC45A"/>
    <w:lvl w:ilvl="0" w:tplc="2480889C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B67912"/>
    <w:multiLevelType w:val="hybridMultilevel"/>
    <w:tmpl w:val="9CB2DC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F76611"/>
    <w:multiLevelType w:val="hybridMultilevel"/>
    <w:tmpl w:val="4056ACE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71F0664B"/>
    <w:multiLevelType w:val="hybridMultilevel"/>
    <w:tmpl w:val="521A2FF2"/>
    <w:lvl w:ilvl="0" w:tplc="0416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29">
    <w:nsid w:val="774148ED"/>
    <w:multiLevelType w:val="hybridMultilevel"/>
    <w:tmpl w:val="7DBAD08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9686D94"/>
    <w:multiLevelType w:val="hybridMultilevel"/>
    <w:tmpl w:val="24BCA2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7A1B3CC0"/>
    <w:multiLevelType w:val="multilevel"/>
    <w:tmpl w:val="21369754"/>
    <w:lvl w:ilvl="0">
      <w:start w:val="6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62" w:hanging="720"/>
      </w:pPr>
      <w:rPr>
        <w:rFonts w:hint="default"/>
        <w:b/>
        <w:color w:val="auto"/>
      </w:rPr>
    </w:lvl>
    <w:lvl w:ilvl="2">
      <w:start w:val="4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32">
    <w:nsid w:val="7ACA65F0"/>
    <w:multiLevelType w:val="hybridMultilevel"/>
    <w:tmpl w:val="24BCA2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20"/>
  </w:num>
  <w:num w:numId="5">
    <w:abstractNumId w:val="19"/>
  </w:num>
  <w:num w:numId="6">
    <w:abstractNumId w:val="30"/>
  </w:num>
  <w:num w:numId="7">
    <w:abstractNumId w:val="18"/>
  </w:num>
  <w:num w:numId="8">
    <w:abstractNumId w:val="31"/>
  </w:num>
  <w:num w:numId="9">
    <w:abstractNumId w:val="4"/>
  </w:num>
  <w:num w:numId="10">
    <w:abstractNumId w:val="6"/>
  </w:num>
  <w:num w:numId="11">
    <w:abstractNumId w:val="1"/>
  </w:num>
  <w:num w:numId="12">
    <w:abstractNumId w:val="5"/>
  </w:num>
  <w:num w:numId="13">
    <w:abstractNumId w:val="9"/>
  </w:num>
  <w:num w:numId="14">
    <w:abstractNumId w:val="23"/>
  </w:num>
  <w:num w:numId="15">
    <w:abstractNumId w:val="10"/>
  </w:num>
  <w:num w:numId="16">
    <w:abstractNumId w:val="32"/>
  </w:num>
  <w:num w:numId="17">
    <w:abstractNumId w:val="14"/>
  </w:num>
  <w:num w:numId="18">
    <w:abstractNumId w:val="15"/>
  </w:num>
  <w:num w:numId="19">
    <w:abstractNumId w:val="25"/>
  </w:num>
  <w:num w:numId="20">
    <w:abstractNumId w:val="16"/>
  </w:num>
  <w:num w:numId="21">
    <w:abstractNumId w:val="3"/>
  </w:num>
  <w:num w:numId="22">
    <w:abstractNumId w:val="29"/>
  </w:num>
  <w:num w:numId="23">
    <w:abstractNumId w:val="28"/>
  </w:num>
  <w:num w:numId="24">
    <w:abstractNumId w:val="27"/>
  </w:num>
  <w:num w:numId="25">
    <w:abstractNumId w:val="21"/>
  </w:num>
  <w:num w:numId="26">
    <w:abstractNumId w:val="17"/>
  </w:num>
  <w:num w:numId="27">
    <w:abstractNumId w:val="24"/>
  </w:num>
  <w:num w:numId="28">
    <w:abstractNumId w:val="26"/>
  </w:num>
  <w:num w:numId="29">
    <w:abstractNumId w:val="2"/>
  </w:num>
  <w:num w:numId="30">
    <w:abstractNumId w:val="8"/>
  </w:num>
  <w:num w:numId="31">
    <w:abstractNumId w:val="22"/>
  </w:num>
  <w:num w:numId="32">
    <w:abstractNumId w:val="7"/>
  </w:num>
  <w:num w:numId="33">
    <w:abstractNumId w:val="11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CF"/>
    <w:rsid w:val="000046CC"/>
    <w:rsid w:val="000107BA"/>
    <w:rsid w:val="00011840"/>
    <w:rsid w:val="000121B6"/>
    <w:rsid w:val="00012D95"/>
    <w:rsid w:val="000140E6"/>
    <w:rsid w:val="000154B2"/>
    <w:rsid w:val="000221EC"/>
    <w:rsid w:val="0002344F"/>
    <w:rsid w:val="000235E8"/>
    <w:rsid w:val="00024DE5"/>
    <w:rsid w:val="00024FA7"/>
    <w:rsid w:val="00025377"/>
    <w:rsid w:val="0002546E"/>
    <w:rsid w:val="00025923"/>
    <w:rsid w:val="00027428"/>
    <w:rsid w:val="00027EE0"/>
    <w:rsid w:val="000312A3"/>
    <w:rsid w:val="00032C1B"/>
    <w:rsid w:val="000330F3"/>
    <w:rsid w:val="000332B9"/>
    <w:rsid w:val="00034DA9"/>
    <w:rsid w:val="00036DBB"/>
    <w:rsid w:val="00037B91"/>
    <w:rsid w:val="00040588"/>
    <w:rsid w:val="00041981"/>
    <w:rsid w:val="00041D89"/>
    <w:rsid w:val="00043E59"/>
    <w:rsid w:val="000443F5"/>
    <w:rsid w:val="000446D7"/>
    <w:rsid w:val="000454E7"/>
    <w:rsid w:val="000472B6"/>
    <w:rsid w:val="00047694"/>
    <w:rsid w:val="000578E6"/>
    <w:rsid w:val="00060A94"/>
    <w:rsid w:val="00062147"/>
    <w:rsid w:val="000623F5"/>
    <w:rsid w:val="00063209"/>
    <w:rsid w:val="00063EEF"/>
    <w:rsid w:val="00065DBC"/>
    <w:rsid w:val="000678BE"/>
    <w:rsid w:val="00072C0C"/>
    <w:rsid w:val="00073A84"/>
    <w:rsid w:val="000745A0"/>
    <w:rsid w:val="00080C40"/>
    <w:rsid w:val="00081722"/>
    <w:rsid w:val="00083758"/>
    <w:rsid w:val="00083EB6"/>
    <w:rsid w:val="00085E20"/>
    <w:rsid w:val="00086E43"/>
    <w:rsid w:val="000873B7"/>
    <w:rsid w:val="0009012C"/>
    <w:rsid w:val="00093172"/>
    <w:rsid w:val="000935F7"/>
    <w:rsid w:val="0009407A"/>
    <w:rsid w:val="00096D8C"/>
    <w:rsid w:val="000A002E"/>
    <w:rsid w:val="000A1938"/>
    <w:rsid w:val="000A3DBE"/>
    <w:rsid w:val="000A52E3"/>
    <w:rsid w:val="000A54EB"/>
    <w:rsid w:val="000A58B5"/>
    <w:rsid w:val="000A7676"/>
    <w:rsid w:val="000B35AD"/>
    <w:rsid w:val="000B4753"/>
    <w:rsid w:val="000B4B8A"/>
    <w:rsid w:val="000B56F9"/>
    <w:rsid w:val="000B5C78"/>
    <w:rsid w:val="000B6EE9"/>
    <w:rsid w:val="000B7FBF"/>
    <w:rsid w:val="000C097A"/>
    <w:rsid w:val="000C19D1"/>
    <w:rsid w:val="000C2334"/>
    <w:rsid w:val="000C3F7D"/>
    <w:rsid w:val="000C73B8"/>
    <w:rsid w:val="000D3FB6"/>
    <w:rsid w:val="000D41E2"/>
    <w:rsid w:val="000D451E"/>
    <w:rsid w:val="000D5FAF"/>
    <w:rsid w:val="000D6BC7"/>
    <w:rsid w:val="000D6C52"/>
    <w:rsid w:val="000D6D12"/>
    <w:rsid w:val="000D766A"/>
    <w:rsid w:val="000E3676"/>
    <w:rsid w:val="000E45B5"/>
    <w:rsid w:val="000E699D"/>
    <w:rsid w:val="000E6E84"/>
    <w:rsid w:val="000F044B"/>
    <w:rsid w:val="000F49DC"/>
    <w:rsid w:val="000F6247"/>
    <w:rsid w:val="000F744A"/>
    <w:rsid w:val="00100DE2"/>
    <w:rsid w:val="00101A89"/>
    <w:rsid w:val="00101ED1"/>
    <w:rsid w:val="00102D54"/>
    <w:rsid w:val="00103B1B"/>
    <w:rsid w:val="00105391"/>
    <w:rsid w:val="00106115"/>
    <w:rsid w:val="00106350"/>
    <w:rsid w:val="00106A27"/>
    <w:rsid w:val="001077AB"/>
    <w:rsid w:val="00107BA0"/>
    <w:rsid w:val="00110BFB"/>
    <w:rsid w:val="001126DB"/>
    <w:rsid w:val="0011295C"/>
    <w:rsid w:val="00113156"/>
    <w:rsid w:val="0011364B"/>
    <w:rsid w:val="001146C1"/>
    <w:rsid w:val="00115576"/>
    <w:rsid w:val="00115E0F"/>
    <w:rsid w:val="001160A4"/>
    <w:rsid w:val="0011732A"/>
    <w:rsid w:val="00117A27"/>
    <w:rsid w:val="00121275"/>
    <w:rsid w:val="001241A0"/>
    <w:rsid w:val="001250DC"/>
    <w:rsid w:val="00125452"/>
    <w:rsid w:val="00127106"/>
    <w:rsid w:val="00131BBA"/>
    <w:rsid w:val="00133AEE"/>
    <w:rsid w:val="00133F71"/>
    <w:rsid w:val="00136F91"/>
    <w:rsid w:val="00140663"/>
    <w:rsid w:val="00142A68"/>
    <w:rsid w:val="00143579"/>
    <w:rsid w:val="0014460F"/>
    <w:rsid w:val="00146562"/>
    <w:rsid w:val="00147477"/>
    <w:rsid w:val="0015098C"/>
    <w:rsid w:val="00150BF1"/>
    <w:rsid w:val="001543AF"/>
    <w:rsid w:val="00154916"/>
    <w:rsid w:val="00155D76"/>
    <w:rsid w:val="00156EC8"/>
    <w:rsid w:val="00157B4F"/>
    <w:rsid w:val="0016065F"/>
    <w:rsid w:val="001628B3"/>
    <w:rsid w:val="00166652"/>
    <w:rsid w:val="00166F67"/>
    <w:rsid w:val="0016704A"/>
    <w:rsid w:val="00170455"/>
    <w:rsid w:val="00171E2C"/>
    <w:rsid w:val="00174BFB"/>
    <w:rsid w:val="00174F67"/>
    <w:rsid w:val="00175486"/>
    <w:rsid w:val="00180228"/>
    <w:rsid w:val="0018027F"/>
    <w:rsid w:val="00181E6B"/>
    <w:rsid w:val="001835F2"/>
    <w:rsid w:val="0018436F"/>
    <w:rsid w:val="00185A28"/>
    <w:rsid w:val="001862BF"/>
    <w:rsid w:val="001871CB"/>
    <w:rsid w:val="001934C1"/>
    <w:rsid w:val="00196237"/>
    <w:rsid w:val="001973BD"/>
    <w:rsid w:val="001973F9"/>
    <w:rsid w:val="001A1614"/>
    <w:rsid w:val="001A26E8"/>
    <w:rsid w:val="001A44F2"/>
    <w:rsid w:val="001A477A"/>
    <w:rsid w:val="001B2CD3"/>
    <w:rsid w:val="001B2DF0"/>
    <w:rsid w:val="001B60F5"/>
    <w:rsid w:val="001B6462"/>
    <w:rsid w:val="001B7140"/>
    <w:rsid w:val="001C0CE3"/>
    <w:rsid w:val="001C6DFF"/>
    <w:rsid w:val="001C7EAF"/>
    <w:rsid w:val="001D0062"/>
    <w:rsid w:val="001D08B7"/>
    <w:rsid w:val="001D1A7C"/>
    <w:rsid w:val="001D3764"/>
    <w:rsid w:val="001D464D"/>
    <w:rsid w:val="001D59E2"/>
    <w:rsid w:val="001D5D09"/>
    <w:rsid w:val="001E1B07"/>
    <w:rsid w:val="001E1D8A"/>
    <w:rsid w:val="001E2036"/>
    <w:rsid w:val="001E2136"/>
    <w:rsid w:val="001E3DD1"/>
    <w:rsid w:val="001E4377"/>
    <w:rsid w:val="001E4437"/>
    <w:rsid w:val="001E5DAB"/>
    <w:rsid w:val="001E7EE5"/>
    <w:rsid w:val="001F021D"/>
    <w:rsid w:val="001F209B"/>
    <w:rsid w:val="001F2405"/>
    <w:rsid w:val="001F3449"/>
    <w:rsid w:val="001F35BF"/>
    <w:rsid w:val="001F42A4"/>
    <w:rsid w:val="001F5965"/>
    <w:rsid w:val="001F6F5E"/>
    <w:rsid w:val="001F736E"/>
    <w:rsid w:val="0020096E"/>
    <w:rsid w:val="002034E4"/>
    <w:rsid w:val="0020660C"/>
    <w:rsid w:val="002071FE"/>
    <w:rsid w:val="00207A3F"/>
    <w:rsid w:val="00210640"/>
    <w:rsid w:val="00212EA3"/>
    <w:rsid w:val="00213142"/>
    <w:rsid w:val="00215FB7"/>
    <w:rsid w:val="0022135A"/>
    <w:rsid w:val="00221466"/>
    <w:rsid w:val="002217E2"/>
    <w:rsid w:val="00224521"/>
    <w:rsid w:val="002258C4"/>
    <w:rsid w:val="002261E4"/>
    <w:rsid w:val="00226EDE"/>
    <w:rsid w:val="002329A0"/>
    <w:rsid w:val="00234721"/>
    <w:rsid w:val="002366A9"/>
    <w:rsid w:val="00241A61"/>
    <w:rsid w:val="002427CF"/>
    <w:rsid w:val="00245BC0"/>
    <w:rsid w:val="00246482"/>
    <w:rsid w:val="002464BA"/>
    <w:rsid w:val="0024718B"/>
    <w:rsid w:val="00250449"/>
    <w:rsid w:val="00250457"/>
    <w:rsid w:val="00250A6E"/>
    <w:rsid w:val="002515E5"/>
    <w:rsid w:val="0025191F"/>
    <w:rsid w:val="00252CCF"/>
    <w:rsid w:val="002544AB"/>
    <w:rsid w:val="00256720"/>
    <w:rsid w:val="00257431"/>
    <w:rsid w:val="0025760C"/>
    <w:rsid w:val="00257A5E"/>
    <w:rsid w:val="0026134F"/>
    <w:rsid w:val="00263991"/>
    <w:rsid w:val="002641C0"/>
    <w:rsid w:val="0026526C"/>
    <w:rsid w:val="002659A8"/>
    <w:rsid w:val="00265A81"/>
    <w:rsid w:val="00265BE2"/>
    <w:rsid w:val="00265D41"/>
    <w:rsid w:val="00266824"/>
    <w:rsid w:val="00273191"/>
    <w:rsid w:val="00273937"/>
    <w:rsid w:val="00274E4B"/>
    <w:rsid w:val="0027651D"/>
    <w:rsid w:val="00276E82"/>
    <w:rsid w:val="0028145F"/>
    <w:rsid w:val="00282102"/>
    <w:rsid w:val="00286801"/>
    <w:rsid w:val="00287AEA"/>
    <w:rsid w:val="00291336"/>
    <w:rsid w:val="00291B6D"/>
    <w:rsid w:val="00292BCE"/>
    <w:rsid w:val="00293AA7"/>
    <w:rsid w:val="00294B2B"/>
    <w:rsid w:val="00296558"/>
    <w:rsid w:val="002975BC"/>
    <w:rsid w:val="00297E26"/>
    <w:rsid w:val="002A065A"/>
    <w:rsid w:val="002A26B4"/>
    <w:rsid w:val="002A3D12"/>
    <w:rsid w:val="002A7B65"/>
    <w:rsid w:val="002A7E43"/>
    <w:rsid w:val="002B6E3E"/>
    <w:rsid w:val="002B74F8"/>
    <w:rsid w:val="002C052A"/>
    <w:rsid w:val="002C2BE0"/>
    <w:rsid w:val="002C43B4"/>
    <w:rsid w:val="002D1C3D"/>
    <w:rsid w:val="002D473E"/>
    <w:rsid w:val="002D54E8"/>
    <w:rsid w:val="002D7737"/>
    <w:rsid w:val="002E0631"/>
    <w:rsid w:val="002E325F"/>
    <w:rsid w:val="002E36C3"/>
    <w:rsid w:val="002E41E1"/>
    <w:rsid w:val="002E76C3"/>
    <w:rsid w:val="002F0273"/>
    <w:rsid w:val="002F22FE"/>
    <w:rsid w:val="002F360C"/>
    <w:rsid w:val="002F5779"/>
    <w:rsid w:val="003041E8"/>
    <w:rsid w:val="00304D6F"/>
    <w:rsid w:val="00305F21"/>
    <w:rsid w:val="003060D9"/>
    <w:rsid w:val="003068B9"/>
    <w:rsid w:val="00307E9B"/>
    <w:rsid w:val="003118BE"/>
    <w:rsid w:val="00311B71"/>
    <w:rsid w:val="003130DC"/>
    <w:rsid w:val="00314B13"/>
    <w:rsid w:val="00314C76"/>
    <w:rsid w:val="00316F40"/>
    <w:rsid w:val="00317570"/>
    <w:rsid w:val="003205FA"/>
    <w:rsid w:val="003211DF"/>
    <w:rsid w:val="003215CB"/>
    <w:rsid w:val="00324AFE"/>
    <w:rsid w:val="00325374"/>
    <w:rsid w:val="00325930"/>
    <w:rsid w:val="00331855"/>
    <w:rsid w:val="00332CD7"/>
    <w:rsid w:val="003336D0"/>
    <w:rsid w:val="00333938"/>
    <w:rsid w:val="00334DEA"/>
    <w:rsid w:val="00335452"/>
    <w:rsid w:val="00336F26"/>
    <w:rsid w:val="00337EC8"/>
    <w:rsid w:val="00343C3D"/>
    <w:rsid w:val="0034516C"/>
    <w:rsid w:val="00345AB8"/>
    <w:rsid w:val="003463BB"/>
    <w:rsid w:val="003469FA"/>
    <w:rsid w:val="00346D79"/>
    <w:rsid w:val="0034752B"/>
    <w:rsid w:val="003517B0"/>
    <w:rsid w:val="0035363F"/>
    <w:rsid w:val="00355182"/>
    <w:rsid w:val="003551A2"/>
    <w:rsid w:val="00357908"/>
    <w:rsid w:val="00360C1A"/>
    <w:rsid w:val="003645BB"/>
    <w:rsid w:val="0036495C"/>
    <w:rsid w:val="003672D6"/>
    <w:rsid w:val="00367E1A"/>
    <w:rsid w:val="00371231"/>
    <w:rsid w:val="00371D81"/>
    <w:rsid w:val="003721F1"/>
    <w:rsid w:val="00373B4F"/>
    <w:rsid w:val="00373D0C"/>
    <w:rsid w:val="0037470E"/>
    <w:rsid w:val="00376FD1"/>
    <w:rsid w:val="003775B4"/>
    <w:rsid w:val="00380232"/>
    <w:rsid w:val="0038127A"/>
    <w:rsid w:val="00381459"/>
    <w:rsid w:val="00382348"/>
    <w:rsid w:val="0038258A"/>
    <w:rsid w:val="0038290C"/>
    <w:rsid w:val="00386337"/>
    <w:rsid w:val="00392513"/>
    <w:rsid w:val="00394709"/>
    <w:rsid w:val="00396448"/>
    <w:rsid w:val="003A4708"/>
    <w:rsid w:val="003B0AEA"/>
    <w:rsid w:val="003B1303"/>
    <w:rsid w:val="003B2334"/>
    <w:rsid w:val="003B274A"/>
    <w:rsid w:val="003B6445"/>
    <w:rsid w:val="003B6AEF"/>
    <w:rsid w:val="003B71E2"/>
    <w:rsid w:val="003C0435"/>
    <w:rsid w:val="003C10C5"/>
    <w:rsid w:val="003C1CC1"/>
    <w:rsid w:val="003C2EF2"/>
    <w:rsid w:val="003C392C"/>
    <w:rsid w:val="003C5232"/>
    <w:rsid w:val="003C67EF"/>
    <w:rsid w:val="003C6EA0"/>
    <w:rsid w:val="003D0B72"/>
    <w:rsid w:val="003D27CB"/>
    <w:rsid w:val="003D2E6F"/>
    <w:rsid w:val="003D6263"/>
    <w:rsid w:val="003D6711"/>
    <w:rsid w:val="003D70B9"/>
    <w:rsid w:val="003E188A"/>
    <w:rsid w:val="003E35A0"/>
    <w:rsid w:val="003E56A1"/>
    <w:rsid w:val="003E63BB"/>
    <w:rsid w:val="003E674F"/>
    <w:rsid w:val="003E7C55"/>
    <w:rsid w:val="003F0689"/>
    <w:rsid w:val="003F2978"/>
    <w:rsid w:val="003F3A48"/>
    <w:rsid w:val="003F60EE"/>
    <w:rsid w:val="00400689"/>
    <w:rsid w:val="00401EAD"/>
    <w:rsid w:val="00404AFF"/>
    <w:rsid w:val="00406003"/>
    <w:rsid w:val="00411143"/>
    <w:rsid w:val="004123E0"/>
    <w:rsid w:val="0041387E"/>
    <w:rsid w:val="00413A83"/>
    <w:rsid w:val="00414008"/>
    <w:rsid w:val="00414060"/>
    <w:rsid w:val="00417191"/>
    <w:rsid w:val="00420990"/>
    <w:rsid w:val="004229CC"/>
    <w:rsid w:val="00422FE7"/>
    <w:rsid w:val="004261E5"/>
    <w:rsid w:val="00430241"/>
    <w:rsid w:val="00430675"/>
    <w:rsid w:val="004309D3"/>
    <w:rsid w:val="004310D4"/>
    <w:rsid w:val="004316BB"/>
    <w:rsid w:val="0043287E"/>
    <w:rsid w:val="00432F9C"/>
    <w:rsid w:val="004330DE"/>
    <w:rsid w:val="004348C0"/>
    <w:rsid w:val="00436AE7"/>
    <w:rsid w:val="00436BEE"/>
    <w:rsid w:val="00441CD2"/>
    <w:rsid w:val="004437B0"/>
    <w:rsid w:val="00443A1A"/>
    <w:rsid w:val="0044502F"/>
    <w:rsid w:val="004452B1"/>
    <w:rsid w:val="004463C3"/>
    <w:rsid w:val="004500BD"/>
    <w:rsid w:val="00450660"/>
    <w:rsid w:val="00452DF1"/>
    <w:rsid w:val="00453DD9"/>
    <w:rsid w:val="0046027C"/>
    <w:rsid w:val="00460D24"/>
    <w:rsid w:val="004626E9"/>
    <w:rsid w:val="00462703"/>
    <w:rsid w:val="00465844"/>
    <w:rsid w:val="0046593B"/>
    <w:rsid w:val="00466773"/>
    <w:rsid w:val="004703FC"/>
    <w:rsid w:val="00470A70"/>
    <w:rsid w:val="00472647"/>
    <w:rsid w:val="00475988"/>
    <w:rsid w:val="004759C2"/>
    <w:rsid w:val="00477752"/>
    <w:rsid w:val="00477C1C"/>
    <w:rsid w:val="00480760"/>
    <w:rsid w:val="00480A42"/>
    <w:rsid w:val="0048250B"/>
    <w:rsid w:val="00483094"/>
    <w:rsid w:val="004879F4"/>
    <w:rsid w:val="0049169C"/>
    <w:rsid w:val="004946D7"/>
    <w:rsid w:val="0049664A"/>
    <w:rsid w:val="004966AA"/>
    <w:rsid w:val="00496CE7"/>
    <w:rsid w:val="004A0D56"/>
    <w:rsid w:val="004A1A30"/>
    <w:rsid w:val="004A201E"/>
    <w:rsid w:val="004A5647"/>
    <w:rsid w:val="004A5783"/>
    <w:rsid w:val="004A58BB"/>
    <w:rsid w:val="004B0AAE"/>
    <w:rsid w:val="004B1013"/>
    <w:rsid w:val="004B1027"/>
    <w:rsid w:val="004B11E9"/>
    <w:rsid w:val="004B294B"/>
    <w:rsid w:val="004B32C7"/>
    <w:rsid w:val="004B49B9"/>
    <w:rsid w:val="004B55CC"/>
    <w:rsid w:val="004B6F19"/>
    <w:rsid w:val="004B7E12"/>
    <w:rsid w:val="004B7FB9"/>
    <w:rsid w:val="004C126A"/>
    <w:rsid w:val="004C472C"/>
    <w:rsid w:val="004C5F36"/>
    <w:rsid w:val="004C66F0"/>
    <w:rsid w:val="004C76EF"/>
    <w:rsid w:val="004D1978"/>
    <w:rsid w:val="004D1E48"/>
    <w:rsid w:val="004D3F3E"/>
    <w:rsid w:val="004D454B"/>
    <w:rsid w:val="004D5574"/>
    <w:rsid w:val="004D6EF1"/>
    <w:rsid w:val="004D71F4"/>
    <w:rsid w:val="004D7AD2"/>
    <w:rsid w:val="004E03F7"/>
    <w:rsid w:val="004E1758"/>
    <w:rsid w:val="004E1FB5"/>
    <w:rsid w:val="004E34F3"/>
    <w:rsid w:val="004E55FD"/>
    <w:rsid w:val="004E5613"/>
    <w:rsid w:val="004E5635"/>
    <w:rsid w:val="004E5B61"/>
    <w:rsid w:val="004E5CB7"/>
    <w:rsid w:val="004E71AB"/>
    <w:rsid w:val="004E78B2"/>
    <w:rsid w:val="004F363F"/>
    <w:rsid w:val="004F3643"/>
    <w:rsid w:val="004F3D35"/>
    <w:rsid w:val="004F5216"/>
    <w:rsid w:val="004F582A"/>
    <w:rsid w:val="004F791B"/>
    <w:rsid w:val="005004D5"/>
    <w:rsid w:val="00501895"/>
    <w:rsid w:val="005050F0"/>
    <w:rsid w:val="00506697"/>
    <w:rsid w:val="00506E9F"/>
    <w:rsid w:val="005073F1"/>
    <w:rsid w:val="00510798"/>
    <w:rsid w:val="005125DD"/>
    <w:rsid w:val="00521B68"/>
    <w:rsid w:val="00523C38"/>
    <w:rsid w:val="00524FA2"/>
    <w:rsid w:val="00525B8C"/>
    <w:rsid w:val="00526FE0"/>
    <w:rsid w:val="005277CB"/>
    <w:rsid w:val="005321E7"/>
    <w:rsid w:val="00532524"/>
    <w:rsid w:val="00533A91"/>
    <w:rsid w:val="00534035"/>
    <w:rsid w:val="005374BC"/>
    <w:rsid w:val="00537BE4"/>
    <w:rsid w:val="0054027A"/>
    <w:rsid w:val="00540984"/>
    <w:rsid w:val="00543E5D"/>
    <w:rsid w:val="0054727E"/>
    <w:rsid w:val="00550581"/>
    <w:rsid w:val="005544BF"/>
    <w:rsid w:val="00555D5D"/>
    <w:rsid w:val="00556381"/>
    <w:rsid w:val="005600DE"/>
    <w:rsid w:val="00560A29"/>
    <w:rsid w:val="00560C47"/>
    <w:rsid w:val="00562325"/>
    <w:rsid w:val="00562DC9"/>
    <w:rsid w:val="00563715"/>
    <w:rsid w:val="00564172"/>
    <w:rsid w:val="005653C6"/>
    <w:rsid w:val="00565838"/>
    <w:rsid w:val="00565C05"/>
    <w:rsid w:val="00567AED"/>
    <w:rsid w:val="00573874"/>
    <w:rsid w:val="00575FA6"/>
    <w:rsid w:val="00576F4D"/>
    <w:rsid w:val="00577F41"/>
    <w:rsid w:val="0058041C"/>
    <w:rsid w:val="0058231F"/>
    <w:rsid w:val="005825A6"/>
    <w:rsid w:val="0058664D"/>
    <w:rsid w:val="00586BED"/>
    <w:rsid w:val="005877FC"/>
    <w:rsid w:val="00587816"/>
    <w:rsid w:val="0059284F"/>
    <w:rsid w:val="005931DA"/>
    <w:rsid w:val="005937DE"/>
    <w:rsid w:val="00595682"/>
    <w:rsid w:val="00595BA2"/>
    <w:rsid w:val="005A1310"/>
    <w:rsid w:val="005A19FA"/>
    <w:rsid w:val="005A1D86"/>
    <w:rsid w:val="005A2EF7"/>
    <w:rsid w:val="005A3E82"/>
    <w:rsid w:val="005A3EB7"/>
    <w:rsid w:val="005A47AE"/>
    <w:rsid w:val="005A5ED6"/>
    <w:rsid w:val="005A60E2"/>
    <w:rsid w:val="005A6216"/>
    <w:rsid w:val="005B0662"/>
    <w:rsid w:val="005B06D1"/>
    <w:rsid w:val="005B0722"/>
    <w:rsid w:val="005B14FA"/>
    <w:rsid w:val="005B14FF"/>
    <w:rsid w:val="005B3337"/>
    <w:rsid w:val="005B4913"/>
    <w:rsid w:val="005B53B9"/>
    <w:rsid w:val="005B66BD"/>
    <w:rsid w:val="005B6B8C"/>
    <w:rsid w:val="005B6CC6"/>
    <w:rsid w:val="005C13B3"/>
    <w:rsid w:val="005D0B5C"/>
    <w:rsid w:val="005D1459"/>
    <w:rsid w:val="005D2B17"/>
    <w:rsid w:val="005D3653"/>
    <w:rsid w:val="005D66C0"/>
    <w:rsid w:val="005E0F56"/>
    <w:rsid w:val="005E2E0C"/>
    <w:rsid w:val="005E3B9D"/>
    <w:rsid w:val="005E7E43"/>
    <w:rsid w:val="005F0AA8"/>
    <w:rsid w:val="005F1BA4"/>
    <w:rsid w:val="005F3B61"/>
    <w:rsid w:val="005F4197"/>
    <w:rsid w:val="005F7373"/>
    <w:rsid w:val="00600269"/>
    <w:rsid w:val="0060046F"/>
    <w:rsid w:val="006011A4"/>
    <w:rsid w:val="00602E1E"/>
    <w:rsid w:val="00604BEB"/>
    <w:rsid w:val="006050A5"/>
    <w:rsid w:val="00605896"/>
    <w:rsid w:val="00605AA7"/>
    <w:rsid w:val="00606E97"/>
    <w:rsid w:val="00607A99"/>
    <w:rsid w:val="00611156"/>
    <w:rsid w:val="006131C0"/>
    <w:rsid w:val="00613700"/>
    <w:rsid w:val="00616A22"/>
    <w:rsid w:val="00617043"/>
    <w:rsid w:val="006174C1"/>
    <w:rsid w:val="00617B05"/>
    <w:rsid w:val="00620A1B"/>
    <w:rsid w:val="00621528"/>
    <w:rsid w:val="00621D5D"/>
    <w:rsid w:val="006220F3"/>
    <w:rsid w:val="0062256F"/>
    <w:rsid w:val="00623AD3"/>
    <w:rsid w:val="00623FD3"/>
    <w:rsid w:val="00624082"/>
    <w:rsid w:val="006243E8"/>
    <w:rsid w:val="006245E4"/>
    <w:rsid w:val="00626D40"/>
    <w:rsid w:val="00627B98"/>
    <w:rsid w:val="00630FEE"/>
    <w:rsid w:val="00631CFD"/>
    <w:rsid w:val="00632783"/>
    <w:rsid w:val="00632A62"/>
    <w:rsid w:val="00632E19"/>
    <w:rsid w:val="00632F2D"/>
    <w:rsid w:val="00633F17"/>
    <w:rsid w:val="00636A01"/>
    <w:rsid w:val="006379C3"/>
    <w:rsid w:val="006416E2"/>
    <w:rsid w:val="0064178C"/>
    <w:rsid w:val="00642132"/>
    <w:rsid w:val="00642F28"/>
    <w:rsid w:val="00643E2D"/>
    <w:rsid w:val="0064599A"/>
    <w:rsid w:val="00647BFB"/>
    <w:rsid w:val="00650398"/>
    <w:rsid w:val="00650D61"/>
    <w:rsid w:val="006512FF"/>
    <w:rsid w:val="00652551"/>
    <w:rsid w:val="00654305"/>
    <w:rsid w:val="006558BE"/>
    <w:rsid w:val="00656FF8"/>
    <w:rsid w:val="00657B9A"/>
    <w:rsid w:val="00662B27"/>
    <w:rsid w:val="00663842"/>
    <w:rsid w:val="00663B85"/>
    <w:rsid w:val="006656C4"/>
    <w:rsid w:val="006658F2"/>
    <w:rsid w:val="00670375"/>
    <w:rsid w:val="006710A1"/>
    <w:rsid w:val="00672148"/>
    <w:rsid w:val="00672DD2"/>
    <w:rsid w:val="00673924"/>
    <w:rsid w:val="0067593B"/>
    <w:rsid w:val="00675F59"/>
    <w:rsid w:val="00676E55"/>
    <w:rsid w:val="00683929"/>
    <w:rsid w:val="00683B6B"/>
    <w:rsid w:val="006841F5"/>
    <w:rsid w:val="00684349"/>
    <w:rsid w:val="00684A9E"/>
    <w:rsid w:val="0068589D"/>
    <w:rsid w:val="006909A6"/>
    <w:rsid w:val="0069137D"/>
    <w:rsid w:val="006921E9"/>
    <w:rsid w:val="0069315E"/>
    <w:rsid w:val="00695579"/>
    <w:rsid w:val="0069606A"/>
    <w:rsid w:val="00696915"/>
    <w:rsid w:val="0069756C"/>
    <w:rsid w:val="006A0D16"/>
    <w:rsid w:val="006A1ECA"/>
    <w:rsid w:val="006A395D"/>
    <w:rsid w:val="006A563E"/>
    <w:rsid w:val="006A79A8"/>
    <w:rsid w:val="006B0683"/>
    <w:rsid w:val="006B0FDC"/>
    <w:rsid w:val="006B2128"/>
    <w:rsid w:val="006B3FD3"/>
    <w:rsid w:val="006B4349"/>
    <w:rsid w:val="006B4371"/>
    <w:rsid w:val="006B5726"/>
    <w:rsid w:val="006B5C30"/>
    <w:rsid w:val="006C0EB7"/>
    <w:rsid w:val="006C1C1D"/>
    <w:rsid w:val="006C2C8F"/>
    <w:rsid w:val="006C3CF9"/>
    <w:rsid w:val="006C4076"/>
    <w:rsid w:val="006C6C17"/>
    <w:rsid w:val="006C6CCB"/>
    <w:rsid w:val="006C6ED6"/>
    <w:rsid w:val="006D2AB4"/>
    <w:rsid w:val="006D30FE"/>
    <w:rsid w:val="006D3951"/>
    <w:rsid w:val="006D46D8"/>
    <w:rsid w:val="006D5E5F"/>
    <w:rsid w:val="006D63DB"/>
    <w:rsid w:val="006D6725"/>
    <w:rsid w:val="006E0BAD"/>
    <w:rsid w:val="006E34DA"/>
    <w:rsid w:val="006E775B"/>
    <w:rsid w:val="006F1371"/>
    <w:rsid w:val="006F2134"/>
    <w:rsid w:val="006F2206"/>
    <w:rsid w:val="006F3A4F"/>
    <w:rsid w:val="006F432F"/>
    <w:rsid w:val="006F6EC3"/>
    <w:rsid w:val="00700402"/>
    <w:rsid w:val="00702C3E"/>
    <w:rsid w:val="007032AD"/>
    <w:rsid w:val="007032EF"/>
    <w:rsid w:val="007041F3"/>
    <w:rsid w:val="00707234"/>
    <w:rsid w:val="0071035E"/>
    <w:rsid w:val="00711A83"/>
    <w:rsid w:val="00712008"/>
    <w:rsid w:val="00712DA4"/>
    <w:rsid w:val="00713974"/>
    <w:rsid w:val="00714263"/>
    <w:rsid w:val="00715B1E"/>
    <w:rsid w:val="00720319"/>
    <w:rsid w:val="00721C72"/>
    <w:rsid w:val="0072285E"/>
    <w:rsid w:val="00722A52"/>
    <w:rsid w:val="007239E9"/>
    <w:rsid w:val="0072502C"/>
    <w:rsid w:val="00725797"/>
    <w:rsid w:val="00725BD2"/>
    <w:rsid w:val="00725D42"/>
    <w:rsid w:val="00730573"/>
    <w:rsid w:val="00734225"/>
    <w:rsid w:val="00734F75"/>
    <w:rsid w:val="00735709"/>
    <w:rsid w:val="00736723"/>
    <w:rsid w:val="007373D8"/>
    <w:rsid w:val="0074160F"/>
    <w:rsid w:val="007440E2"/>
    <w:rsid w:val="007445C0"/>
    <w:rsid w:val="007470F3"/>
    <w:rsid w:val="00750BE0"/>
    <w:rsid w:val="00753099"/>
    <w:rsid w:val="00753707"/>
    <w:rsid w:val="0075400B"/>
    <w:rsid w:val="007551A3"/>
    <w:rsid w:val="0075564A"/>
    <w:rsid w:val="00755BCA"/>
    <w:rsid w:val="0075606E"/>
    <w:rsid w:val="00757131"/>
    <w:rsid w:val="0075727B"/>
    <w:rsid w:val="00760A81"/>
    <w:rsid w:val="00760CF5"/>
    <w:rsid w:val="00761B2A"/>
    <w:rsid w:val="007627B2"/>
    <w:rsid w:val="00765444"/>
    <w:rsid w:val="00765841"/>
    <w:rsid w:val="00766030"/>
    <w:rsid w:val="00766889"/>
    <w:rsid w:val="00767418"/>
    <w:rsid w:val="007677F9"/>
    <w:rsid w:val="00771234"/>
    <w:rsid w:val="007723DB"/>
    <w:rsid w:val="00772742"/>
    <w:rsid w:val="007737F4"/>
    <w:rsid w:val="00775041"/>
    <w:rsid w:val="00775C73"/>
    <w:rsid w:val="00776B71"/>
    <w:rsid w:val="00777627"/>
    <w:rsid w:val="00777C9C"/>
    <w:rsid w:val="00783480"/>
    <w:rsid w:val="00787521"/>
    <w:rsid w:val="00787774"/>
    <w:rsid w:val="00791547"/>
    <w:rsid w:val="00791727"/>
    <w:rsid w:val="00796276"/>
    <w:rsid w:val="00797289"/>
    <w:rsid w:val="007A03AF"/>
    <w:rsid w:val="007A089E"/>
    <w:rsid w:val="007A1AC0"/>
    <w:rsid w:val="007A2B20"/>
    <w:rsid w:val="007A2BEA"/>
    <w:rsid w:val="007B0ACC"/>
    <w:rsid w:val="007B17B7"/>
    <w:rsid w:val="007B1C06"/>
    <w:rsid w:val="007B2B34"/>
    <w:rsid w:val="007B6A7D"/>
    <w:rsid w:val="007B6D85"/>
    <w:rsid w:val="007C036E"/>
    <w:rsid w:val="007C078A"/>
    <w:rsid w:val="007C5F17"/>
    <w:rsid w:val="007D048C"/>
    <w:rsid w:val="007D4056"/>
    <w:rsid w:val="007D764A"/>
    <w:rsid w:val="007E0348"/>
    <w:rsid w:val="007E1101"/>
    <w:rsid w:val="007E1B5E"/>
    <w:rsid w:val="007E1E77"/>
    <w:rsid w:val="007E77B6"/>
    <w:rsid w:val="007E798B"/>
    <w:rsid w:val="007F3328"/>
    <w:rsid w:val="007F57E2"/>
    <w:rsid w:val="007F7244"/>
    <w:rsid w:val="007F787C"/>
    <w:rsid w:val="00802CBF"/>
    <w:rsid w:val="008033C3"/>
    <w:rsid w:val="00803BA3"/>
    <w:rsid w:val="008049FD"/>
    <w:rsid w:val="00804FDE"/>
    <w:rsid w:val="008109A5"/>
    <w:rsid w:val="00812135"/>
    <w:rsid w:val="00813EB8"/>
    <w:rsid w:val="00816B10"/>
    <w:rsid w:val="00820516"/>
    <w:rsid w:val="008213F9"/>
    <w:rsid w:val="00821983"/>
    <w:rsid w:val="008238B2"/>
    <w:rsid w:val="0082513A"/>
    <w:rsid w:val="0082590C"/>
    <w:rsid w:val="0082676E"/>
    <w:rsid w:val="008270BB"/>
    <w:rsid w:val="0082754E"/>
    <w:rsid w:val="00835E84"/>
    <w:rsid w:val="00840367"/>
    <w:rsid w:val="00845F68"/>
    <w:rsid w:val="00850E7B"/>
    <w:rsid w:val="00853799"/>
    <w:rsid w:val="00853829"/>
    <w:rsid w:val="00855C1D"/>
    <w:rsid w:val="00861465"/>
    <w:rsid w:val="00861BC6"/>
    <w:rsid w:val="00862280"/>
    <w:rsid w:val="0086291B"/>
    <w:rsid w:val="00863231"/>
    <w:rsid w:val="0086465B"/>
    <w:rsid w:val="00864997"/>
    <w:rsid w:val="00866ABF"/>
    <w:rsid w:val="00870872"/>
    <w:rsid w:val="00871238"/>
    <w:rsid w:val="00876D96"/>
    <w:rsid w:val="00883F69"/>
    <w:rsid w:val="00886A13"/>
    <w:rsid w:val="00887531"/>
    <w:rsid w:val="008902DA"/>
    <w:rsid w:val="00891ADD"/>
    <w:rsid w:val="00895B8C"/>
    <w:rsid w:val="008972F2"/>
    <w:rsid w:val="0089762E"/>
    <w:rsid w:val="008A0793"/>
    <w:rsid w:val="008A24E8"/>
    <w:rsid w:val="008A3042"/>
    <w:rsid w:val="008A5AB2"/>
    <w:rsid w:val="008A7908"/>
    <w:rsid w:val="008B0B2E"/>
    <w:rsid w:val="008B1494"/>
    <w:rsid w:val="008B2311"/>
    <w:rsid w:val="008B2525"/>
    <w:rsid w:val="008B2E38"/>
    <w:rsid w:val="008B3B10"/>
    <w:rsid w:val="008B71C2"/>
    <w:rsid w:val="008B7637"/>
    <w:rsid w:val="008C04B3"/>
    <w:rsid w:val="008C163C"/>
    <w:rsid w:val="008C2290"/>
    <w:rsid w:val="008C2E35"/>
    <w:rsid w:val="008C3429"/>
    <w:rsid w:val="008C39D6"/>
    <w:rsid w:val="008C4321"/>
    <w:rsid w:val="008C54EE"/>
    <w:rsid w:val="008C55C4"/>
    <w:rsid w:val="008C585D"/>
    <w:rsid w:val="008C6780"/>
    <w:rsid w:val="008C7A71"/>
    <w:rsid w:val="008D0572"/>
    <w:rsid w:val="008D16E2"/>
    <w:rsid w:val="008D1F3E"/>
    <w:rsid w:val="008D37F3"/>
    <w:rsid w:val="008D5663"/>
    <w:rsid w:val="008D678B"/>
    <w:rsid w:val="008E0A20"/>
    <w:rsid w:val="008E0D58"/>
    <w:rsid w:val="008E160A"/>
    <w:rsid w:val="008E1970"/>
    <w:rsid w:val="008E2F3C"/>
    <w:rsid w:val="008E3EB4"/>
    <w:rsid w:val="008E52A0"/>
    <w:rsid w:val="008E5A5B"/>
    <w:rsid w:val="008E65B4"/>
    <w:rsid w:val="008F092E"/>
    <w:rsid w:val="008F20AE"/>
    <w:rsid w:val="008F385D"/>
    <w:rsid w:val="008F39E5"/>
    <w:rsid w:val="008F6106"/>
    <w:rsid w:val="008F7A83"/>
    <w:rsid w:val="00900CC3"/>
    <w:rsid w:val="00903EF3"/>
    <w:rsid w:val="009056CB"/>
    <w:rsid w:val="00907D80"/>
    <w:rsid w:val="009126E2"/>
    <w:rsid w:val="00914762"/>
    <w:rsid w:val="00914C50"/>
    <w:rsid w:val="009157C9"/>
    <w:rsid w:val="009251ED"/>
    <w:rsid w:val="00927F2B"/>
    <w:rsid w:val="009302F5"/>
    <w:rsid w:val="00930388"/>
    <w:rsid w:val="00931C05"/>
    <w:rsid w:val="00932BD6"/>
    <w:rsid w:val="0093493D"/>
    <w:rsid w:val="00934ED6"/>
    <w:rsid w:val="00944B11"/>
    <w:rsid w:val="0094531F"/>
    <w:rsid w:val="00945D5D"/>
    <w:rsid w:val="00946CFF"/>
    <w:rsid w:val="009511E0"/>
    <w:rsid w:val="0095142C"/>
    <w:rsid w:val="00951AF6"/>
    <w:rsid w:val="009521DF"/>
    <w:rsid w:val="0095339F"/>
    <w:rsid w:val="009537D9"/>
    <w:rsid w:val="00955EE8"/>
    <w:rsid w:val="009561FC"/>
    <w:rsid w:val="0095731C"/>
    <w:rsid w:val="00960F26"/>
    <w:rsid w:val="00962E6A"/>
    <w:rsid w:val="00963063"/>
    <w:rsid w:val="0096310A"/>
    <w:rsid w:val="00964403"/>
    <w:rsid w:val="009652D5"/>
    <w:rsid w:val="0096548A"/>
    <w:rsid w:val="00965502"/>
    <w:rsid w:val="00966DB5"/>
    <w:rsid w:val="00972F19"/>
    <w:rsid w:val="00974346"/>
    <w:rsid w:val="0097486D"/>
    <w:rsid w:val="009751E4"/>
    <w:rsid w:val="00980B2B"/>
    <w:rsid w:val="009813B8"/>
    <w:rsid w:val="00982007"/>
    <w:rsid w:val="0098367C"/>
    <w:rsid w:val="009843A7"/>
    <w:rsid w:val="0098568E"/>
    <w:rsid w:val="0098622C"/>
    <w:rsid w:val="00986612"/>
    <w:rsid w:val="0098664A"/>
    <w:rsid w:val="00987141"/>
    <w:rsid w:val="00987CD4"/>
    <w:rsid w:val="00990469"/>
    <w:rsid w:val="0099054C"/>
    <w:rsid w:val="009909EE"/>
    <w:rsid w:val="00990B1E"/>
    <w:rsid w:val="00990D7D"/>
    <w:rsid w:val="009912FD"/>
    <w:rsid w:val="00991809"/>
    <w:rsid w:val="00992698"/>
    <w:rsid w:val="009929DF"/>
    <w:rsid w:val="00992DA1"/>
    <w:rsid w:val="009935C0"/>
    <w:rsid w:val="00993793"/>
    <w:rsid w:val="00994E25"/>
    <w:rsid w:val="00996DDB"/>
    <w:rsid w:val="009A0076"/>
    <w:rsid w:val="009A0561"/>
    <w:rsid w:val="009A0E27"/>
    <w:rsid w:val="009A29DA"/>
    <w:rsid w:val="009A3197"/>
    <w:rsid w:val="009A384B"/>
    <w:rsid w:val="009A422E"/>
    <w:rsid w:val="009A528F"/>
    <w:rsid w:val="009B2FD8"/>
    <w:rsid w:val="009B2FFB"/>
    <w:rsid w:val="009B6E67"/>
    <w:rsid w:val="009B7490"/>
    <w:rsid w:val="009B7523"/>
    <w:rsid w:val="009C04A6"/>
    <w:rsid w:val="009C2110"/>
    <w:rsid w:val="009C263F"/>
    <w:rsid w:val="009C2BC3"/>
    <w:rsid w:val="009C37AB"/>
    <w:rsid w:val="009C3DB8"/>
    <w:rsid w:val="009C5511"/>
    <w:rsid w:val="009C642D"/>
    <w:rsid w:val="009D4F0F"/>
    <w:rsid w:val="009D5FF1"/>
    <w:rsid w:val="009D685B"/>
    <w:rsid w:val="009D6FE1"/>
    <w:rsid w:val="009D71B7"/>
    <w:rsid w:val="009E28CC"/>
    <w:rsid w:val="009E7D51"/>
    <w:rsid w:val="009F1539"/>
    <w:rsid w:val="009F311F"/>
    <w:rsid w:val="009F4B4B"/>
    <w:rsid w:val="009F4CE9"/>
    <w:rsid w:val="009F4E9A"/>
    <w:rsid w:val="009F5914"/>
    <w:rsid w:val="009F5C60"/>
    <w:rsid w:val="009F5F37"/>
    <w:rsid w:val="009F7B61"/>
    <w:rsid w:val="00A00EC9"/>
    <w:rsid w:val="00A029D6"/>
    <w:rsid w:val="00A03402"/>
    <w:rsid w:val="00A0374B"/>
    <w:rsid w:val="00A10989"/>
    <w:rsid w:val="00A10E97"/>
    <w:rsid w:val="00A123AA"/>
    <w:rsid w:val="00A137E0"/>
    <w:rsid w:val="00A156F3"/>
    <w:rsid w:val="00A17353"/>
    <w:rsid w:val="00A203F3"/>
    <w:rsid w:val="00A20AFA"/>
    <w:rsid w:val="00A21D3E"/>
    <w:rsid w:val="00A2397C"/>
    <w:rsid w:val="00A2793F"/>
    <w:rsid w:val="00A3185C"/>
    <w:rsid w:val="00A334D5"/>
    <w:rsid w:val="00A34B70"/>
    <w:rsid w:val="00A360CE"/>
    <w:rsid w:val="00A40C67"/>
    <w:rsid w:val="00A43208"/>
    <w:rsid w:val="00A452E5"/>
    <w:rsid w:val="00A46B6D"/>
    <w:rsid w:val="00A47357"/>
    <w:rsid w:val="00A51B52"/>
    <w:rsid w:val="00A51CD1"/>
    <w:rsid w:val="00A5203E"/>
    <w:rsid w:val="00A52DF7"/>
    <w:rsid w:val="00A53B86"/>
    <w:rsid w:val="00A544B2"/>
    <w:rsid w:val="00A556ED"/>
    <w:rsid w:val="00A57A45"/>
    <w:rsid w:val="00A6031C"/>
    <w:rsid w:val="00A60C82"/>
    <w:rsid w:val="00A62F0B"/>
    <w:rsid w:val="00A62F80"/>
    <w:rsid w:val="00A65C7D"/>
    <w:rsid w:val="00A70799"/>
    <w:rsid w:val="00A7200C"/>
    <w:rsid w:val="00A7581C"/>
    <w:rsid w:val="00A778A2"/>
    <w:rsid w:val="00A80E1A"/>
    <w:rsid w:val="00A82A58"/>
    <w:rsid w:val="00A83AEF"/>
    <w:rsid w:val="00A8560B"/>
    <w:rsid w:val="00A85652"/>
    <w:rsid w:val="00A85973"/>
    <w:rsid w:val="00A867A4"/>
    <w:rsid w:val="00A87C15"/>
    <w:rsid w:val="00A904C2"/>
    <w:rsid w:val="00A90699"/>
    <w:rsid w:val="00A92AFC"/>
    <w:rsid w:val="00A92B18"/>
    <w:rsid w:val="00A92CAA"/>
    <w:rsid w:val="00A93580"/>
    <w:rsid w:val="00A94717"/>
    <w:rsid w:val="00A94A51"/>
    <w:rsid w:val="00A96254"/>
    <w:rsid w:val="00A96DA6"/>
    <w:rsid w:val="00AA18D0"/>
    <w:rsid w:val="00AA2614"/>
    <w:rsid w:val="00AA26E2"/>
    <w:rsid w:val="00AA3FBE"/>
    <w:rsid w:val="00AA4561"/>
    <w:rsid w:val="00AB03C3"/>
    <w:rsid w:val="00AB0BEE"/>
    <w:rsid w:val="00AB1505"/>
    <w:rsid w:val="00AB4A6E"/>
    <w:rsid w:val="00AB4BF4"/>
    <w:rsid w:val="00AB5DF3"/>
    <w:rsid w:val="00AC28EC"/>
    <w:rsid w:val="00AC3E0F"/>
    <w:rsid w:val="00AC5E41"/>
    <w:rsid w:val="00AD0579"/>
    <w:rsid w:val="00AD0610"/>
    <w:rsid w:val="00AD0AF6"/>
    <w:rsid w:val="00AD377B"/>
    <w:rsid w:val="00AD397C"/>
    <w:rsid w:val="00AD416C"/>
    <w:rsid w:val="00AD58CA"/>
    <w:rsid w:val="00AD5C95"/>
    <w:rsid w:val="00AD7E73"/>
    <w:rsid w:val="00AE43D2"/>
    <w:rsid w:val="00AE4F10"/>
    <w:rsid w:val="00AE515F"/>
    <w:rsid w:val="00AE7AE6"/>
    <w:rsid w:val="00AF0325"/>
    <w:rsid w:val="00AF2721"/>
    <w:rsid w:val="00AF317E"/>
    <w:rsid w:val="00AF57F3"/>
    <w:rsid w:val="00AF7E18"/>
    <w:rsid w:val="00B025AB"/>
    <w:rsid w:val="00B05F3C"/>
    <w:rsid w:val="00B11A96"/>
    <w:rsid w:val="00B127A9"/>
    <w:rsid w:val="00B143D5"/>
    <w:rsid w:val="00B1577C"/>
    <w:rsid w:val="00B17110"/>
    <w:rsid w:val="00B2018E"/>
    <w:rsid w:val="00B23222"/>
    <w:rsid w:val="00B23B11"/>
    <w:rsid w:val="00B244E0"/>
    <w:rsid w:val="00B25159"/>
    <w:rsid w:val="00B2586C"/>
    <w:rsid w:val="00B30464"/>
    <w:rsid w:val="00B32552"/>
    <w:rsid w:val="00B32589"/>
    <w:rsid w:val="00B33908"/>
    <w:rsid w:val="00B3477B"/>
    <w:rsid w:val="00B3722E"/>
    <w:rsid w:val="00B4018F"/>
    <w:rsid w:val="00B403E6"/>
    <w:rsid w:val="00B40BEE"/>
    <w:rsid w:val="00B42066"/>
    <w:rsid w:val="00B438EF"/>
    <w:rsid w:val="00B477EF"/>
    <w:rsid w:val="00B50366"/>
    <w:rsid w:val="00B508D3"/>
    <w:rsid w:val="00B51716"/>
    <w:rsid w:val="00B564C7"/>
    <w:rsid w:val="00B61481"/>
    <w:rsid w:val="00B62023"/>
    <w:rsid w:val="00B63E01"/>
    <w:rsid w:val="00B6475F"/>
    <w:rsid w:val="00B66104"/>
    <w:rsid w:val="00B667D9"/>
    <w:rsid w:val="00B66EAF"/>
    <w:rsid w:val="00B70605"/>
    <w:rsid w:val="00B73603"/>
    <w:rsid w:val="00B74169"/>
    <w:rsid w:val="00B7445E"/>
    <w:rsid w:val="00B7496E"/>
    <w:rsid w:val="00B77A4C"/>
    <w:rsid w:val="00B814E6"/>
    <w:rsid w:val="00B81F47"/>
    <w:rsid w:val="00B831CC"/>
    <w:rsid w:val="00B8344D"/>
    <w:rsid w:val="00B84228"/>
    <w:rsid w:val="00B86583"/>
    <w:rsid w:val="00B869E2"/>
    <w:rsid w:val="00B86FD2"/>
    <w:rsid w:val="00B87355"/>
    <w:rsid w:val="00B901DC"/>
    <w:rsid w:val="00B902B5"/>
    <w:rsid w:val="00B912DA"/>
    <w:rsid w:val="00B9226F"/>
    <w:rsid w:val="00B945D9"/>
    <w:rsid w:val="00B94882"/>
    <w:rsid w:val="00B9511D"/>
    <w:rsid w:val="00B95E51"/>
    <w:rsid w:val="00BA2500"/>
    <w:rsid w:val="00BA4850"/>
    <w:rsid w:val="00BA6940"/>
    <w:rsid w:val="00BA6BC1"/>
    <w:rsid w:val="00BB2A1E"/>
    <w:rsid w:val="00BB2B74"/>
    <w:rsid w:val="00BC0C86"/>
    <w:rsid w:val="00BC2CA4"/>
    <w:rsid w:val="00BC465E"/>
    <w:rsid w:val="00BC6746"/>
    <w:rsid w:val="00BC73EE"/>
    <w:rsid w:val="00BD09E5"/>
    <w:rsid w:val="00BD0A08"/>
    <w:rsid w:val="00BD1FAE"/>
    <w:rsid w:val="00BD499A"/>
    <w:rsid w:val="00BD50AD"/>
    <w:rsid w:val="00BD57FC"/>
    <w:rsid w:val="00BD7328"/>
    <w:rsid w:val="00BE06DD"/>
    <w:rsid w:val="00BE1CB7"/>
    <w:rsid w:val="00BE2889"/>
    <w:rsid w:val="00BE28BC"/>
    <w:rsid w:val="00BE2996"/>
    <w:rsid w:val="00BE2B63"/>
    <w:rsid w:val="00BE68D0"/>
    <w:rsid w:val="00BE6A74"/>
    <w:rsid w:val="00BE74F4"/>
    <w:rsid w:val="00BE763B"/>
    <w:rsid w:val="00BF0143"/>
    <w:rsid w:val="00BF0A1D"/>
    <w:rsid w:val="00BF2E5F"/>
    <w:rsid w:val="00BF51A8"/>
    <w:rsid w:val="00BF51E3"/>
    <w:rsid w:val="00BF69AC"/>
    <w:rsid w:val="00C03222"/>
    <w:rsid w:val="00C038C3"/>
    <w:rsid w:val="00C05C9D"/>
    <w:rsid w:val="00C05F65"/>
    <w:rsid w:val="00C06CAF"/>
    <w:rsid w:val="00C070AF"/>
    <w:rsid w:val="00C11364"/>
    <w:rsid w:val="00C11AE3"/>
    <w:rsid w:val="00C11CA3"/>
    <w:rsid w:val="00C11FBD"/>
    <w:rsid w:val="00C128EC"/>
    <w:rsid w:val="00C1510D"/>
    <w:rsid w:val="00C15E15"/>
    <w:rsid w:val="00C172CE"/>
    <w:rsid w:val="00C219CF"/>
    <w:rsid w:val="00C21AB5"/>
    <w:rsid w:val="00C21B7E"/>
    <w:rsid w:val="00C22E22"/>
    <w:rsid w:val="00C24383"/>
    <w:rsid w:val="00C249AF"/>
    <w:rsid w:val="00C26240"/>
    <w:rsid w:val="00C268F2"/>
    <w:rsid w:val="00C27982"/>
    <w:rsid w:val="00C27A32"/>
    <w:rsid w:val="00C3009B"/>
    <w:rsid w:val="00C316F7"/>
    <w:rsid w:val="00C32551"/>
    <w:rsid w:val="00C327AD"/>
    <w:rsid w:val="00C3507C"/>
    <w:rsid w:val="00C37E60"/>
    <w:rsid w:val="00C42ADD"/>
    <w:rsid w:val="00C433DC"/>
    <w:rsid w:val="00C434F0"/>
    <w:rsid w:val="00C45693"/>
    <w:rsid w:val="00C46F6E"/>
    <w:rsid w:val="00C50C03"/>
    <w:rsid w:val="00C51823"/>
    <w:rsid w:val="00C52685"/>
    <w:rsid w:val="00C5412F"/>
    <w:rsid w:val="00C56047"/>
    <w:rsid w:val="00C56EDD"/>
    <w:rsid w:val="00C61337"/>
    <w:rsid w:val="00C65BE9"/>
    <w:rsid w:val="00C66EA0"/>
    <w:rsid w:val="00C71319"/>
    <w:rsid w:val="00C72224"/>
    <w:rsid w:val="00C730AB"/>
    <w:rsid w:val="00C74D21"/>
    <w:rsid w:val="00C7585F"/>
    <w:rsid w:val="00C809AC"/>
    <w:rsid w:val="00C80D5E"/>
    <w:rsid w:val="00C80FDA"/>
    <w:rsid w:val="00C829A8"/>
    <w:rsid w:val="00C84674"/>
    <w:rsid w:val="00C85AB4"/>
    <w:rsid w:val="00C903FD"/>
    <w:rsid w:val="00C92E65"/>
    <w:rsid w:val="00C968B7"/>
    <w:rsid w:val="00C96B22"/>
    <w:rsid w:val="00CA148F"/>
    <w:rsid w:val="00CA1842"/>
    <w:rsid w:val="00CA51CF"/>
    <w:rsid w:val="00CA69C7"/>
    <w:rsid w:val="00CA6C54"/>
    <w:rsid w:val="00CA7251"/>
    <w:rsid w:val="00CB0CCE"/>
    <w:rsid w:val="00CB45B9"/>
    <w:rsid w:val="00CC094B"/>
    <w:rsid w:val="00CC17F4"/>
    <w:rsid w:val="00CC2C98"/>
    <w:rsid w:val="00CC2D79"/>
    <w:rsid w:val="00CC414D"/>
    <w:rsid w:val="00CD1217"/>
    <w:rsid w:val="00CD1C7D"/>
    <w:rsid w:val="00CD1E76"/>
    <w:rsid w:val="00CD2A6E"/>
    <w:rsid w:val="00CD35D3"/>
    <w:rsid w:val="00CD4603"/>
    <w:rsid w:val="00CD49A0"/>
    <w:rsid w:val="00CD4F0F"/>
    <w:rsid w:val="00CD76AF"/>
    <w:rsid w:val="00CE2A6F"/>
    <w:rsid w:val="00CE3A09"/>
    <w:rsid w:val="00CE5FA7"/>
    <w:rsid w:val="00CE76F5"/>
    <w:rsid w:val="00CF016C"/>
    <w:rsid w:val="00CF2492"/>
    <w:rsid w:val="00CF33D7"/>
    <w:rsid w:val="00CF4C3B"/>
    <w:rsid w:val="00CF5F3F"/>
    <w:rsid w:val="00CF5FD9"/>
    <w:rsid w:val="00CF67F3"/>
    <w:rsid w:val="00CF6969"/>
    <w:rsid w:val="00D00F00"/>
    <w:rsid w:val="00D0136A"/>
    <w:rsid w:val="00D015AC"/>
    <w:rsid w:val="00D01DFC"/>
    <w:rsid w:val="00D0210F"/>
    <w:rsid w:val="00D039D4"/>
    <w:rsid w:val="00D06566"/>
    <w:rsid w:val="00D10321"/>
    <w:rsid w:val="00D10640"/>
    <w:rsid w:val="00D11111"/>
    <w:rsid w:val="00D11E86"/>
    <w:rsid w:val="00D1295E"/>
    <w:rsid w:val="00D15FCE"/>
    <w:rsid w:val="00D16DFD"/>
    <w:rsid w:val="00D207FE"/>
    <w:rsid w:val="00D21157"/>
    <w:rsid w:val="00D274E1"/>
    <w:rsid w:val="00D329CE"/>
    <w:rsid w:val="00D333CF"/>
    <w:rsid w:val="00D33D7D"/>
    <w:rsid w:val="00D343AD"/>
    <w:rsid w:val="00D35A41"/>
    <w:rsid w:val="00D37A04"/>
    <w:rsid w:val="00D40EC6"/>
    <w:rsid w:val="00D43189"/>
    <w:rsid w:val="00D43434"/>
    <w:rsid w:val="00D459AF"/>
    <w:rsid w:val="00D51A60"/>
    <w:rsid w:val="00D52FCD"/>
    <w:rsid w:val="00D5302E"/>
    <w:rsid w:val="00D54FF2"/>
    <w:rsid w:val="00D56557"/>
    <w:rsid w:val="00D576AB"/>
    <w:rsid w:val="00D614D5"/>
    <w:rsid w:val="00D620F4"/>
    <w:rsid w:val="00D63118"/>
    <w:rsid w:val="00D64577"/>
    <w:rsid w:val="00D64C46"/>
    <w:rsid w:val="00D65F03"/>
    <w:rsid w:val="00D674D5"/>
    <w:rsid w:val="00D71460"/>
    <w:rsid w:val="00D71EBF"/>
    <w:rsid w:val="00D7515F"/>
    <w:rsid w:val="00D75811"/>
    <w:rsid w:val="00D75B6C"/>
    <w:rsid w:val="00D769F2"/>
    <w:rsid w:val="00D80DD3"/>
    <w:rsid w:val="00D81017"/>
    <w:rsid w:val="00D81C3D"/>
    <w:rsid w:val="00D820C8"/>
    <w:rsid w:val="00D82A0A"/>
    <w:rsid w:val="00D83CDB"/>
    <w:rsid w:val="00D83D41"/>
    <w:rsid w:val="00D856D4"/>
    <w:rsid w:val="00D8783E"/>
    <w:rsid w:val="00D90137"/>
    <w:rsid w:val="00D920EC"/>
    <w:rsid w:val="00D92326"/>
    <w:rsid w:val="00D93C34"/>
    <w:rsid w:val="00D96881"/>
    <w:rsid w:val="00D97BA2"/>
    <w:rsid w:val="00DA0BEE"/>
    <w:rsid w:val="00DA3A2C"/>
    <w:rsid w:val="00DA3A31"/>
    <w:rsid w:val="00DA40FE"/>
    <w:rsid w:val="00DA458F"/>
    <w:rsid w:val="00DA50CD"/>
    <w:rsid w:val="00DB1A3B"/>
    <w:rsid w:val="00DB1ADE"/>
    <w:rsid w:val="00DB1FF5"/>
    <w:rsid w:val="00DB2730"/>
    <w:rsid w:val="00DB3454"/>
    <w:rsid w:val="00DB3A78"/>
    <w:rsid w:val="00DB3C9A"/>
    <w:rsid w:val="00DB4789"/>
    <w:rsid w:val="00DB4BB1"/>
    <w:rsid w:val="00DB52FE"/>
    <w:rsid w:val="00DC036D"/>
    <w:rsid w:val="00DC0AD4"/>
    <w:rsid w:val="00DC0FEC"/>
    <w:rsid w:val="00DC1188"/>
    <w:rsid w:val="00DC3516"/>
    <w:rsid w:val="00DC35A9"/>
    <w:rsid w:val="00DC5CC2"/>
    <w:rsid w:val="00DD19CF"/>
    <w:rsid w:val="00DD3E06"/>
    <w:rsid w:val="00DD4CC8"/>
    <w:rsid w:val="00DD513A"/>
    <w:rsid w:val="00DD68F9"/>
    <w:rsid w:val="00DD76E9"/>
    <w:rsid w:val="00DD7AF8"/>
    <w:rsid w:val="00DD7D36"/>
    <w:rsid w:val="00DE220C"/>
    <w:rsid w:val="00DE3A90"/>
    <w:rsid w:val="00DE4762"/>
    <w:rsid w:val="00DE5604"/>
    <w:rsid w:val="00DE7679"/>
    <w:rsid w:val="00DF048E"/>
    <w:rsid w:val="00DF3651"/>
    <w:rsid w:val="00DF467E"/>
    <w:rsid w:val="00DF51F1"/>
    <w:rsid w:val="00DF5C5D"/>
    <w:rsid w:val="00E0211B"/>
    <w:rsid w:val="00E028E7"/>
    <w:rsid w:val="00E02FDB"/>
    <w:rsid w:val="00E033D5"/>
    <w:rsid w:val="00E046A2"/>
    <w:rsid w:val="00E059C0"/>
    <w:rsid w:val="00E067F1"/>
    <w:rsid w:val="00E06888"/>
    <w:rsid w:val="00E11383"/>
    <w:rsid w:val="00E157ED"/>
    <w:rsid w:val="00E15B06"/>
    <w:rsid w:val="00E16A7B"/>
    <w:rsid w:val="00E17DC0"/>
    <w:rsid w:val="00E205FF"/>
    <w:rsid w:val="00E2202E"/>
    <w:rsid w:val="00E24A0A"/>
    <w:rsid w:val="00E24BFC"/>
    <w:rsid w:val="00E30279"/>
    <w:rsid w:val="00E34120"/>
    <w:rsid w:val="00E34D7E"/>
    <w:rsid w:val="00E35AE8"/>
    <w:rsid w:val="00E44877"/>
    <w:rsid w:val="00E45C39"/>
    <w:rsid w:val="00E50264"/>
    <w:rsid w:val="00E50445"/>
    <w:rsid w:val="00E50AF4"/>
    <w:rsid w:val="00E51A8C"/>
    <w:rsid w:val="00E5360A"/>
    <w:rsid w:val="00E54E42"/>
    <w:rsid w:val="00E55194"/>
    <w:rsid w:val="00E56801"/>
    <w:rsid w:val="00E6057E"/>
    <w:rsid w:val="00E61814"/>
    <w:rsid w:val="00E6255C"/>
    <w:rsid w:val="00E62BB1"/>
    <w:rsid w:val="00E62D9F"/>
    <w:rsid w:val="00E6320C"/>
    <w:rsid w:val="00E63419"/>
    <w:rsid w:val="00E63D43"/>
    <w:rsid w:val="00E64A7B"/>
    <w:rsid w:val="00E6552E"/>
    <w:rsid w:val="00E65A2A"/>
    <w:rsid w:val="00E7027F"/>
    <w:rsid w:val="00E71C0D"/>
    <w:rsid w:val="00E7300B"/>
    <w:rsid w:val="00E75883"/>
    <w:rsid w:val="00E7620F"/>
    <w:rsid w:val="00E76796"/>
    <w:rsid w:val="00E807ED"/>
    <w:rsid w:val="00E8084A"/>
    <w:rsid w:val="00E833AC"/>
    <w:rsid w:val="00E860AB"/>
    <w:rsid w:val="00E8626F"/>
    <w:rsid w:val="00E902DD"/>
    <w:rsid w:val="00E90ACB"/>
    <w:rsid w:val="00E93EF0"/>
    <w:rsid w:val="00E954A7"/>
    <w:rsid w:val="00E97850"/>
    <w:rsid w:val="00EA1C89"/>
    <w:rsid w:val="00EA1D94"/>
    <w:rsid w:val="00EA3C60"/>
    <w:rsid w:val="00EA51AB"/>
    <w:rsid w:val="00EA599A"/>
    <w:rsid w:val="00EA763F"/>
    <w:rsid w:val="00EB017C"/>
    <w:rsid w:val="00EB0232"/>
    <w:rsid w:val="00EB0420"/>
    <w:rsid w:val="00EB2528"/>
    <w:rsid w:val="00EB2DF4"/>
    <w:rsid w:val="00EB3BA5"/>
    <w:rsid w:val="00EB55F1"/>
    <w:rsid w:val="00EB646A"/>
    <w:rsid w:val="00EB6F91"/>
    <w:rsid w:val="00EB7F2C"/>
    <w:rsid w:val="00EC027B"/>
    <w:rsid w:val="00EC0999"/>
    <w:rsid w:val="00EC132B"/>
    <w:rsid w:val="00EC373C"/>
    <w:rsid w:val="00EC4BCB"/>
    <w:rsid w:val="00EC7055"/>
    <w:rsid w:val="00ED1E34"/>
    <w:rsid w:val="00ED2D64"/>
    <w:rsid w:val="00ED2E7D"/>
    <w:rsid w:val="00ED471E"/>
    <w:rsid w:val="00ED4990"/>
    <w:rsid w:val="00ED511D"/>
    <w:rsid w:val="00ED5EDD"/>
    <w:rsid w:val="00EE6F5A"/>
    <w:rsid w:val="00EF0404"/>
    <w:rsid w:val="00EF08C1"/>
    <w:rsid w:val="00EF5113"/>
    <w:rsid w:val="00F01AA7"/>
    <w:rsid w:val="00F01CA7"/>
    <w:rsid w:val="00F04021"/>
    <w:rsid w:val="00F04D83"/>
    <w:rsid w:val="00F06850"/>
    <w:rsid w:val="00F06AAC"/>
    <w:rsid w:val="00F14006"/>
    <w:rsid w:val="00F14C92"/>
    <w:rsid w:val="00F155B3"/>
    <w:rsid w:val="00F15E11"/>
    <w:rsid w:val="00F163B6"/>
    <w:rsid w:val="00F168B2"/>
    <w:rsid w:val="00F17060"/>
    <w:rsid w:val="00F21C4E"/>
    <w:rsid w:val="00F23DAD"/>
    <w:rsid w:val="00F2572C"/>
    <w:rsid w:val="00F25816"/>
    <w:rsid w:val="00F26D27"/>
    <w:rsid w:val="00F31F82"/>
    <w:rsid w:val="00F3321F"/>
    <w:rsid w:val="00F34C3E"/>
    <w:rsid w:val="00F40E37"/>
    <w:rsid w:val="00F4136A"/>
    <w:rsid w:val="00F41A66"/>
    <w:rsid w:val="00F45664"/>
    <w:rsid w:val="00F45774"/>
    <w:rsid w:val="00F475B9"/>
    <w:rsid w:val="00F517EC"/>
    <w:rsid w:val="00F51FC5"/>
    <w:rsid w:val="00F52EB0"/>
    <w:rsid w:val="00F543D9"/>
    <w:rsid w:val="00F54CA7"/>
    <w:rsid w:val="00F5701B"/>
    <w:rsid w:val="00F60638"/>
    <w:rsid w:val="00F62089"/>
    <w:rsid w:val="00F63C3C"/>
    <w:rsid w:val="00F65210"/>
    <w:rsid w:val="00F673D6"/>
    <w:rsid w:val="00F67B60"/>
    <w:rsid w:val="00F715F8"/>
    <w:rsid w:val="00F72136"/>
    <w:rsid w:val="00F74EEC"/>
    <w:rsid w:val="00F75AF8"/>
    <w:rsid w:val="00F75DAD"/>
    <w:rsid w:val="00F76EFA"/>
    <w:rsid w:val="00F80C31"/>
    <w:rsid w:val="00F814DA"/>
    <w:rsid w:val="00F819C1"/>
    <w:rsid w:val="00F83BA6"/>
    <w:rsid w:val="00F85489"/>
    <w:rsid w:val="00F857B2"/>
    <w:rsid w:val="00F87011"/>
    <w:rsid w:val="00F876AA"/>
    <w:rsid w:val="00F9000F"/>
    <w:rsid w:val="00F91A94"/>
    <w:rsid w:val="00F92537"/>
    <w:rsid w:val="00F93DD2"/>
    <w:rsid w:val="00F94236"/>
    <w:rsid w:val="00F951AF"/>
    <w:rsid w:val="00F95514"/>
    <w:rsid w:val="00F95854"/>
    <w:rsid w:val="00F974DB"/>
    <w:rsid w:val="00FA131F"/>
    <w:rsid w:val="00FA1DB9"/>
    <w:rsid w:val="00FA2B0F"/>
    <w:rsid w:val="00FA55F8"/>
    <w:rsid w:val="00FA5E46"/>
    <w:rsid w:val="00FA63E5"/>
    <w:rsid w:val="00FA7FB3"/>
    <w:rsid w:val="00FB0ADB"/>
    <w:rsid w:val="00FB1FA3"/>
    <w:rsid w:val="00FB2A66"/>
    <w:rsid w:val="00FB2BD0"/>
    <w:rsid w:val="00FB2C34"/>
    <w:rsid w:val="00FB57C9"/>
    <w:rsid w:val="00FB7895"/>
    <w:rsid w:val="00FC22D4"/>
    <w:rsid w:val="00FC260B"/>
    <w:rsid w:val="00FC5F5D"/>
    <w:rsid w:val="00FC6B80"/>
    <w:rsid w:val="00FD1798"/>
    <w:rsid w:val="00FD1CC7"/>
    <w:rsid w:val="00FD5323"/>
    <w:rsid w:val="00FD726A"/>
    <w:rsid w:val="00FD777D"/>
    <w:rsid w:val="00FE1E65"/>
    <w:rsid w:val="00FE1EBD"/>
    <w:rsid w:val="00FE23AB"/>
    <w:rsid w:val="00FE4193"/>
    <w:rsid w:val="00FE59E3"/>
    <w:rsid w:val="00FE731A"/>
    <w:rsid w:val="00FF0CC8"/>
    <w:rsid w:val="00FF2C19"/>
    <w:rsid w:val="00FF2CC5"/>
    <w:rsid w:val="00FF405D"/>
    <w:rsid w:val="00FF4FE3"/>
    <w:rsid w:val="00FF7B8B"/>
    <w:rsid w:val="00FF7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F3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04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04D5"/>
    <w:pPr>
      <w:keepNext/>
      <w:widowControl w:val="0"/>
      <w:suppressAutoHyphens/>
      <w:spacing w:before="240" w:after="60" w:line="240" w:lineRule="auto"/>
      <w:jc w:val="both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04D5"/>
    <w:pPr>
      <w:spacing w:before="240" w:after="60" w:line="240" w:lineRule="auto"/>
      <w:outlineLvl w:val="6"/>
    </w:pPr>
    <w:rPr>
      <w:rFonts w:eastAsia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004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04D5"/>
    <w:rPr>
      <w:rFonts w:ascii="Cambria" w:eastAsia="Times New Roman" w:hAnsi="Cambria"/>
      <w:b/>
      <w:bCs/>
      <w:sz w:val="26"/>
      <w:szCs w:val="26"/>
      <w:lang w:val="en-US" w:eastAsia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04D5"/>
    <w:rPr>
      <w:rFonts w:eastAsia="Times New Roman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5004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004D5"/>
    <w:pPr>
      <w:autoSpaceDE w:val="0"/>
      <w:autoSpaceDN w:val="0"/>
      <w:adjustRightInd w:val="0"/>
    </w:pPr>
    <w:rPr>
      <w:rFonts w:ascii="Frutiger 55 Roman" w:hAnsi="Frutiger 55 Roman" w:cs="Frutiger 55 Roman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Fontepargpadro"/>
    <w:rsid w:val="005004D5"/>
  </w:style>
  <w:style w:type="paragraph" w:styleId="Corpodetexto">
    <w:name w:val="Body Text"/>
    <w:basedOn w:val="Normal"/>
    <w:link w:val="CorpodetextoChar"/>
    <w:semiHidden/>
    <w:rsid w:val="005004D5"/>
    <w:pPr>
      <w:widowControl w:val="0"/>
      <w:suppressAutoHyphens/>
      <w:spacing w:after="120" w:line="240" w:lineRule="auto"/>
    </w:pPr>
    <w:rPr>
      <w:rFonts w:ascii="Bitstream Vera Serif" w:eastAsia="Bitstream Vera Sans" w:hAnsi="Bitstream Vera Serif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semiHidden/>
    <w:rsid w:val="005004D5"/>
    <w:rPr>
      <w:rFonts w:ascii="Bitstream Vera Serif" w:eastAsia="Bitstream Vera Sans" w:hAnsi="Bitstream Vera Serif"/>
      <w:sz w:val="24"/>
      <w:szCs w:val="24"/>
      <w:lang w:eastAsia="en-US"/>
    </w:rPr>
  </w:style>
  <w:style w:type="paragraph" w:styleId="Lista">
    <w:name w:val="List"/>
    <w:basedOn w:val="Corpodetexto"/>
    <w:semiHidden/>
    <w:rsid w:val="005004D5"/>
    <w:rPr>
      <w:rFonts w:cs="Tahoma"/>
    </w:rPr>
  </w:style>
  <w:style w:type="paragraph" w:customStyle="1" w:styleId="textoacordo">
    <w:name w:val="textoacordo"/>
    <w:basedOn w:val="Normal"/>
    <w:rsid w:val="005004D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229CC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4502F"/>
    <w:rPr>
      <w:color w:val="800080"/>
      <w:u w:val="single"/>
    </w:rPr>
  </w:style>
  <w:style w:type="paragraph" w:customStyle="1" w:styleId="xl65">
    <w:name w:val="xl65"/>
    <w:basedOn w:val="Normal"/>
    <w:rsid w:val="0044502F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66">
    <w:name w:val="xl66"/>
    <w:basedOn w:val="Normal"/>
    <w:rsid w:val="0044502F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44502F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68">
    <w:name w:val="xl68"/>
    <w:basedOn w:val="Normal"/>
    <w:rsid w:val="0044502F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69">
    <w:name w:val="xl69"/>
    <w:basedOn w:val="Normal"/>
    <w:rsid w:val="0044502F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70">
    <w:name w:val="xl70"/>
    <w:basedOn w:val="Normal"/>
    <w:rsid w:val="0044502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8"/>
      <w:szCs w:val="28"/>
      <w:lang w:eastAsia="pt-BR"/>
    </w:rPr>
  </w:style>
  <w:style w:type="paragraph" w:customStyle="1" w:styleId="xl71">
    <w:name w:val="xl71"/>
    <w:basedOn w:val="Normal"/>
    <w:rsid w:val="0044502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8"/>
      <w:szCs w:val="28"/>
      <w:lang w:eastAsia="pt-BR"/>
    </w:rPr>
  </w:style>
  <w:style w:type="paragraph" w:customStyle="1" w:styleId="xl72">
    <w:name w:val="xl72"/>
    <w:basedOn w:val="Normal"/>
    <w:rsid w:val="0044502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8"/>
      <w:szCs w:val="28"/>
      <w:lang w:eastAsia="pt-BR"/>
    </w:rPr>
  </w:style>
  <w:style w:type="paragraph" w:customStyle="1" w:styleId="xl73">
    <w:name w:val="xl73"/>
    <w:basedOn w:val="Normal"/>
    <w:rsid w:val="0044502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8"/>
      <w:szCs w:val="28"/>
      <w:lang w:eastAsia="pt-BR"/>
    </w:rPr>
  </w:style>
  <w:style w:type="paragraph" w:customStyle="1" w:styleId="xl74">
    <w:name w:val="xl74"/>
    <w:basedOn w:val="Normal"/>
    <w:rsid w:val="0044502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8"/>
      <w:szCs w:val="28"/>
      <w:lang w:eastAsia="pt-BR"/>
    </w:rPr>
  </w:style>
  <w:style w:type="paragraph" w:customStyle="1" w:styleId="xl75">
    <w:name w:val="xl75"/>
    <w:basedOn w:val="Normal"/>
    <w:rsid w:val="0044502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/>
      <w:b/>
      <w:bCs/>
      <w:sz w:val="28"/>
      <w:szCs w:val="28"/>
      <w:lang w:eastAsia="pt-BR"/>
    </w:rPr>
  </w:style>
  <w:style w:type="paragraph" w:customStyle="1" w:styleId="xl76">
    <w:name w:val="xl76"/>
    <w:basedOn w:val="Normal"/>
    <w:rsid w:val="0044502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/>
      <w:sz w:val="28"/>
      <w:szCs w:val="28"/>
      <w:lang w:eastAsia="pt-BR"/>
    </w:rPr>
  </w:style>
  <w:style w:type="paragraph" w:customStyle="1" w:styleId="xl77">
    <w:name w:val="xl77"/>
    <w:basedOn w:val="Normal"/>
    <w:rsid w:val="0044502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/>
      <w:sz w:val="28"/>
      <w:szCs w:val="28"/>
      <w:lang w:eastAsia="pt-BR"/>
    </w:rPr>
  </w:style>
  <w:style w:type="paragraph" w:customStyle="1" w:styleId="xl78">
    <w:name w:val="xl78"/>
    <w:basedOn w:val="Normal"/>
    <w:rsid w:val="0044502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/>
      <w:sz w:val="28"/>
      <w:szCs w:val="28"/>
      <w:lang w:eastAsia="pt-BR"/>
    </w:rPr>
  </w:style>
  <w:style w:type="paragraph" w:customStyle="1" w:styleId="xl79">
    <w:name w:val="xl79"/>
    <w:basedOn w:val="Normal"/>
    <w:rsid w:val="0044502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8"/>
      <w:szCs w:val="28"/>
      <w:lang w:eastAsia="pt-BR"/>
    </w:rPr>
  </w:style>
  <w:style w:type="paragraph" w:customStyle="1" w:styleId="xl80">
    <w:name w:val="xl80"/>
    <w:basedOn w:val="Normal"/>
    <w:rsid w:val="0044502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/>
      <w:b/>
      <w:bCs/>
      <w:sz w:val="28"/>
      <w:szCs w:val="28"/>
      <w:lang w:eastAsia="pt-BR"/>
    </w:rPr>
  </w:style>
  <w:style w:type="paragraph" w:customStyle="1" w:styleId="xl81">
    <w:name w:val="xl81"/>
    <w:basedOn w:val="Normal"/>
    <w:rsid w:val="0044502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8"/>
      <w:szCs w:val="28"/>
      <w:lang w:eastAsia="pt-BR"/>
    </w:rPr>
  </w:style>
  <w:style w:type="paragraph" w:customStyle="1" w:styleId="xl82">
    <w:name w:val="xl82"/>
    <w:basedOn w:val="Normal"/>
    <w:rsid w:val="0044502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8"/>
      <w:szCs w:val="28"/>
      <w:lang w:eastAsia="pt-BR"/>
    </w:rPr>
  </w:style>
  <w:style w:type="paragraph" w:customStyle="1" w:styleId="xl83">
    <w:name w:val="xl83"/>
    <w:basedOn w:val="Normal"/>
    <w:rsid w:val="0044502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8"/>
      <w:szCs w:val="28"/>
      <w:lang w:eastAsia="pt-BR"/>
    </w:rPr>
  </w:style>
  <w:style w:type="paragraph" w:customStyle="1" w:styleId="xl84">
    <w:name w:val="xl84"/>
    <w:basedOn w:val="Normal"/>
    <w:rsid w:val="0044502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8"/>
      <w:szCs w:val="28"/>
      <w:lang w:eastAsia="pt-BR"/>
    </w:rPr>
  </w:style>
  <w:style w:type="paragraph" w:styleId="Reviso">
    <w:name w:val="Revision"/>
    <w:hidden/>
    <w:uiPriority w:val="99"/>
    <w:semiHidden/>
    <w:rsid w:val="00DD68F9"/>
    <w:rPr>
      <w:sz w:val="22"/>
      <w:szCs w:val="22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DD68F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68F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68F9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68F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68F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7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sabel.lins\Documents\CGE_exercicio_2016\Auditoria_exercicio_2016\IPASEAL\DADOS%20DO%20PLANO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sabel.lins\Documents\CGE_exercicio_2016\Auditoria_exercicio_2016\IPASEAL\DADOS%20DO%20PLAN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arrecadacao!$A$2</c:f>
              <c:strCache>
                <c:ptCount val="1"/>
                <c:pt idx="0">
                  <c:v>ARRECADAÇÃO</c:v>
                </c:pt>
              </c:strCache>
            </c:strRef>
          </c:tx>
          <c:dLbls>
            <c:dLbl>
              <c:idx val="0"/>
              <c:layout>
                <c:manualLayout>
                  <c:x val="2.2768435597821591E-2"/>
                  <c:y val="0"/>
                </c:manualLayout>
              </c:layout>
              <c:showVal val="1"/>
            </c:dLbl>
            <c:dLbl>
              <c:idx val="3"/>
              <c:layout>
                <c:manualLayout>
                  <c:x val="-1.8976752142234781E-3"/>
                  <c:y val="-2.1495519956557176E-3"/>
                </c:manualLayout>
              </c:layout>
              <c:showVal val="1"/>
            </c:dLbl>
            <c:showVal val="1"/>
          </c:dLbls>
          <c:cat>
            <c:strRef>
              <c:f>arrecadacao!$B$1:$L$1</c:f>
              <c:strCache>
                <c:ptCount val="11"/>
                <c:pt idx="0">
                  <c:v>jan/16</c:v>
                </c:pt>
                <c:pt idx="1">
                  <c:v>%</c:v>
                </c:pt>
                <c:pt idx="2">
                  <c:v>fev/16</c:v>
                </c:pt>
                <c:pt idx="3">
                  <c:v>%</c:v>
                </c:pt>
                <c:pt idx="4">
                  <c:v>mar/16</c:v>
                </c:pt>
                <c:pt idx="5">
                  <c:v>%</c:v>
                </c:pt>
                <c:pt idx="6">
                  <c:v>abr/16</c:v>
                </c:pt>
                <c:pt idx="7">
                  <c:v>%</c:v>
                </c:pt>
                <c:pt idx="8">
                  <c:v>mai/16</c:v>
                </c:pt>
                <c:pt idx="9">
                  <c:v>%</c:v>
                </c:pt>
                <c:pt idx="10">
                  <c:v>jun/16</c:v>
                </c:pt>
              </c:strCache>
            </c:strRef>
          </c:cat>
          <c:val>
            <c:numRef>
              <c:f>arrecadacao!$B$2:$L$2</c:f>
              <c:numCache>
                <c:formatCode>0.00%</c:formatCode>
                <c:ptCount val="11"/>
                <c:pt idx="0" formatCode="#,##0.00">
                  <c:v>2437321.12</c:v>
                </c:pt>
                <c:pt idx="1">
                  <c:v>-1.6851936194603685E-2</c:v>
                </c:pt>
                <c:pt idx="2" formatCode="#,##0.00">
                  <c:v>2396247.54</c:v>
                </c:pt>
                <c:pt idx="3">
                  <c:v>-0.19725727084105849</c:v>
                </c:pt>
                <c:pt idx="4" formatCode="#,##0.00">
                  <c:v>1923570.29</c:v>
                </c:pt>
                <c:pt idx="5">
                  <c:v>1.564054620535861E-2</c:v>
                </c:pt>
                <c:pt idx="6" formatCode="#,##0.00">
                  <c:v>1953655.98</c:v>
                </c:pt>
                <c:pt idx="7">
                  <c:v>1.5783966223162707E-2</c:v>
                </c:pt>
                <c:pt idx="8" formatCode="#,##0.00">
                  <c:v>1984492.42</c:v>
                </c:pt>
                <c:pt idx="9">
                  <c:v>-2.0668922484470865E-2</c:v>
                </c:pt>
                <c:pt idx="10" formatCode="#,##0.00">
                  <c:v>1943475.1</c:v>
                </c:pt>
              </c:numCache>
            </c:numRef>
          </c:val>
        </c:ser>
        <c:axId val="58627584"/>
        <c:axId val="58629120"/>
      </c:barChart>
      <c:catAx>
        <c:axId val="58627584"/>
        <c:scaling>
          <c:orientation val="minMax"/>
        </c:scaling>
        <c:axPos val="b"/>
        <c:tickLblPos val="nextTo"/>
        <c:crossAx val="58629120"/>
        <c:crosses val="autoZero"/>
        <c:auto val="1"/>
        <c:lblAlgn val="ctr"/>
        <c:lblOffset val="100"/>
      </c:catAx>
      <c:valAx>
        <c:axId val="58629120"/>
        <c:scaling>
          <c:orientation val="minMax"/>
        </c:scaling>
        <c:axPos val="l"/>
        <c:majorGridlines/>
        <c:numFmt formatCode="#,##0.00" sourceLinked="1"/>
        <c:tickLblPos val="nextTo"/>
        <c:crossAx val="58627584"/>
        <c:crosses val="autoZero"/>
        <c:crossBetween val="between"/>
      </c:valAx>
    </c:plotArea>
    <c:plotVisOnly val="1"/>
  </c:chart>
  <c:txPr>
    <a:bodyPr/>
    <a:lstStyle/>
    <a:p>
      <a:pPr>
        <a:defRPr sz="800" baseline="0">
          <a:latin typeface="Arial" pitchFamily="34" charset="0"/>
        </a:defRPr>
      </a:pPr>
      <a:endParaRPr lang="pt-BR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usuario!$A$2</c:f>
              <c:strCache>
                <c:ptCount val="1"/>
                <c:pt idx="0">
                  <c:v>USUÁRIOS</c:v>
                </c:pt>
              </c:strCache>
            </c:strRef>
          </c:tx>
          <c:dLbls>
            <c:dLbl>
              <c:idx val="1"/>
              <c:layout>
                <c:manualLayout>
                  <c:x val="-4.5834647451146087E-3"/>
                  <c:y val="9.3641751831666523E-2"/>
                </c:manualLayout>
              </c:layout>
              <c:showVal val="1"/>
            </c:dLbl>
            <c:dLbl>
              <c:idx val="3"/>
              <c:layout>
                <c:manualLayout>
                  <c:x val="-5.1347705773030885E-3"/>
                  <c:y val="9.2432109094605433E-2"/>
                </c:manualLayout>
              </c:layout>
              <c:showVal val="1"/>
            </c:dLbl>
            <c:dLbl>
              <c:idx val="7"/>
              <c:layout>
                <c:manualLayout>
                  <c:x val="3.4231209897134397E-3"/>
                  <c:y val="9.0013605548561637E-2"/>
                </c:manualLayout>
              </c:layout>
              <c:showVal val="1"/>
            </c:dLbl>
            <c:showVal val="1"/>
          </c:dLbls>
          <c:cat>
            <c:strRef>
              <c:f>usuario!$B$1:$L$1</c:f>
              <c:strCache>
                <c:ptCount val="11"/>
                <c:pt idx="0">
                  <c:v>jan/16</c:v>
                </c:pt>
                <c:pt idx="1">
                  <c:v>%</c:v>
                </c:pt>
                <c:pt idx="2">
                  <c:v>fev/16</c:v>
                </c:pt>
                <c:pt idx="3">
                  <c:v>%</c:v>
                </c:pt>
                <c:pt idx="4">
                  <c:v>mar/16</c:v>
                </c:pt>
                <c:pt idx="5">
                  <c:v>%</c:v>
                </c:pt>
                <c:pt idx="6">
                  <c:v>abr/16</c:v>
                </c:pt>
                <c:pt idx="7">
                  <c:v>%</c:v>
                </c:pt>
                <c:pt idx="8">
                  <c:v>mai/16</c:v>
                </c:pt>
                <c:pt idx="9">
                  <c:v>%</c:v>
                </c:pt>
                <c:pt idx="10">
                  <c:v>jun/16</c:v>
                </c:pt>
              </c:strCache>
            </c:strRef>
          </c:cat>
          <c:val>
            <c:numRef>
              <c:f>usuario!$B$2:$L$2</c:f>
              <c:numCache>
                <c:formatCode>0.00%</c:formatCode>
                <c:ptCount val="11"/>
                <c:pt idx="0" formatCode="#,##0">
                  <c:v>11771</c:v>
                </c:pt>
                <c:pt idx="1">
                  <c:v>-0.33140769688216842</c:v>
                </c:pt>
                <c:pt idx="2" formatCode="#,##0">
                  <c:v>7870</c:v>
                </c:pt>
                <c:pt idx="3">
                  <c:v>-0.12414231257941556</c:v>
                </c:pt>
                <c:pt idx="4" formatCode="#,##0">
                  <c:v>6893</c:v>
                </c:pt>
                <c:pt idx="5">
                  <c:v>1.7699115044247822E-2</c:v>
                </c:pt>
                <c:pt idx="6" formatCode="#,##0">
                  <c:v>7015</c:v>
                </c:pt>
                <c:pt idx="7">
                  <c:v>-3.0220955096222375E-2</c:v>
                </c:pt>
                <c:pt idx="8" formatCode="#,##0">
                  <c:v>6803</c:v>
                </c:pt>
                <c:pt idx="9">
                  <c:v>3.116272232838458E-2</c:v>
                </c:pt>
                <c:pt idx="10" formatCode="#,##0">
                  <c:v>7015</c:v>
                </c:pt>
              </c:numCache>
            </c:numRef>
          </c:val>
        </c:ser>
        <c:axId val="58592256"/>
        <c:axId val="58991360"/>
      </c:barChart>
      <c:catAx>
        <c:axId val="58592256"/>
        <c:scaling>
          <c:orientation val="minMax"/>
        </c:scaling>
        <c:axPos val="b"/>
        <c:numFmt formatCode="mmm/yy" sourceLinked="1"/>
        <c:tickLblPos val="nextTo"/>
        <c:crossAx val="58991360"/>
        <c:crosses val="autoZero"/>
        <c:auto val="1"/>
        <c:lblAlgn val="ctr"/>
        <c:lblOffset val="100"/>
      </c:catAx>
      <c:valAx>
        <c:axId val="58991360"/>
        <c:scaling>
          <c:orientation val="minMax"/>
        </c:scaling>
        <c:axPos val="l"/>
        <c:majorGridlines/>
        <c:numFmt formatCode="#,##0" sourceLinked="1"/>
        <c:tickLblPos val="nextTo"/>
        <c:crossAx val="58592256"/>
        <c:crosses val="autoZero"/>
        <c:crossBetween val="between"/>
      </c:valAx>
    </c:plotArea>
    <c:plotVisOnly val="1"/>
  </c:chart>
  <c:txPr>
    <a:bodyPr/>
    <a:lstStyle/>
    <a:p>
      <a:pPr>
        <a:defRPr sz="800" baseline="0">
          <a:latin typeface="Arial" pitchFamily="34" charset="0"/>
        </a:defRPr>
      </a:pPr>
      <a:endParaRPr lang="pt-BR"/>
    </a:p>
  </c:txPr>
  <c:externalData r:id="rId1"/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04AF4-F9AA-4A33-AA5A-DE43DEBA2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2905</TotalTime>
  <Pages>33</Pages>
  <Words>8869</Words>
  <Characters>47896</Characters>
  <Application>Microsoft Office Word</Application>
  <DocSecurity>0</DocSecurity>
  <Lines>399</Lines>
  <Paragraphs>113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589</cp:revision>
  <cp:lastPrinted>2016-09-22T17:09:00Z</cp:lastPrinted>
  <dcterms:created xsi:type="dcterms:W3CDTF">2016-09-14T13:22:00Z</dcterms:created>
  <dcterms:modified xsi:type="dcterms:W3CDTF">2016-10-13T11:59:00Z</dcterms:modified>
</cp:coreProperties>
</file>