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ionfulddxx5" w:id="0"/>
      <w:bookmarkEnd w:id="0"/>
      <w:r w:rsidDel="00000000" w:rsidR="00000000" w:rsidRPr="00000000">
        <w:rPr>
          <w:rtl w:val="0"/>
        </w:rPr>
        <w:t xml:space="preserve">Section 3: Analyzing Performance of Arrays and Objects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tnbu8po16rn" w:id="1"/>
      <w:bookmarkEnd w:id="1"/>
      <w:r w:rsidDel="00000000" w:rsidR="00000000" w:rsidRPr="00000000">
        <w:rPr>
          <w:rtl w:val="0"/>
        </w:rPr>
        <w:t xml:space="preserve">12. PREREQUISITES</w:t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160" w:lineRule="auto"/>
        <w:rPr/>
      </w:pPr>
      <w:bookmarkStart w:colFirst="0" w:colLast="0" w:name="_tk95724k0k9c" w:id="2"/>
      <w:bookmarkEnd w:id="2"/>
      <w:r w:rsidDel="00000000" w:rsidR="00000000" w:rsidRPr="00000000">
        <w:rPr>
          <w:rtl w:val="0"/>
        </w:rPr>
        <w:t xml:space="preserve">Prerequisites For This Section</w:t>
      </w:r>
    </w:p>
    <w:p w:rsidR="00000000" w:rsidDel="00000000" w:rsidP="00000000" w:rsidRDefault="00000000" w:rsidRPr="00000000" w14:paraId="00000004">
      <w:pPr>
        <w:pStyle w:val="Heading4"/>
        <w:shd w:fill="ffffff" w:val="clear"/>
        <w:spacing w:after="300" w:lineRule="auto"/>
        <w:rPr/>
      </w:pPr>
      <w:bookmarkStart w:colFirst="0" w:colLast="0" w:name="_tk95724k0k9c" w:id="2"/>
      <w:bookmarkEnd w:id="2"/>
      <w:r w:rsidDel="00000000" w:rsidR="00000000" w:rsidRPr="00000000">
        <w:rPr>
          <w:rtl w:val="0"/>
        </w:rPr>
        <w:t xml:space="preserve">It is strongly recommended you first complete the following sections before working through this section:</w:t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2"/>
        </w:numPr>
        <w:shd w:fill="ffffff" w:val="clear"/>
        <w:spacing w:after="480" w:lineRule="auto"/>
      </w:pPr>
      <w:bookmarkStart w:colFirst="0" w:colLast="0" w:name="_tk95724k0k9c" w:id="2"/>
      <w:bookmarkEnd w:id="2"/>
      <w:r w:rsidDel="00000000" w:rsidR="00000000" w:rsidRPr="00000000">
        <w:rPr>
          <w:rtl w:val="0"/>
        </w:rPr>
        <w:t xml:space="preserve">Section 1: BIG O NOTATION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9pkm28taz9y" w:id="3"/>
      <w:bookmarkEnd w:id="3"/>
      <w:r w:rsidDel="00000000" w:rsidR="00000000" w:rsidRPr="00000000">
        <w:rPr>
          <w:rtl w:val="0"/>
        </w:rPr>
        <w:t xml:space="preserve">13. Section Introduction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https://cs.slides.com/colt_steele/built-in-data-structures-25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nun97zk823e0" w:id="4"/>
      <w:bookmarkEnd w:id="4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objects and arrays work, through the lens of Big 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adding elements to the beginning of an array is costly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runtime for arrays and objects, as well as built-in methods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4u1hrbqfyha" w:id="5"/>
      <w:bookmarkEnd w:id="5"/>
      <w:r w:rsidDel="00000000" w:rsidR="00000000" w:rsidRPr="00000000">
        <w:rPr>
          <w:rtl w:val="0"/>
        </w:rPr>
        <w:t xml:space="preserve">14. The BIG O of Objects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Insertion &gt;&gt;&gt; O(1)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Removal &gt;&gt;&gt; O(1)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Searching &gt;&gt;&gt; O(n)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Access &gt;&gt;&gt; O(1)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4s434jst5srq" w:id="6"/>
      <w:bookmarkEnd w:id="6"/>
      <w:r w:rsidDel="00000000" w:rsidR="00000000" w:rsidRPr="00000000">
        <w:rPr>
          <w:rtl w:val="0"/>
        </w:rPr>
        <w:t xml:space="preserve">BIG O of Objects Methods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Object.keys &gt;&gt;&gt; O(N)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Object.values &gt;&gt;&gt; O(N)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Object.entries &gt;&gt;&gt; O(N)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hasOwnProperty &gt;&gt;&gt; O(1)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a1jw776luxc" w:id="7"/>
      <w:bookmarkEnd w:id="7"/>
      <w:r w:rsidDel="00000000" w:rsidR="00000000" w:rsidRPr="00000000">
        <w:rPr>
          <w:rtl w:val="0"/>
        </w:rPr>
        <w:t xml:space="preserve">15. When are Arrays Slow?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BIG O of Arrays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 &gt;&gt;&gt;  It depends....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Removal &gt;&gt;&gt;  It depends....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Searching &gt;&gt;&gt; O(n)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Access &gt;&gt;&gt;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59m5oc1s7x0" w:id="8"/>
      <w:bookmarkEnd w:id="8"/>
      <w:r w:rsidDel="00000000" w:rsidR="00000000" w:rsidRPr="00000000">
        <w:rPr>
          <w:rtl w:val="0"/>
        </w:rPr>
        <w:t xml:space="preserve">16. BIG O of Array Methods</w:t>
      </w:r>
    </w:p>
    <w:p w:rsidR="00000000" w:rsidDel="00000000" w:rsidP="00000000" w:rsidRDefault="00000000" w:rsidRPr="00000000" w14:paraId="0000001F">
      <w:pPr>
        <w:shd w:fill="ffffff" w:val="clear"/>
        <w:spacing w:after="160" w:before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What is the big O for pushing into an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20" w:before="300" w:lineRule="auto"/>
        <w:ind w:left="72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5252"/>
          <w:sz w:val="20"/>
          <w:szCs w:val="20"/>
          <w:shd w:fill="f2f3f5" w:val="clear"/>
          <w:rtl w:val="0"/>
        </w:rPr>
        <w:t xml:space="preserve">O(1)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60" w:before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What is the big O for shifting into an array?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2">
      <w:pPr>
        <w:spacing w:after="620" w:before="300" w:lineRule="auto"/>
        <w:ind w:left="72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5252"/>
          <w:sz w:val="20"/>
          <w:szCs w:val="20"/>
          <w:shd w:fill="f2f3f5" w:val="clear"/>
          <w:rtl w:val="0"/>
        </w:rPr>
        <w:t xml:space="preserve">O(n)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60" w:before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What is the big O for the forEach function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4">
      <w:pPr>
        <w:spacing w:after="620" w:before="300" w:lineRule="auto"/>
        <w:ind w:left="72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5252"/>
          <w:sz w:val="20"/>
          <w:szCs w:val="20"/>
          <w:shd w:fill="f2f3f5" w:val="clear"/>
          <w:rtl w:val="0"/>
        </w:rPr>
        <w:t xml:space="preserve">O(n)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620" w:before="30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20" w:before="30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20" w:before="300" w:lineRule="auto"/>
        <w:ind w:left="0" w:firstLine="0"/>
        <w:rPr>
          <w:rFonts w:ascii="Roboto" w:cs="Roboto" w:eastAsia="Roboto" w:hAnsi="Roboto"/>
          <w:color w:val="686f7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303b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slides.com/colt_steele/built-in-data-structures-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