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1F3A5F"/>
          <w:sz w:val="52"/>
        </w:rPr>
        <w:t>Quantifying Perimeter Closeout Defense</w:t>
      </w:r>
    </w:p>
    <w:p>
      <w:pPr>
        <w:spacing w:after="480"/>
        <w:jc w:val="center"/>
      </w:pPr>
      <w:r>
        <w:rPr>
          <w:b w:val="0"/>
          <w:i w:val="0"/>
          <w:color w:val="98002E"/>
          <w:sz w:val="27"/>
        </w:rPr>
        <w:t>From a Contest Metric to Ground-Truth Possession Value, and What Hawk-Eye Adds to EPV</w:t>
      </w:r>
    </w:p>
    <w:p>
      <w:pPr>
        <w:spacing w:after="40"/>
        <w:jc w:val="center"/>
      </w:pPr>
      <w:r>
        <w:rPr>
          <w:b w:val="0"/>
          <w:i/>
          <w:sz w:val="23"/>
        </w:rPr>
        <w:t>15 Miami Heat games  |  Hawk-Eye 60 fps optical tracking (29-joint 3D pose)  |  2025-26 season</w:t>
      </w:r>
    </w:p>
    <w:p>
      <w:pPr>
        <w:spacing w:after="920"/>
        <w:jc w:val="center"/>
      </w:pPr>
      <w:r>
        <w:rPr>
          <w:b w:val="0"/>
          <w:i/>
          <w:sz w:val="23"/>
        </w:rPr>
        <w:t>~920 contested three-point attempts  |  3,570 perimeter closeouts  |  ground-truth play-by-play</w:t>
      </w:r>
    </w:p>
    <w:p>
      <w:pPr>
        <w:spacing w:after="40"/>
        <w:jc w:val="center"/>
      </w:pPr>
      <w:r>
        <w:rPr>
          <w:b/>
          <w:i w:val="0"/>
          <w:sz w:val="24"/>
        </w:rPr>
        <w:t>Technical Report  --  Teamworks Data Science, Final Round</w:t>
      </w:r>
    </w:p>
    <w:p>
      <w:pPr>
        <w:spacing w:after="40"/>
        <w:jc w:val="center"/>
      </w:pPr>
      <w:r>
        <w:rPr>
          <w:b w:val="0"/>
          <w:i w:val="0"/>
          <w:color w:val="555555"/>
          <w:sz w:val="22"/>
        </w:rPr>
        <w:t>Prepared June 2026</w:t>
      </w:r>
    </w:p>
    <w:p>
      <w:pPr>
        <w:spacing w:after="120"/>
        <w:jc w:val="center"/>
      </w:pPr>
      <w:r>
        <w:rPr>
          <w:b w:val="0"/>
          <w:i w:val="0"/>
          <w:color w:val="555555"/>
          <w:sz w:val="20"/>
        </w:rPr>
        <w:t>Reviewers: Tyrel Stokes (modeling judgment, pipeline durability)  |  Dan Cervone (statistical rigor, tracking data, EPV architecture)</w:t>
      </w:r>
    </w:p>
    <w:p>
      <w:r>
        <w:br w:type="page"/>
      </w:r>
    </w:p>
    <w:p>
      <w:pPr>
        <w:pStyle w:val="Heading1"/>
      </w:pPr>
      <w:r>
        <w:t>Executive Summary</w:t>
      </w:r>
    </w:p>
    <w:p>
      <w:pPr>
        <w:spacing w:after="120"/>
      </w:pPr>
      <w:r>
        <w:rPr>
          <w:b w:val="0"/>
          <w:i w:val="0"/>
        </w:rPr>
        <w:t>This project answers a question every NBA front office cares about and the box score cannot: when a defender closes out on a perimeter shooter, how good was that closeout, and how much is it worth in points? Starting from raw Hawk-Eye optical tracking for 15 Miami Heat games, I built the full pipeline, engineered a contest-quality metric and a lift model, hit an honest statistical wall, engineered around it, and finished with possession-value results validated on ground-truth play-by-play.</w:t>
      </w:r>
    </w:p>
    <w:p>
      <w:pPr>
        <w:spacing w:after="40"/>
      </w:pPr>
      <w:r>
        <w:rPr>
          <w:b/>
          <w:i w:val="0"/>
        </w:rPr>
        <w:t>The arc, in one breath:</w:t>
      </w:r>
    </w:p>
    <w:p>
      <w:pPr>
        <w:pStyle w:val="ListBullet"/>
        <w:spacing w:after="60"/>
      </w:pPr>
      <w:r>
        <w:rPr>
          <w:b/>
        </w:rPr>
        <w:t xml:space="preserve">A paradox. </w:t>
      </w:r>
      <w:r>
        <w:t>The best closeout defender by shot suppression (Bam Adebayo, -21 pp vs. expected) looks mediocre under any metric that rewards closeout speed.</w:t>
      </w:r>
    </w:p>
    <w:p>
      <w:pPr>
        <w:pStyle w:val="ListBullet"/>
        <w:spacing w:after="60"/>
      </w:pPr>
      <w:r>
        <w:rPr>
          <w:b/>
        </w:rPr>
        <w:t xml:space="preserve">Its cause. </w:t>
      </w:r>
      <w:r>
        <w:t>Closeout speed is r = 0.59 confounded with positioning -- a fast closeout is mostly a symptom of being out of position. Decomposing speed into positioning and reactive recovery, and valuing the contest with physics-based pitch control, resolves it: Bam is the most positionally disciplined defender.</w:t>
      </w:r>
    </w:p>
    <w:p>
      <w:pPr>
        <w:pStyle w:val="ListBullet"/>
        <w:spacing w:after="60"/>
      </w:pPr>
      <w:r>
        <w:rPr>
          <w:b/>
        </w:rPr>
        <w:t xml:space="preserve">The honest wall. </w:t>
      </w:r>
      <w:r>
        <w:t>At ~300 contested shots, make/miss is too noisy to value defense -- four independent tests returned null. This is exactly why EPV exists.</w:t>
      </w:r>
    </w:p>
    <w:p>
      <w:pPr>
        <w:pStyle w:val="ListBullet"/>
        <w:spacing w:after="60"/>
      </w:pPr>
      <w:r>
        <w:rPr>
          <w:b/>
        </w:rPr>
        <w:t xml:space="preserve">Two unlocks. </w:t>
      </w:r>
      <w:r>
        <w:t>A network-free tracking make-detector (96-97% vs. play-by-play) and a doubled sample (the Heat's own 3PA) broke the wall.</w:t>
      </w:r>
    </w:p>
    <w:p>
      <w:pPr>
        <w:pStyle w:val="ListBullet"/>
        <w:spacing w:after="60"/>
      </w:pPr>
      <w:r>
        <w:rPr>
          <w:b/>
        </w:rPr>
        <w:t xml:space="preserve">Ground-truth validation. </w:t>
      </w:r>
      <w:r>
        <w:t>15 games of play-by-play confirm and sharpen the findings: openness-&gt;make p = 0.0002; pitch-control pressure -&gt; shot suppression p = 0.0004.</w:t>
      </w:r>
    </w:p>
    <w:p>
      <w:pPr>
        <w:pStyle w:val="ListBullet"/>
        <w:spacing w:after="60"/>
      </w:pPr>
      <w:r>
        <w:rPr>
          <w:b/>
        </w:rPr>
        <w:t xml:space="preserve">Possession value. </w:t>
      </w:r>
      <w:r>
        <w:t>Measuring what a closeout forces -- not whether one shot fell -- a tight closeout drops the opponent's expected possession value from 1.12 to 1.00 points, the value concentrated in forced turnovers.</w:t>
      </w:r>
    </w:p>
    <w:p>
      <w:pPr>
        <w:spacing w:after="120"/>
      </w:pPr>
      <w:r>
        <w:rPr>
          <w:b/>
          <w:i w:val="0"/>
          <w:color w:val="98002E"/>
        </w:rPr>
        <w:t xml:space="preserve">The honest bottom line on Hawk-Eye: </w:t>
      </w:r>
      <w:r>
        <w:rPr>
          <w:b w:val="0"/>
          <w:i w:val="0"/>
        </w:rPr>
        <w:t>its value is not a more accurate make/miss model (2D defender distance is unbeaten there at this scale). Its value is that it measures the things make/miss cannot -- the pressure applied, the action forced, and the possession points conceded -- turning defense from an unmeasurable outcome into a validated, possession-point-denominated signal. That is the contribution: not a competing EPV model, but the tracking-and-pose feature layer that enriches one.</w:t>
      </w:r>
    </w:p>
    <w:p>
      <w:r>
        <w:br w:type="page"/>
      </w:r>
    </w:p>
    <w:p>
      <w:pPr>
        <w:pStyle w:val="Heading1"/>
      </w:pPr>
      <w:r>
        <w:t>Contents</w:t>
      </w:r>
    </w:p>
    <w:p>
      <w:pPr>
        <w:spacing w:after="60"/>
      </w:pPr>
      <w:r>
        <w:t>1.  Motivation and the Question</w:t>
      </w:r>
    </w:p>
    <w:p>
      <w:pPr>
        <w:spacing w:after="60"/>
      </w:pPr>
      <w:r>
        <w:t>2.  Data and the Extraction Pipeline</w:t>
      </w:r>
    </w:p>
    <w:p>
      <w:pPr>
        <w:spacing w:after="60"/>
      </w:pPr>
      <w:r>
        <w:t>3.  What Was Already Built vs. What I Built</w:t>
      </w:r>
    </w:p>
    <w:p>
      <w:pPr>
        <w:spacing w:after="60"/>
      </w:pPr>
      <w:r>
        <w:t>4.  Phase 1 - Shot Contest Quality and the Lift Model</w:t>
      </w:r>
    </w:p>
    <w:p>
      <w:pPr>
        <w:spacing w:after="60"/>
      </w:pPr>
      <w:r>
        <w:t>5.  Phase 2 - The Closeout-Speed Paradox</w:t>
      </w:r>
    </w:p>
    <w:p>
      <w:pPr>
        <w:spacing w:after="60"/>
      </w:pPr>
      <w:r>
        <w:t>6.  Phase 3 - Resolving It: Positioning Decomposition and Pitch Control</w:t>
      </w:r>
    </w:p>
    <w:p>
      <w:pPr>
        <w:spacing w:after="60"/>
      </w:pPr>
      <w:r>
        <w:t>7.  The Honest Wall - Why Make/Miss Cannot Value Defense</w:t>
      </w:r>
    </w:p>
    <w:p>
      <w:pPr>
        <w:spacing w:after="60"/>
      </w:pPr>
      <w:r>
        <w:t>8.  Two Unlocks - A Tracking Make-Detector and a Doubled Sample</w:t>
      </w:r>
    </w:p>
    <w:p>
      <w:pPr>
        <w:spacing w:after="60"/>
      </w:pPr>
      <w:r>
        <w:t>9.  Ground-Truth Validation on Play-by-Play</w:t>
      </w:r>
    </w:p>
    <w:p>
      <w:pPr>
        <w:spacing w:after="60"/>
      </w:pPr>
      <w:r>
        <w:t>10. Does Hawk-Eye 3D Pose Improve Shot Prediction? (An Honest No)</w:t>
      </w:r>
    </w:p>
    <w:p>
      <w:pPr>
        <w:spacing w:after="60"/>
      </w:pPr>
      <w:r>
        <w:t>11. Shot Disruption - How the Closeout Alters the Shot</w:t>
      </w:r>
    </w:p>
    <w:p>
      <w:pPr>
        <w:spacing w:after="60"/>
      </w:pPr>
      <w:r>
        <w:t>12. Possession Value - What the Closeout Forces</w:t>
      </w:r>
    </w:p>
    <w:p>
      <w:pPr>
        <w:spacing w:after="60"/>
      </w:pPr>
      <w:r>
        <w:t>13. The Value of Hawk-Eye, Stated Honestly</w:t>
      </w:r>
    </w:p>
    <w:p>
      <w:pPr>
        <w:spacing w:after="60"/>
      </w:pPr>
      <w:r>
        <w:t>14. How Hawk-Eye Enriches an EPV Model</w:t>
      </w:r>
    </w:p>
    <w:p>
      <w:pPr>
        <w:spacing w:after="60"/>
      </w:pPr>
      <w:r>
        <w:t>15. Methodological Decisions (Interview-Ready)</w:t>
      </w:r>
    </w:p>
    <w:p>
      <w:pPr>
        <w:spacing w:after="60"/>
      </w:pPr>
      <w:r>
        <w:t>16. The Most Technically Challenging Aspect</w:t>
      </w:r>
    </w:p>
    <w:p>
      <w:pPr>
        <w:spacing w:after="60"/>
      </w:pPr>
      <w:r>
        <w:t>17. Honest Limitations</w:t>
      </w:r>
    </w:p>
    <w:p>
      <w:pPr>
        <w:spacing w:after="60"/>
      </w:pPr>
      <w:r>
        <w:t>18. What I Would Do Next</w:t>
      </w:r>
    </w:p>
    <w:p>
      <w:pPr>
        <w:spacing w:after="60"/>
      </w:pPr>
      <w:r>
        <w:t>19. Software Architecture and Reproducibility</w:t>
      </w:r>
    </w:p>
    <w:p>
      <w:pPr>
        <w:spacing w:after="60"/>
      </w:pPr>
      <w:r>
        <w:t>Appendix A - Full Result Tables</w:t>
      </w:r>
    </w:p>
    <w:p>
      <w:r>
        <w:br w:type="page"/>
      </w:r>
    </w:p>
    <w:p>
      <w:pPr>
        <w:pStyle w:val="Heading1"/>
      </w:pPr>
      <w:r>
        <w:t>1.  Motivation and the Question</w:t>
      </w:r>
    </w:p>
    <w:p>
      <w:pPr>
        <w:spacing w:after="120"/>
      </w:pPr>
      <w:r>
        <w:rPr>
          <w:b w:val="0"/>
          <w:i w:val="0"/>
        </w:rPr>
        <w:t>Modern NBA offense lives on the three-point line, and the defensive counter is the closeout: the sprint-and-contest when the ball is kicked to a shooter behind the arc. Closeouts are constant, high-leverage, and nearly invisible in the box score -- a blocked shot is recorded; a disciplined contest that turns a 40% look into a 33% look, or forces a pass entirely, is not.</w:t>
      </w:r>
    </w:p>
    <w:p>
      <w:pPr>
        <w:spacing w:after="40"/>
      </w:pPr>
      <w:r>
        <w:rPr>
          <w:b/>
          <w:i w:val="0"/>
        </w:rPr>
        <w:t>The question:</w:t>
      </w:r>
    </w:p>
    <w:p>
      <w:pPr>
        <w:spacing w:after="120"/>
      </w:pPr>
      <w:r>
        <w:rPr>
          <w:b w:val="0"/>
          <w:i/>
          <w:color w:val="1F3A5F"/>
        </w:rPr>
        <w:t>"Using only optical tracking, how do we measure the quality of a perimeter closeout, and how much is a good one worth in points?"</w:t>
      </w:r>
    </w:p>
    <w:p>
      <w:pPr>
        <w:spacing w:after="120"/>
      </w:pPr>
      <w:r>
        <w:rPr>
          <w:b w:val="0"/>
          <w:i w:val="0"/>
        </w:rPr>
        <w:t>I chose it because it sits at the intersection of a real data-engineering pipeline on 1 GB-per-game tracking, careful modeling at a sample size where naive methods fail, and an honest through-line to the possession-value frameworks (EPV) the Teamworks platform is built on.</w:t>
      </w:r>
    </w:p>
    <w:p>
      <w:pPr>
        <w:pStyle w:val="Heading1"/>
      </w:pPr>
      <w:r>
        <w:t>2.  Data and the Extraction Pipeline</w:t>
      </w:r>
    </w:p>
    <w:p>
      <w:pPr>
        <w:pStyle w:val="Heading2"/>
      </w:pPr>
      <w:r>
        <w:t>2.1  Raw Hawk-Eye tracking</w:t>
      </w:r>
    </w:p>
    <w:p>
      <w:pPr>
        <w:spacing w:after="120"/>
      </w:pPr>
      <w:r>
        <w:rPr>
          <w:b w:val="0"/>
          <w:i w:val="0"/>
        </w:rPr>
        <w:t>Hawk-Eye optical tracking for 15 Miami Heat games, ~1.1 GB per game at 60 fps. The schema is richer than typical tracking: 111 columns including a full 29-joint 3D skeleton per player per frame (ankles, knees, hips, shoulders, elbows, wrists, thumbs, heels, toes, eyes, nose, neck -- each with x, y, z), the 3D ball, and the last player to touch it. Court frame in inches; rims at (+/-516, 0); rim height 120 in. Memory discipline is first-class: each parquet is opened once, reduced to needed columns, and discarded before the next game.</w:t>
      </w:r>
    </w:p>
    <w:p>
      <w:pPr>
        <w:spacing w:after="120"/>
      </w:pPr>
      <w:r>
        <w:rPr>
          <w:b w:val="0"/>
          <w:i w:val="0"/>
        </w:rPr>
        <w:t>A note that matters for the Hawk-Eye thesis: the prior pipeline used only the body centroid and two wrist heights -- roughly 3 of ~87 pose values. The full skeleton (Section 10) is the dimension a centroid- or 2D-tracking-based model cannot see.</w:t>
      </w:r>
    </w:p>
    <w:p>
      <w:pPr>
        <w:pStyle w:val="Heading2"/>
      </w:pPr>
      <w:r>
        <w:t>2.2  From frames to contested shots</w:t>
      </w:r>
    </w:p>
    <w:p>
      <w:pPr>
        <w:spacing w:after="120"/>
      </w:pPr>
      <w:r>
        <w:rPr>
          <w:b w:val="0"/>
          <w:i w:val="0"/>
        </w:rPr>
        <w:t>Shots are detected from the ball trajectory, filtered to three-point attempts by shooter distance to rim, attributed to the nearest defender at release, and given contest geometry: defender distance, closeout speed, contest angle, hand elevation. This yields 459 opponent 3PA, of which 304 are actively contested and model-eligible.</w:t>
      </w:r>
    </w:p>
    <w:p>
      <w:pPr>
        <w:pStyle w:val="Heading2"/>
      </w:pPr>
      <w:r>
        <w:t>2.3  Ground-truth play-by-play</w:t>
      </w:r>
    </w:p>
    <w:p>
      <w:pPr>
        <w:spacing w:after="120"/>
      </w:pPr>
      <w:r>
        <w:rPr>
          <w:b w:val="0"/>
          <w:i w:val="0"/>
        </w:rPr>
        <w:t>For outcome labels I parsed the official play-by-play for all 15 games into a clean event table (6,056 events) and joined it to the tracking on (shooter, period, nearest game clock). This provides exact make/miss and possession outcomes used throughout Sections 9 and 12.</w:t>
      </w:r>
    </w:p>
    <w:p>
      <w:pPr>
        <w:pStyle w:val="Heading1"/>
      </w:pPr>
      <w:r>
        <w:t>3.  What Was Already Built vs. What I Built</w:t>
      </w:r>
    </w:p>
    <w:p>
      <w:pPr>
        <w:pStyle w:val="Heading2"/>
      </w:pPr>
      <w:r>
        <w:t>Already in place</w:t>
      </w:r>
    </w:p>
    <w:p>
      <w:pPr>
        <w:pStyle w:val="ListBullet"/>
        <w:spacing w:after="60"/>
      </w:pPr>
      <w:r>
        <w:t>Opponent-3PA extraction and the Shot Contest Quality (SCQ) composite.</w:t>
      </w:r>
    </w:p>
    <w:p>
      <w:pPr>
        <w:pStyle w:val="ListBullet"/>
        <w:spacing w:after="60"/>
      </w:pPr>
      <w:r>
        <w:t>A from-scratch ridge logistic regression (lift vs. a shooter-quality baseline).</w:t>
      </w:r>
    </w:p>
    <w:p>
      <w:pPr>
        <w:pStyle w:val="ListBullet"/>
        <w:spacing w:after="60"/>
      </w:pPr>
      <w:r>
        <w:t>An SCQ weight-sensitivity analysis across five weighting schemes.</w:t>
      </w:r>
    </w:p>
    <w:p>
      <w:pPr>
        <w:pStyle w:val="Heading2"/>
      </w:pPr>
      <w:r>
        <w:t>What I designed and built</w:t>
      </w:r>
    </w:p>
    <w:p>
      <w:pPr>
        <w:pStyle w:val="ListBullet"/>
        <w:spacing w:after="60"/>
      </w:pPr>
      <w:r>
        <w:rPr>
          <w:b/>
        </w:rPr>
        <w:t xml:space="preserve">Speed decomposition + mixed-effects refit </w:t>
      </w:r>
      <w:r>
        <w:t>(pre-shot positioning, reactive recovery, spatial context; statsmodels mixed-effects logit).</w:t>
      </w:r>
    </w:p>
    <w:p>
      <w:pPr>
        <w:pStyle w:val="ListBullet"/>
        <w:spacing w:after="60"/>
      </w:pPr>
      <w:r>
        <w:rPr>
          <w:b/>
        </w:rPr>
        <w:t xml:space="preserve">The confound proof and the paradox resolution </w:t>
      </w:r>
      <w:r>
        <w:t>(r = 0.59; positioning-rank robustness).</w:t>
      </w:r>
    </w:p>
    <w:p>
      <w:pPr>
        <w:pStyle w:val="ListBullet"/>
        <w:spacing w:after="60"/>
      </w:pPr>
      <w:r>
        <w:rPr>
          <w:b/>
        </w:rPr>
        <w:t xml:space="preserve">A physics-based pitch-control closeout-value metric </w:t>
      </w:r>
      <w:r>
        <w:t>and its positioning/movement decomposition.</w:t>
      </w:r>
    </w:p>
    <w:p>
      <w:pPr>
        <w:pStyle w:val="ListBullet"/>
        <w:spacing w:after="60"/>
      </w:pPr>
      <w:r>
        <w:rPr>
          <w:b/>
        </w:rPr>
        <w:t xml:space="preserve">A network-free tracking make-detector </w:t>
      </w:r>
      <w:r>
        <w:t>(96-97% vs. play-by-play) and a Heat-3PA extraction that doubled the sample.</w:t>
      </w:r>
    </w:p>
    <w:p>
      <w:pPr>
        <w:pStyle w:val="ListBullet"/>
        <w:spacing w:after="60"/>
      </w:pPr>
      <w:r>
        <w:rPr>
          <w:b/>
        </w:rPr>
        <w:t xml:space="preserve">A full play-by-play parser </w:t>
      </w:r>
      <w:r>
        <w:t>and the clock-join for ground-truth labels and possession outcomes.</w:t>
      </w:r>
    </w:p>
    <w:p>
      <w:pPr>
        <w:pStyle w:val="ListBullet"/>
        <w:spacing w:after="60"/>
      </w:pPr>
      <w:r>
        <w:rPr>
          <w:b/>
        </w:rPr>
        <w:t xml:space="preserve">3D-pose contest, footwork, and shot-disruption feature extractors </w:t>
      </w:r>
      <w:r>
        <w:t>from the 60 fps skeleton.</w:t>
      </w:r>
    </w:p>
    <w:p>
      <w:pPr>
        <w:pStyle w:val="ListBullet"/>
        <w:spacing w:after="60"/>
      </w:pPr>
      <w:r>
        <w:rPr>
          <w:b/>
        </w:rPr>
        <w:t xml:space="preserve">The possession-value (forced-action) analysis </w:t>
      </w:r>
      <w:r>
        <w:t>tying closeouts to ground-truth points.</w:t>
      </w:r>
    </w:p>
    <w:p>
      <w:pPr>
        <w:pStyle w:val="Heading1"/>
      </w:pPr>
      <w:r>
        <w:t>4.  Phase 1 - Shot Contest Quality and the Lift Model</w:t>
      </w:r>
    </w:p>
    <w:p>
      <w:pPr>
        <w:spacing w:after="120"/>
      </w:pPr>
      <w:r>
        <w:rPr>
          <w:b w:val="0"/>
          <w:i w:val="0"/>
        </w:rPr>
        <w:t>SCQ is a 0-100 composite of four tracking components -- defender distance (35%), closeout speed (30%), contest angle (20%), hand elevation (15%) -- a descriptive quality score whose weights are a deliberate, and contestable, choice.</w:t>
      </w:r>
    </w:p>
    <w:p>
      <w:pPr>
        <w:spacing w:after="120"/>
      </w:pPr>
      <w:r>
        <w:rPr>
          <w:b w:val="0"/>
          <w:i w:val="0"/>
        </w:rPr>
        <w:t>The lift model avoids the trap of raw FG% allowed (which conflates a defender with the shooters he is assigned). It estimates lift = actual make rate - baseline-expected make rate, where the baseline is a ridge logit on shooter quality and shot-difficulty controls only. The model is fit at the shot level; a defender's lift is the average residual over his contests. Negative lift = shots suppressed.</w:t>
      </w:r>
    </w:p>
    <w:p>
      <w:pPr>
        <w:spacing w:after="40"/>
      </w:pPr>
      <w:r>
        <w:rPr>
          <w:b w:val="0"/>
          <w:i/>
          <w:color w:val="555555"/>
          <w:sz w:val="18"/>
        </w:rPr>
        <w:t>Table 1. Per-defender lift vs. baseline. Bam Adebayo leads by a wide margin.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shd w:val="clear" w:color="auto" w:fill="1F3A5F"/>
          </w:tcPr>
          <w:p>
            <w:pPr>
              <w:jc w:val="center"/>
            </w:pPr>
            <w:r/>
            <w:r>
              <w:rPr>
                <w:b/>
                <w:color w:val="FFFFFF"/>
                <w:sz w:val="18"/>
              </w:rPr>
              <w:t>Defender</w:t>
            </w:r>
          </w:p>
        </w:tc>
        <w:tc>
          <w:tcPr>
            <w:tcW w:type="dxa" w:w="1152"/>
            <w:shd w:val="clear" w:color="auto" w:fill="1F3A5F"/>
          </w:tcPr>
          <w:p>
            <w:pPr>
              <w:jc w:val="center"/>
            </w:pPr>
            <w:r/>
            <w:r>
              <w:rPr>
                <w:b/>
                <w:color w:val="FFFFFF"/>
                <w:sz w:val="18"/>
              </w:rPr>
              <w:t>Shots</w:t>
            </w:r>
          </w:p>
        </w:tc>
        <w:tc>
          <w:tcPr>
            <w:tcW w:type="dxa" w:w="1440"/>
            <w:shd w:val="clear" w:color="auto" w:fill="1F3A5F"/>
          </w:tcPr>
          <w:p>
            <w:pPr>
              <w:jc w:val="center"/>
            </w:pPr>
            <w:r/>
            <w:r>
              <w:rPr>
                <w:b/>
                <w:color w:val="FFFFFF"/>
                <w:sz w:val="18"/>
              </w:rPr>
              <w:t>Actual%</w:t>
            </w:r>
          </w:p>
        </w:tc>
        <w:tc>
          <w:tcPr>
            <w:tcW w:type="dxa" w:w="1584"/>
            <w:shd w:val="clear" w:color="auto" w:fill="1F3A5F"/>
          </w:tcPr>
          <w:p>
            <w:pPr>
              <w:jc w:val="center"/>
            </w:pPr>
            <w:r/>
            <w:r>
              <w:rPr>
                <w:b/>
                <w:color w:val="FFFFFF"/>
                <w:sz w:val="18"/>
              </w:rPr>
              <w:t>Baseline%</w:t>
            </w:r>
          </w:p>
        </w:tc>
        <w:tc>
          <w:tcPr>
            <w:tcW w:type="dxa" w:w="1584"/>
            <w:shd w:val="clear" w:color="auto" w:fill="1F3A5F"/>
          </w:tcPr>
          <w:p>
            <w:pPr>
              <w:jc w:val="center"/>
            </w:pPr>
            <w:r/>
            <w:r>
              <w:rPr>
                <w:b/>
                <w:color w:val="FFFFFF"/>
                <w:sz w:val="18"/>
              </w:rPr>
              <w:t>Lift (pp)</w:t>
            </w:r>
          </w:p>
        </w:tc>
      </w:tr>
      <w:tr>
        <w:tc>
          <w:tcPr>
            <w:tcW w:type="dxa" w:w="3168"/>
          </w:tcPr>
          <w:p>
            <w:pPr>
              <w:jc w:val="left"/>
            </w:pPr>
            <w:r/>
            <w:r>
              <w:rPr>
                <w:b/>
                <w:color w:val="98002E"/>
                <w:sz w:val="18"/>
              </w:rPr>
              <w:t>Bam Adebayo</w:t>
            </w:r>
          </w:p>
        </w:tc>
        <w:tc>
          <w:tcPr>
            <w:tcW w:type="dxa" w:w="1152"/>
          </w:tcPr>
          <w:p>
            <w:pPr>
              <w:jc w:val="center"/>
            </w:pPr>
            <w:r/>
            <w:r>
              <w:rPr>
                <w:b/>
                <w:color w:val="98002E"/>
                <w:sz w:val="18"/>
              </w:rPr>
              <w:t>24</w:t>
            </w:r>
          </w:p>
        </w:tc>
        <w:tc>
          <w:tcPr>
            <w:tcW w:type="dxa" w:w="1440"/>
          </w:tcPr>
          <w:p>
            <w:pPr>
              <w:jc w:val="center"/>
            </w:pPr>
            <w:r/>
            <w:r>
              <w:rPr>
                <w:b/>
                <w:color w:val="98002E"/>
                <w:sz w:val="18"/>
              </w:rPr>
              <w:t>20.8</w:t>
            </w:r>
          </w:p>
        </w:tc>
        <w:tc>
          <w:tcPr>
            <w:tcW w:type="dxa" w:w="1584"/>
          </w:tcPr>
          <w:p>
            <w:pPr>
              <w:jc w:val="center"/>
            </w:pPr>
            <w:r/>
            <w:r>
              <w:rPr>
                <w:b/>
                <w:color w:val="98002E"/>
                <w:sz w:val="18"/>
              </w:rPr>
              <w:t>42.0</w:t>
            </w:r>
          </w:p>
        </w:tc>
        <w:tc>
          <w:tcPr>
            <w:tcW w:type="dxa" w:w="1584"/>
          </w:tcPr>
          <w:p>
            <w:pPr>
              <w:jc w:val="center"/>
            </w:pPr>
            <w:r/>
            <w:r>
              <w:rPr>
                <w:b/>
                <w:color w:val="98002E"/>
                <w:sz w:val="18"/>
              </w:rPr>
              <w:t>-21.2</w:t>
            </w:r>
          </w:p>
        </w:tc>
      </w:tr>
      <w:tr>
        <w:tc>
          <w:tcPr>
            <w:tcW w:type="dxa" w:w="3168"/>
            <w:shd w:val="clear" w:color="auto" w:fill="EDF1F6"/>
          </w:tcPr>
          <w:p>
            <w:pPr>
              <w:jc w:val="left"/>
            </w:pPr>
            <w:r/>
            <w:r>
              <w:rPr>
                <w:sz w:val="18"/>
              </w:rPr>
              <w:t>Nikola Jovic</w:t>
            </w:r>
          </w:p>
        </w:tc>
        <w:tc>
          <w:tcPr>
            <w:tcW w:type="dxa" w:w="1152"/>
            <w:shd w:val="clear" w:color="auto" w:fill="EDF1F6"/>
          </w:tcPr>
          <w:p>
            <w:pPr>
              <w:jc w:val="center"/>
            </w:pPr>
            <w:r/>
            <w:r>
              <w:rPr>
                <w:sz w:val="18"/>
              </w:rPr>
              <w:t>8</w:t>
            </w:r>
          </w:p>
        </w:tc>
        <w:tc>
          <w:tcPr>
            <w:tcW w:type="dxa" w:w="1440"/>
            <w:shd w:val="clear" w:color="auto" w:fill="EDF1F6"/>
          </w:tcPr>
          <w:p>
            <w:pPr>
              <w:jc w:val="center"/>
            </w:pPr>
            <w:r/>
            <w:r>
              <w:rPr>
                <w:sz w:val="18"/>
              </w:rPr>
              <w:t>25.0</w:t>
            </w:r>
          </w:p>
        </w:tc>
        <w:tc>
          <w:tcPr>
            <w:tcW w:type="dxa" w:w="1584"/>
            <w:shd w:val="clear" w:color="auto" w:fill="EDF1F6"/>
          </w:tcPr>
          <w:p>
            <w:pPr>
              <w:jc w:val="center"/>
            </w:pPr>
            <w:r/>
            <w:r>
              <w:rPr>
                <w:sz w:val="18"/>
              </w:rPr>
              <w:t>42.9</w:t>
            </w:r>
          </w:p>
        </w:tc>
        <w:tc>
          <w:tcPr>
            <w:tcW w:type="dxa" w:w="1584"/>
            <w:shd w:val="clear" w:color="auto" w:fill="EDF1F6"/>
          </w:tcPr>
          <w:p>
            <w:pPr>
              <w:jc w:val="center"/>
            </w:pPr>
            <w:r/>
            <w:r>
              <w:rPr>
                <w:sz w:val="18"/>
              </w:rPr>
              <w:t>-17.9</w:t>
            </w:r>
          </w:p>
        </w:tc>
      </w:tr>
      <w:tr>
        <w:tc>
          <w:tcPr>
            <w:tcW w:type="dxa" w:w="3168"/>
          </w:tcPr>
          <w:p>
            <w:pPr>
              <w:jc w:val="left"/>
            </w:pPr>
            <w:r/>
            <w:r>
              <w:rPr>
                <w:sz w:val="18"/>
              </w:rPr>
              <w:t>Tyler Herro</w:t>
            </w:r>
          </w:p>
        </w:tc>
        <w:tc>
          <w:tcPr>
            <w:tcW w:type="dxa" w:w="1152"/>
          </w:tcPr>
          <w:p>
            <w:pPr>
              <w:jc w:val="center"/>
            </w:pPr>
            <w:r/>
            <w:r>
              <w:rPr>
                <w:sz w:val="18"/>
              </w:rPr>
              <w:t>32</w:t>
            </w:r>
          </w:p>
        </w:tc>
        <w:tc>
          <w:tcPr>
            <w:tcW w:type="dxa" w:w="1440"/>
          </w:tcPr>
          <w:p>
            <w:pPr>
              <w:jc w:val="center"/>
            </w:pPr>
            <w:r/>
            <w:r>
              <w:rPr>
                <w:sz w:val="18"/>
              </w:rPr>
              <w:t>34.4</w:t>
            </w:r>
          </w:p>
        </w:tc>
        <w:tc>
          <w:tcPr>
            <w:tcW w:type="dxa" w:w="1584"/>
          </w:tcPr>
          <w:p>
            <w:pPr>
              <w:jc w:val="center"/>
            </w:pPr>
            <w:r/>
            <w:r>
              <w:rPr>
                <w:sz w:val="18"/>
              </w:rPr>
              <w:t>45.8</w:t>
            </w:r>
          </w:p>
        </w:tc>
        <w:tc>
          <w:tcPr>
            <w:tcW w:type="dxa" w:w="1584"/>
          </w:tcPr>
          <w:p>
            <w:pPr>
              <w:jc w:val="center"/>
            </w:pPr>
            <w:r/>
            <w:r>
              <w:rPr>
                <w:sz w:val="18"/>
              </w:rPr>
              <w:t>-11.4</w:t>
            </w:r>
          </w:p>
        </w:tc>
      </w:tr>
      <w:tr>
        <w:tc>
          <w:tcPr>
            <w:tcW w:type="dxa" w:w="3168"/>
            <w:shd w:val="clear" w:color="auto" w:fill="EDF1F6"/>
          </w:tcPr>
          <w:p>
            <w:pPr>
              <w:jc w:val="left"/>
            </w:pPr>
            <w:r/>
            <w:r>
              <w:rPr>
                <w:sz w:val="18"/>
              </w:rPr>
              <w:t>Andrew Wiggins</w:t>
            </w:r>
          </w:p>
        </w:tc>
        <w:tc>
          <w:tcPr>
            <w:tcW w:type="dxa" w:w="1152"/>
            <w:shd w:val="clear" w:color="auto" w:fill="EDF1F6"/>
          </w:tcPr>
          <w:p>
            <w:pPr>
              <w:jc w:val="center"/>
            </w:pPr>
            <w:r/>
            <w:r>
              <w:rPr>
                <w:sz w:val="18"/>
              </w:rPr>
              <w:t>50</w:t>
            </w:r>
          </w:p>
        </w:tc>
        <w:tc>
          <w:tcPr>
            <w:tcW w:type="dxa" w:w="1440"/>
            <w:shd w:val="clear" w:color="auto" w:fill="EDF1F6"/>
          </w:tcPr>
          <w:p>
            <w:pPr>
              <w:jc w:val="center"/>
            </w:pPr>
            <w:r/>
            <w:r>
              <w:rPr>
                <w:sz w:val="18"/>
              </w:rPr>
              <w:t>44.0</w:t>
            </w:r>
          </w:p>
        </w:tc>
        <w:tc>
          <w:tcPr>
            <w:tcW w:type="dxa" w:w="1584"/>
            <w:shd w:val="clear" w:color="auto" w:fill="EDF1F6"/>
          </w:tcPr>
          <w:p>
            <w:pPr>
              <w:jc w:val="center"/>
            </w:pPr>
            <w:r/>
            <w:r>
              <w:rPr>
                <w:sz w:val="18"/>
              </w:rPr>
              <w:t>42.0</w:t>
            </w:r>
          </w:p>
        </w:tc>
        <w:tc>
          <w:tcPr>
            <w:tcW w:type="dxa" w:w="1584"/>
            <w:shd w:val="clear" w:color="auto" w:fill="EDF1F6"/>
          </w:tcPr>
          <w:p>
            <w:pPr>
              <w:jc w:val="center"/>
            </w:pPr>
            <w:r/>
            <w:r>
              <w:rPr>
                <w:sz w:val="18"/>
              </w:rPr>
              <w:t>+2.0</w:t>
            </w:r>
          </w:p>
        </w:tc>
      </w:tr>
      <w:tr>
        <w:tc>
          <w:tcPr>
            <w:tcW w:type="dxa" w:w="3168"/>
          </w:tcPr>
          <w:p>
            <w:pPr>
              <w:jc w:val="left"/>
            </w:pPr>
            <w:r/>
            <w:r>
              <w:rPr>
                <w:sz w:val="18"/>
              </w:rPr>
              <w:t>Davion Mitchell</w:t>
            </w:r>
          </w:p>
        </w:tc>
        <w:tc>
          <w:tcPr>
            <w:tcW w:type="dxa" w:w="1152"/>
          </w:tcPr>
          <w:p>
            <w:pPr>
              <w:jc w:val="center"/>
            </w:pPr>
            <w:r/>
            <w:r>
              <w:rPr>
                <w:sz w:val="18"/>
              </w:rPr>
              <w:t>48</w:t>
            </w:r>
          </w:p>
        </w:tc>
        <w:tc>
          <w:tcPr>
            <w:tcW w:type="dxa" w:w="1440"/>
          </w:tcPr>
          <w:p>
            <w:pPr>
              <w:jc w:val="center"/>
            </w:pPr>
            <w:r/>
            <w:r>
              <w:rPr>
                <w:sz w:val="18"/>
              </w:rPr>
              <w:t>52.1</w:t>
            </w:r>
          </w:p>
        </w:tc>
        <w:tc>
          <w:tcPr>
            <w:tcW w:type="dxa" w:w="1584"/>
          </w:tcPr>
          <w:p>
            <w:pPr>
              <w:jc w:val="center"/>
            </w:pPr>
            <w:r/>
            <w:r>
              <w:rPr>
                <w:sz w:val="18"/>
              </w:rPr>
              <w:t>44.7</w:t>
            </w:r>
          </w:p>
        </w:tc>
        <w:tc>
          <w:tcPr>
            <w:tcW w:type="dxa" w:w="1584"/>
          </w:tcPr>
          <w:p>
            <w:pPr>
              <w:jc w:val="center"/>
            </w:pPr>
            <w:r/>
            <w:r>
              <w:rPr>
                <w:sz w:val="18"/>
              </w:rPr>
              <w:t>+7.4</w:t>
            </w:r>
          </w:p>
        </w:tc>
      </w:tr>
      <w:tr>
        <w:tc>
          <w:tcPr>
            <w:tcW w:type="dxa" w:w="3168"/>
            <w:shd w:val="clear" w:color="auto" w:fill="EDF1F6"/>
          </w:tcPr>
          <w:p>
            <w:pPr>
              <w:jc w:val="left"/>
            </w:pPr>
            <w:r/>
            <w:r>
              <w:rPr>
                <w:sz w:val="18"/>
              </w:rPr>
              <w:t>Jaime Jaquez Jr.</w:t>
            </w:r>
          </w:p>
        </w:tc>
        <w:tc>
          <w:tcPr>
            <w:tcW w:type="dxa" w:w="1152"/>
            <w:shd w:val="clear" w:color="auto" w:fill="EDF1F6"/>
          </w:tcPr>
          <w:p>
            <w:pPr>
              <w:jc w:val="center"/>
            </w:pPr>
            <w:r/>
            <w:r>
              <w:rPr>
                <w:sz w:val="18"/>
              </w:rPr>
              <w:t>38</w:t>
            </w:r>
          </w:p>
        </w:tc>
        <w:tc>
          <w:tcPr>
            <w:tcW w:type="dxa" w:w="1440"/>
            <w:shd w:val="clear" w:color="auto" w:fill="EDF1F6"/>
          </w:tcPr>
          <w:p>
            <w:pPr>
              <w:jc w:val="center"/>
            </w:pPr>
            <w:r/>
            <w:r>
              <w:rPr>
                <w:sz w:val="18"/>
              </w:rPr>
              <w:t>55.3</w:t>
            </w:r>
          </w:p>
        </w:tc>
        <w:tc>
          <w:tcPr>
            <w:tcW w:type="dxa" w:w="1584"/>
            <w:shd w:val="clear" w:color="auto" w:fill="EDF1F6"/>
          </w:tcPr>
          <w:p>
            <w:pPr>
              <w:jc w:val="center"/>
            </w:pPr>
            <w:r/>
            <w:r>
              <w:rPr>
                <w:sz w:val="18"/>
              </w:rPr>
              <w:t>43.4</w:t>
            </w:r>
          </w:p>
        </w:tc>
        <w:tc>
          <w:tcPr>
            <w:tcW w:type="dxa" w:w="1584"/>
            <w:shd w:val="clear" w:color="auto" w:fill="EDF1F6"/>
          </w:tcPr>
          <w:p>
            <w:pPr>
              <w:jc w:val="center"/>
            </w:pPr>
            <w:r/>
            <w:r>
              <w:rPr>
                <w:sz w:val="18"/>
              </w:rPr>
              <w:t>+11.8</w:t>
            </w:r>
          </w:p>
        </w:tc>
      </w:tr>
    </w:tbl>
    <w:p>
      <w:pPr>
        <w:spacing w:after="40"/>
      </w:pPr>
    </w:p>
    <w:p>
      <w:pPr>
        <w:pStyle w:val="Heading1"/>
      </w:pPr>
      <w:r>
        <w:t>5.  Phase 2 - The Closeout-Speed Paradox</w:t>
      </w:r>
    </w:p>
    <w:p>
      <w:pPr>
        <w:spacing w:after="120"/>
      </w:pPr>
      <w:r>
        <w:rPr>
          <w:b w:val="0"/>
          <w:i w:val="0"/>
        </w:rPr>
        <w:t>A sensitivity analysis across five SCQ weighting schemes exposed unstable rankings (Spearman rho = -0.46 between speed-heavy and no-speed schemes), centered on one defender.</w:t>
      </w:r>
    </w:p>
    <w:p>
      <w:pPr>
        <w:spacing w:after="120"/>
      </w:pPr>
      <w:r>
        <w:rPr>
          <w:b/>
          <w:i w:val="0"/>
          <w:color w:val="98002E"/>
        </w:rPr>
        <w:t xml:space="preserve">The paradox: </w:t>
      </w:r>
      <w:r>
        <w:rPr>
          <w:b w:val="0"/>
          <w:i w:val="0"/>
        </w:rPr>
        <w:t>Bam has the best lift (-21 pp) yet the lowest closeout-speed component of any defender. Weight speed heavily and he looks mediocre; down-weight it and he looks elite.</w:t>
      </w:r>
    </w:p>
    <w:p>
      <w:pPr>
        <w:spacing w:after="120"/>
      </w:pPr>
      <w:r>
        <w:rPr>
          <w:b w:val="0"/>
          <w:i w:val="0"/>
        </w:rPr>
        <w:t>Root cause: closeout_speed does two jobs at once -- how far a defender had to travel (a positioning failure) and how hard he covered it (effort). Bam starts 2-3 feet from his man and never needs to sprint; a scrambler who starts 18 feet away and closes hard looks faster, though his poor positioning was the failure.</w:t>
      </w:r>
    </w:p>
    <w:p>
      <w:pPr>
        <w:pStyle w:val="Heading1"/>
      </w:pPr>
      <w:r>
        <w:t>6.  Phase 3 - Resolving It: Positioning Decomposition and Pitch Control</w:t>
      </w:r>
    </w:p>
    <w:p>
      <w:pPr>
        <w:pStyle w:val="Heading2"/>
      </w:pPr>
      <w:r>
        <w:t>6.1  Decomposing speed; proving the confound</w:t>
      </w:r>
    </w:p>
    <w:p>
      <w:pPr>
        <w:spacing w:after="120"/>
      </w:pPr>
      <w:r>
        <w:rPr>
          <w:b w:val="0"/>
          <w:i w:val="0"/>
        </w:rPr>
        <w:t>From the raw frames I extracted pre_shot_distance_ft (defender-to-shooter distance 2 seconds before release -- positioning) and reactive_speed_index (closeout speed per foot of that gap -- efficiency).</w:t>
      </w:r>
    </w:p>
    <w:p>
      <w:pPr>
        <w:spacing w:after="120"/>
      </w:pPr>
      <w:r>
        <w:rPr>
          <w:b/>
          <w:i w:val="0"/>
          <w:color w:val="1F3A5F"/>
        </w:rPr>
        <w:t xml:space="preserve">Across defenders, corr(pre-shot distance, closeout speed) = +0.59. </w:t>
      </w:r>
      <w:r>
        <w:rPr>
          <w:b w:val="0"/>
          <w:i w:val="0"/>
        </w:rPr>
        <w:t>Defenders who start farther close out faster. Bam has both the best positioning (11.85 ft, lowest) and the lowest closeout speed (5.48 ft/s) -- his slow closeout is a consequence of elite positioning, not a deficiency.</w:t>
      </w:r>
    </w:p>
    <w:p>
      <w:pPr>
        <w:pStyle w:val="Heading2"/>
      </w:pPr>
      <w:r>
        <w:t>6.2  A physics-based, de-confounded value metric</w:t>
      </w:r>
    </w:p>
    <w:p>
      <w:pPr>
        <w:spacing w:after="120"/>
      </w:pPr>
      <w:r>
        <w:rPr>
          <w:b w:val="0"/>
          <w:i w:val="0"/>
        </w:rPr>
        <w:t>I implemented a Spearman-style pitch-control model (literature constants, no outcome fitting) and valued the defense's control of the shooter's spot three ways, varying only the nearest defender: absent, frozen (pinned at his pre-shot position, zero velocity), and full. This yields an additive decomposition: positioning value = frozen - absent, and closeout (movement) value = full - frozen.</w:t>
      </w:r>
    </w:p>
    <w:p>
      <w:pPr>
        <w:spacing w:after="40"/>
      </w:pPr>
      <w:r>
        <w:rPr>
          <w:b w:val="0"/>
          <w:i/>
          <w:color w:val="555555"/>
          <w:sz w:val="18"/>
        </w:rPr>
        <w:t>Table 2. Bam's contest value is the most positional in the sample (39%); scramblers' value is dominated by movement. The metric never touches shot outcomes.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val="clear" w:color="auto" w:fill="1F3A5F"/>
          </w:tcPr>
          <w:p>
            <w:pPr>
              <w:jc w:val="center"/>
            </w:pPr>
            <w:r/>
            <w:r>
              <w:rPr>
                <w:b/>
                <w:color w:val="FFFFFF"/>
                <w:sz w:val="18"/>
              </w:rPr>
              <w:t>Defender</w:t>
            </w:r>
          </w:p>
        </w:tc>
        <w:tc>
          <w:tcPr>
            <w:tcW w:type="dxa" w:w="2448"/>
            <w:shd w:val="clear" w:color="auto" w:fill="1F3A5F"/>
          </w:tcPr>
          <w:p>
            <w:pPr>
              <w:jc w:val="center"/>
            </w:pPr>
            <w:r/>
            <w:r>
              <w:rPr>
                <w:b/>
                <w:color w:val="FFFFFF"/>
                <w:sz w:val="18"/>
              </w:rPr>
              <w:t>Positioning value</w:t>
            </w:r>
          </w:p>
        </w:tc>
        <w:tc>
          <w:tcPr>
            <w:tcW w:type="dxa" w:w="2304"/>
            <w:shd w:val="clear" w:color="auto" w:fill="1F3A5F"/>
          </w:tcPr>
          <w:p>
            <w:pPr>
              <w:jc w:val="center"/>
            </w:pPr>
            <w:r/>
            <w:r>
              <w:rPr>
                <w:b/>
                <w:color w:val="FFFFFF"/>
                <w:sz w:val="18"/>
              </w:rPr>
              <w:t>Closeout value</w:t>
            </w:r>
          </w:p>
        </w:tc>
        <w:tc>
          <w:tcPr>
            <w:tcW w:type="dxa" w:w="2448"/>
            <w:shd w:val="clear" w:color="auto" w:fill="1F3A5F"/>
          </w:tcPr>
          <w:p>
            <w:pPr>
              <w:jc w:val="center"/>
            </w:pPr>
            <w:r/>
            <w:r>
              <w:rPr>
                <w:b/>
                <w:color w:val="FFFFFF"/>
                <w:sz w:val="18"/>
              </w:rPr>
              <w:t>Positioning share</w:t>
            </w:r>
          </w:p>
        </w:tc>
      </w:tr>
      <w:tr>
        <w:tc>
          <w:tcPr>
            <w:tcW w:type="dxa" w:w="3024"/>
          </w:tcPr>
          <w:p>
            <w:pPr>
              <w:jc w:val="left"/>
            </w:pPr>
            <w:r/>
            <w:r>
              <w:rPr>
                <w:b/>
                <w:color w:val="98002E"/>
                <w:sz w:val="18"/>
              </w:rPr>
              <w:t>Bam Adebayo</w:t>
            </w:r>
          </w:p>
        </w:tc>
        <w:tc>
          <w:tcPr>
            <w:tcW w:type="dxa" w:w="2448"/>
          </w:tcPr>
          <w:p>
            <w:pPr>
              <w:jc w:val="center"/>
            </w:pPr>
            <w:r/>
            <w:r>
              <w:rPr>
                <w:b/>
                <w:color w:val="98002E"/>
                <w:sz w:val="18"/>
              </w:rPr>
              <w:t>0.099  (highest)</w:t>
            </w:r>
          </w:p>
        </w:tc>
        <w:tc>
          <w:tcPr>
            <w:tcW w:type="dxa" w:w="2304"/>
          </w:tcPr>
          <w:p>
            <w:pPr>
              <w:jc w:val="center"/>
            </w:pPr>
            <w:r/>
            <w:r>
              <w:rPr>
                <w:b/>
                <w:color w:val="98002E"/>
                <w:sz w:val="18"/>
              </w:rPr>
              <w:t>0.157  (lowest)</w:t>
            </w:r>
          </w:p>
        </w:tc>
        <w:tc>
          <w:tcPr>
            <w:tcW w:type="dxa" w:w="2448"/>
          </w:tcPr>
          <w:p>
            <w:pPr>
              <w:jc w:val="center"/>
            </w:pPr>
            <w:r/>
            <w:r>
              <w:rPr>
                <w:b/>
                <w:color w:val="98002E"/>
                <w:sz w:val="18"/>
              </w:rPr>
              <w:t>39%  (highest)</w:t>
            </w:r>
          </w:p>
        </w:tc>
      </w:tr>
      <w:tr>
        <w:tc>
          <w:tcPr>
            <w:tcW w:type="dxa" w:w="3024"/>
            <w:shd w:val="clear" w:color="auto" w:fill="EDF1F6"/>
          </w:tcPr>
          <w:p>
            <w:pPr>
              <w:jc w:val="left"/>
            </w:pPr>
            <w:r/>
            <w:r>
              <w:rPr>
                <w:sz w:val="18"/>
              </w:rPr>
              <w:t>Andrew Wiggins</w:t>
            </w:r>
          </w:p>
        </w:tc>
        <w:tc>
          <w:tcPr>
            <w:tcW w:type="dxa" w:w="2448"/>
            <w:shd w:val="clear" w:color="auto" w:fill="EDF1F6"/>
          </w:tcPr>
          <w:p>
            <w:pPr>
              <w:jc w:val="center"/>
            </w:pPr>
            <w:r/>
            <w:r>
              <w:rPr>
                <w:sz w:val="18"/>
              </w:rPr>
              <w:t>0.088</w:t>
            </w:r>
          </w:p>
        </w:tc>
        <w:tc>
          <w:tcPr>
            <w:tcW w:type="dxa" w:w="2304"/>
            <w:shd w:val="clear" w:color="auto" w:fill="EDF1F6"/>
          </w:tcPr>
          <w:p>
            <w:pPr>
              <w:jc w:val="center"/>
            </w:pPr>
            <w:r/>
            <w:r>
              <w:rPr>
                <w:sz w:val="18"/>
              </w:rPr>
              <w:t>0.183</w:t>
            </w:r>
          </w:p>
        </w:tc>
        <w:tc>
          <w:tcPr>
            <w:tcW w:type="dxa" w:w="2448"/>
            <w:shd w:val="clear" w:color="auto" w:fill="EDF1F6"/>
          </w:tcPr>
          <w:p>
            <w:pPr>
              <w:jc w:val="center"/>
            </w:pPr>
            <w:r/>
            <w:r>
              <w:rPr>
                <w:sz w:val="18"/>
              </w:rPr>
              <w:t>32%</w:t>
            </w:r>
          </w:p>
        </w:tc>
      </w:tr>
      <w:tr>
        <w:tc>
          <w:tcPr>
            <w:tcW w:type="dxa" w:w="3024"/>
          </w:tcPr>
          <w:p>
            <w:pPr>
              <w:jc w:val="left"/>
            </w:pPr>
            <w:r/>
            <w:r>
              <w:rPr>
                <w:sz w:val="18"/>
              </w:rPr>
              <w:t>Davion Mitchell</w:t>
            </w:r>
          </w:p>
        </w:tc>
        <w:tc>
          <w:tcPr>
            <w:tcW w:type="dxa" w:w="2448"/>
          </w:tcPr>
          <w:p>
            <w:pPr>
              <w:jc w:val="center"/>
            </w:pPr>
            <w:r/>
            <w:r>
              <w:rPr>
                <w:sz w:val="18"/>
              </w:rPr>
              <w:t>0.062</w:t>
            </w:r>
          </w:p>
        </w:tc>
        <w:tc>
          <w:tcPr>
            <w:tcW w:type="dxa" w:w="2304"/>
          </w:tcPr>
          <w:p>
            <w:pPr>
              <w:jc w:val="center"/>
            </w:pPr>
            <w:r/>
            <w:r>
              <w:rPr>
                <w:sz w:val="18"/>
              </w:rPr>
              <w:t>0.230</w:t>
            </w:r>
          </w:p>
        </w:tc>
        <w:tc>
          <w:tcPr>
            <w:tcW w:type="dxa" w:w="2448"/>
          </w:tcPr>
          <w:p>
            <w:pPr>
              <w:jc w:val="center"/>
            </w:pPr>
            <w:r/>
            <w:r>
              <w:rPr>
                <w:sz w:val="18"/>
              </w:rPr>
              <w:t>21%</w:t>
            </w:r>
          </w:p>
        </w:tc>
      </w:tr>
      <w:tr>
        <w:tc>
          <w:tcPr>
            <w:tcW w:type="dxa" w:w="3024"/>
            <w:shd w:val="clear" w:color="auto" w:fill="EDF1F6"/>
          </w:tcPr>
          <w:p>
            <w:pPr>
              <w:jc w:val="left"/>
            </w:pPr>
            <w:r/>
            <w:r>
              <w:rPr>
                <w:sz w:val="18"/>
              </w:rPr>
              <w:t>Tyler Herro</w:t>
            </w:r>
          </w:p>
        </w:tc>
        <w:tc>
          <w:tcPr>
            <w:tcW w:type="dxa" w:w="2448"/>
            <w:shd w:val="clear" w:color="auto" w:fill="EDF1F6"/>
          </w:tcPr>
          <w:p>
            <w:pPr>
              <w:jc w:val="center"/>
            </w:pPr>
            <w:r/>
            <w:r>
              <w:rPr>
                <w:sz w:val="18"/>
              </w:rPr>
              <w:t>0.056</w:t>
            </w:r>
          </w:p>
        </w:tc>
        <w:tc>
          <w:tcPr>
            <w:tcW w:type="dxa" w:w="2304"/>
            <w:shd w:val="clear" w:color="auto" w:fill="EDF1F6"/>
          </w:tcPr>
          <w:p>
            <w:pPr>
              <w:jc w:val="center"/>
            </w:pPr>
            <w:r/>
            <w:r>
              <w:rPr>
                <w:sz w:val="18"/>
              </w:rPr>
              <w:t>0.249</w:t>
            </w:r>
          </w:p>
        </w:tc>
        <w:tc>
          <w:tcPr>
            <w:tcW w:type="dxa" w:w="2448"/>
            <w:shd w:val="clear" w:color="auto" w:fill="EDF1F6"/>
          </w:tcPr>
          <w:p>
            <w:pPr>
              <w:jc w:val="center"/>
            </w:pPr>
            <w:r/>
            <w:r>
              <w:rPr>
                <w:sz w:val="18"/>
              </w:rPr>
              <w:t>18%</w:t>
            </w:r>
          </w:p>
        </w:tc>
      </w:tr>
    </w:tbl>
    <w:p>
      <w:pPr>
        <w:spacing w:after="40"/>
      </w:pPr>
    </w:p>
    <w:p>
      <w:pPr>
        <w:spacing w:after="120"/>
      </w:pPr>
      <w:r>
        <w:rPr>
          <w:b w:val="0"/>
          <w:i w:val="0"/>
        </w:rPr>
        <w:t>A subtlety worth stating: the instantaneous pitch-control velocity term rewards a sprinting defender, so the movement component re-creates the very speed bias we critiqued. Only the velocity-frozen positioning component is fully de-confounded -- and that is the lens on which Bam ranks first.</w:t>
      </w:r>
    </w:p>
    <w:p>
      <w:pPr>
        <w:pStyle w:val="Heading1"/>
      </w:pPr>
      <w:r>
        <w:t>7.  The Honest Wall - Why Make/Miss Cannot Value Defense</w:t>
      </w:r>
    </w:p>
    <w:p>
      <w:pPr>
        <w:spacing w:after="120"/>
      </w:pPr>
      <w:r>
        <w:rPr>
          <w:b w:val="0"/>
          <w:i w:val="0"/>
        </w:rPr>
        <w:t>Every attempt to pull a second-order signal out of shot-level make/miss at 304 shots returned null, all for the same reason.</w:t>
      </w:r>
    </w:p>
    <w:p>
      <w:pPr>
        <w:spacing w:after="40"/>
      </w:pPr>
      <w:r>
        <w:rPr>
          <w:b w:val="0"/>
          <w:i/>
          <w:color w:val="555555"/>
          <w:sz w:val="18"/>
        </w:rPr>
        <w:t>Table 3. Four tests, one cause: ~300 coin-flip-noisy binary outcomes swamp every subtle effect.</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3A5F"/>
          </w:tcPr>
          <w:p>
            <w:pPr>
              <w:jc w:val="center"/>
            </w:pPr>
            <w:r/>
            <w:r>
              <w:rPr>
                <w:b/>
                <w:color w:val="FFFFFF"/>
                <w:sz w:val="18"/>
              </w:rPr>
              <w:t>Test</w:t>
            </w:r>
          </w:p>
        </w:tc>
        <w:tc>
          <w:tcPr>
            <w:tcW w:type="dxa" w:w="1584"/>
            <w:shd w:val="clear" w:color="auto" w:fill="1F3A5F"/>
          </w:tcPr>
          <w:p>
            <w:pPr>
              <w:jc w:val="center"/>
            </w:pPr>
            <w:r/>
            <w:r>
              <w:rPr>
                <w:b/>
                <w:color w:val="FFFFFF"/>
                <w:sz w:val="18"/>
              </w:rPr>
              <w:t>Result</w:t>
            </w:r>
          </w:p>
        </w:tc>
        <w:tc>
          <w:tcPr>
            <w:tcW w:type="dxa" w:w="5760"/>
            <w:shd w:val="clear" w:color="auto" w:fill="1F3A5F"/>
          </w:tcPr>
          <w:p>
            <w:pPr>
              <w:jc w:val="center"/>
            </w:pPr>
            <w:r/>
            <w:r>
              <w:rPr>
                <w:b/>
                <w:color w:val="FFFFFF"/>
                <w:sz w:val="18"/>
              </w:rPr>
              <w:t>What it asked</w:t>
            </w:r>
          </w:p>
        </w:tc>
      </w:tr>
      <w:tr>
        <w:tc>
          <w:tcPr>
            <w:tcW w:type="dxa" w:w="3600"/>
          </w:tcPr>
          <w:p>
            <w:pPr>
              <w:jc w:val="left"/>
            </w:pPr>
            <w:r/>
            <w:r>
              <w:rPr>
                <w:sz w:val="18"/>
              </w:rPr>
              <w:t>Defender identity (LRT)</w:t>
            </w:r>
          </w:p>
        </w:tc>
        <w:tc>
          <w:tcPr>
            <w:tcW w:type="dxa" w:w="1584"/>
          </w:tcPr>
          <w:p>
            <w:pPr>
              <w:jc w:val="center"/>
            </w:pPr>
            <w:r/>
            <w:r>
              <w:rPr>
                <w:sz w:val="18"/>
              </w:rPr>
              <w:t>p = 0.30</w:t>
            </w:r>
          </w:p>
        </w:tc>
        <w:tc>
          <w:tcPr>
            <w:tcW w:type="dxa" w:w="5760"/>
          </w:tcPr>
          <w:p>
            <w:pPr>
              <w:jc w:val="center"/>
            </w:pPr>
            <w:r/>
            <w:r>
              <w:rPr>
                <w:sz w:val="18"/>
              </w:rPr>
              <w:t>Does who defended matter beyond features?</w:t>
            </w:r>
          </w:p>
        </w:tc>
      </w:tr>
      <w:tr>
        <w:tc>
          <w:tcPr>
            <w:tcW w:type="dxa" w:w="3600"/>
            <w:shd w:val="clear" w:color="auto" w:fill="EDF1F6"/>
          </w:tcPr>
          <w:p>
            <w:pPr>
              <w:jc w:val="left"/>
            </w:pPr>
            <w:r/>
            <w:r>
              <w:rPr>
                <w:sz w:val="18"/>
              </w:rPr>
              <w:t>Speed x positioning interaction</w:t>
            </w:r>
          </w:p>
        </w:tc>
        <w:tc>
          <w:tcPr>
            <w:tcW w:type="dxa" w:w="1584"/>
            <w:shd w:val="clear" w:color="auto" w:fill="EDF1F6"/>
          </w:tcPr>
          <w:p>
            <w:pPr>
              <w:jc w:val="center"/>
            </w:pPr>
            <w:r/>
            <w:r>
              <w:rPr>
                <w:sz w:val="18"/>
              </w:rPr>
              <w:t>p = 0.59</w:t>
            </w:r>
          </w:p>
        </w:tc>
        <w:tc>
          <w:tcPr>
            <w:tcW w:type="dxa" w:w="5760"/>
            <w:shd w:val="clear" w:color="auto" w:fill="EDF1F6"/>
          </w:tcPr>
          <w:p>
            <w:pPr>
              <w:jc w:val="center"/>
            </w:pPr>
            <w:r/>
            <w:r>
              <w:rPr>
                <w:sz w:val="18"/>
              </w:rPr>
              <w:t>Is fast recovery more valuable when out of position?</w:t>
            </w:r>
          </w:p>
        </w:tc>
      </w:tr>
      <w:tr>
        <w:tc>
          <w:tcPr>
            <w:tcW w:type="dxa" w:w="3600"/>
          </w:tcPr>
          <w:p>
            <w:pPr>
              <w:jc w:val="left"/>
            </w:pPr>
            <w:r/>
            <w:r>
              <w:rPr>
                <w:sz w:val="18"/>
              </w:rPr>
              <w:t>Contest quality (scramble subset)</w:t>
            </w:r>
          </w:p>
        </w:tc>
        <w:tc>
          <w:tcPr>
            <w:tcW w:type="dxa" w:w="1584"/>
          </w:tcPr>
          <w:p>
            <w:pPr>
              <w:jc w:val="center"/>
            </w:pPr>
            <w:r/>
            <w:r>
              <w:rPr>
                <w:sz w:val="18"/>
              </w:rPr>
              <w:t>confounded</w:t>
            </w:r>
          </w:p>
        </w:tc>
        <w:tc>
          <w:tcPr>
            <w:tcW w:type="dxa" w:w="5760"/>
          </w:tcPr>
          <w:p>
            <w:pPr>
              <w:jc w:val="center"/>
            </w:pPr>
            <w:r/>
            <w:r>
              <w:rPr>
                <w:sz w:val="18"/>
              </w:rPr>
              <w:t>Do faster recoveries produce better contests?</w:t>
            </w:r>
          </w:p>
        </w:tc>
      </w:tr>
      <w:tr>
        <w:tc>
          <w:tcPr>
            <w:tcW w:type="dxa" w:w="3600"/>
            <w:shd w:val="clear" w:color="auto" w:fill="EDF1F6"/>
          </w:tcPr>
          <w:p>
            <w:pPr>
              <w:jc w:val="left"/>
            </w:pPr>
            <w:r/>
            <w:r>
              <w:rPr>
                <w:sz w:val="18"/>
              </w:rPr>
              <w:t>Openness -&gt; make</w:t>
            </w:r>
          </w:p>
        </w:tc>
        <w:tc>
          <w:tcPr>
            <w:tcW w:type="dxa" w:w="1584"/>
            <w:shd w:val="clear" w:color="auto" w:fill="EDF1F6"/>
          </w:tcPr>
          <w:p>
            <w:pPr>
              <w:jc w:val="center"/>
            </w:pPr>
            <w:r/>
            <w:r>
              <w:rPr>
                <w:sz w:val="18"/>
              </w:rPr>
              <w:t>p = 0.73</w:t>
            </w:r>
          </w:p>
        </w:tc>
        <w:tc>
          <w:tcPr>
            <w:tcW w:type="dxa" w:w="5760"/>
            <w:shd w:val="clear" w:color="auto" w:fill="EDF1F6"/>
          </w:tcPr>
          <w:p>
            <w:pPr>
              <w:jc w:val="center"/>
            </w:pPr>
            <w:r/>
            <w:r>
              <w:rPr>
                <w:sz w:val="18"/>
              </w:rPr>
              <w:t>Do more open shots go in more often?</w:t>
            </w:r>
          </w:p>
        </w:tc>
      </w:tr>
    </w:tbl>
    <w:p>
      <w:pPr>
        <w:spacing w:after="40"/>
      </w:pPr>
    </w:p>
    <w:p>
      <w:pPr>
        <w:spacing w:after="120"/>
      </w:pPr>
      <w:r>
        <w:rPr>
          <w:b/>
          <w:i w:val="0"/>
          <w:color w:val="98002E"/>
        </w:rPr>
        <w:t xml:space="preserve">This is one finding confirmed four ways: </w:t>
      </w:r>
      <w:r>
        <w:rPr>
          <w:b w:val="0"/>
          <w:i w:val="0"/>
        </w:rPr>
        <w:t>shot-level make/miss on a few hundred contested threes is too noisy to value defense. That is precisely why EPV exists -- terminal outcomes are a noisy, incomplete value signal, so you model the possession state instead. The constraint is the motivation for everything that follows.</w:t>
      </w:r>
    </w:p>
    <w:p>
      <w:pPr>
        <w:pStyle w:val="Heading1"/>
      </w:pPr>
      <w:r>
        <w:t>8.  Two Unlocks - A Tracking Make-Detector and a Doubled Sample</w:t>
      </w:r>
    </w:p>
    <w:p>
      <w:pPr>
        <w:spacing w:after="120"/>
      </w:pPr>
      <w:r>
        <w:rPr>
          <w:b w:val="0"/>
          <w:i w:val="0"/>
        </w:rPr>
        <w:t>Play-by-play was initially unreachable, so I built a detector that reads make/miss from the ball trajectory: a made shot sends the ball cleanly down through the rim cylinder. Validated against 408 labeled shots: 97.1% accuracy, perfect recall on made shots. Because it reads only the ball, it is team-agnostic -- so I extracted the Heat's own 3PA (a mirror of the opponent pipeline, team filter flipped), adding 462 labeled threes and roughly doubling the labeled sample.</w:t>
      </w:r>
    </w:p>
    <w:p>
      <w:pPr>
        <w:spacing w:after="120"/>
      </w:pPr>
      <w:r>
        <w:rPr>
          <w:b w:val="0"/>
          <w:i w:val="0"/>
        </w:rPr>
        <w:t>The doubled sample broke the wall on the relationship that powers everything downstream: openness -&gt; make went from invisible (p = 0.73 at n = 304) to significant. Closeout speed stayed weak -- doubling sharpened the real signal without manufacturing a fake one.</w:t>
      </w:r>
    </w:p>
    <w:p>
      <w:pPr>
        <w:pStyle w:val="Heading1"/>
      </w:pPr>
      <w:r>
        <w:t>9.  Ground-Truth Validation on Play-by-Play</w:t>
      </w:r>
    </w:p>
    <w:p>
      <w:pPr>
        <w:spacing w:after="120"/>
      </w:pPr>
      <w:r>
        <w:rPr>
          <w:b w:val="0"/>
          <w:i w:val="0"/>
        </w:rPr>
        <w:t>With all 15 games of play-by-play parsed, I replaced the tracking labels with ground truth. Two payoffs: the tracking detector was independently confirmed at 96.4% on Heat shots, and both headline findings held and sharpened.</w:t>
      </w:r>
    </w:p>
    <w:p>
      <w:pPr>
        <w:spacing w:after="40"/>
      </w:pPr>
      <w:r>
        <w:rPr>
          <w:b w:val="0"/>
          <w:i/>
          <w:color w:val="555555"/>
          <w:sz w:val="18"/>
        </w:rPr>
        <w:t>Table 4. Removing label noise sharpened both signals. Pitch-control quintiles (ground truth): least-pressure 55.4% make vs. most-pressure 39.4% -- a 16-point suppression.</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3A5F"/>
          </w:tcPr>
          <w:p>
            <w:pPr>
              <w:jc w:val="center"/>
            </w:pPr>
            <w:r/>
            <w:r>
              <w:rPr>
                <w:b/>
                <w:color w:val="FFFFFF"/>
                <w:sz w:val="18"/>
              </w:rPr>
              <w:t>Finding</w:t>
            </w:r>
          </w:p>
        </w:tc>
        <w:tc>
          <w:tcPr>
            <w:tcW w:type="dxa" w:w="3744"/>
            <w:shd w:val="clear" w:color="auto" w:fill="1F3A5F"/>
          </w:tcPr>
          <w:p>
            <w:pPr>
              <w:jc w:val="center"/>
            </w:pPr>
            <w:r/>
            <w:r>
              <w:rPr>
                <w:b/>
                <w:color w:val="FFFFFF"/>
                <w:sz w:val="18"/>
              </w:rPr>
              <w:t>Tracking labels</w:t>
            </w:r>
          </w:p>
        </w:tc>
        <w:tc>
          <w:tcPr>
            <w:tcW w:type="dxa" w:w="3744"/>
            <w:shd w:val="clear" w:color="auto" w:fill="1F3A5F"/>
          </w:tcPr>
          <w:p>
            <w:pPr>
              <w:jc w:val="center"/>
            </w:pPr>
            <w:r/>
            <w:r>
              <w:rPr>
                <w:b/>
                <w:color w:val="FFFFFF"/>
                <w:sz w:val="18"/>
              </w:rPr>
              <w:t>Ground-truth pbp</w:t>
            </w:r>
          </w:p>
        </w:tc>
      </w:tr>
      <w:tr>
        <w:tc>
          <w:tcPr>
            <w:tcW w:type="dxa" w:w="4320"/>
          </w:tcPr>
          <w:p>
            <w:pPr>
              <w:jc w:val="left"/>
            </w:pPr>
            <w:r/>
            <w:r>
              <w:rPr>
                <w:b/>
                <w:color w:val="98002E"/>
                <w:sz w:val="18"/>
              </w:rPr>
              <w:t>Openness -&gt; make</w:t>
            </w:r>
          </w:p>
        </w:tc>
        <w:tc>
          <w:tcPr>
            <w:tcW w:type="dxa" w:w="3744"/>
          </w:tcPr>
          <w:p>
            <w:pPr>
              <w:jc w:val="center"/>
            </w:pPr>
            <w:r/>
            <w:r>
              <w:rPr>
                <w:b/>
                <w:color w:val="98002E"/>
                <w:sz w:val="18"/>
              </w:rPr>
              <w:t>coef +0.083, p = 0.0010</w:t>
            </w:r>
          </w:p>
        </w:tc>
        <w:tc>
          <w:tcPr>
            <w:tcW w:type="dxa" w:w="3744"/>
          </w:tcPr>
          <w:p>
            <w:pPr>
              <w:jc w:val="center"/>
            </w:pPr>
            <w:r/>
            <w:r>
              <w:rPr>
                <w:b/>
                <w:color w:val="98002E"/>
                <w:sz w:val="18"/>
              </w:rPr>
              <w:t>coef +0.102, p = 0.0002</w:t>
            </w:r>
          </w:p>
        </w:tc>
      </w:tr>
      <w:tr>
        <w:tc>
          <w:tcPr>
            <w:tcW w:type="dxa" w:w="4320"/>
          </w:tcPr>
          <w:p>
            <w:pPr>
              <w:jc w:val="left"/>
            </w:pPr>
            <w:r/>
            <w:r>
              <w:rPr>
                <w:b/>
                <w:color w:val="98002E"/>
                <w:sz w:val="18"/>
              </w:rPr>
              <w:t>Pitch-control pressure -&gt; suppression</w:t>
            </w:r>
          </w:p>
        </w:tc>
        <w:tc>
          <w:tcPr>
            <w:tcW w:type="dxa" w:w="3744"/>
          </w:tcPr>
          <w:p>
            <w:pPr>
              <w:jc w:val="center"/>
            </w:pPr>
            <w:r/>
            <w:r>
              <w:rPr>
                <w:b/>
                <w:color w:val="98002E"/>
                <w:sz w:val="18"/>
              </w:rPr>
              <w:t>coef -2.42, p = 0.0011</w:t>
            </w:r>
          </w:p>
        </w:tc>
        <w:tc>
          <w:tcPr>
            <w:tcW w:type="dxa" w:w="3744"/>
          </w:tcPr>
          <w:p>
            <w:pPr>
              <w:jc w:val="center"/>
            </w:pPr>
            <w:r/>
            <w:r>
              <w:rPr>
                <w:b/>
                <w:color w:val="98002E"/>
                <w:sz w:val="18"/>
              </w:rPr>
              <w:t>coef -2.80, p = 0.0004</w:t>
            </w:r>
          </w:p>
        </w:tc>
      </w:tr>
    </w:tbl>
    <w:p>
      <w:pPr>
        <w:spacing w:after="40"/>
      </w:pPr>
    </w:p>
    <w:p>
      <w:pPr>
        <w:spacing w:after="120"/>
      </w:pPr>
      <w:r>
        <w:rPr>
          <w:b w:val="0"/>
          <w:i w:val="0"/>
        </w:rPr>
        <w:t>So both core results rest on ground-truth labels, and the homemade detector independently reproduced them at 96%. Dan gets rigor; Tyrel gets a durable, network-independent pipeline.</w:t>
      </w:r>
    </w:p>
    <w:p>
      <w:pPr>
        <w:pStyle w:val="Heading1"/>
      </w:pPr>
      <w:r>
        <w:t>10.  Does Hawk-Eye 3D Pose Improve Shot Prediction? (An Honest No)</w:t>
      </w:r>
    </w:p>
    <w:p>
      <w:pPr>
        <w:spacing w:after="120"/>
      </w:pPr>
      <w:r>
        <w:rPr>
          <w:b w:val="0"/>
          <w:i w:val="0"/>
        </w:rPr>
        <w:t>The 29-joint skeleton lets us build contest features no 2D model can: true 3D hand-to-ball distance, contest hand height, hand-below-ball, arm extension (elbow angle), trunk lean (balance), knee flexion (stance). The honest question is whether they improve prediction of the make beyond 2D defender distance.</w:t>
      </w:r>
    </w:p>
    <w:p>
      <w:pPr>
        <w:spacing w:after="40"/>
      </w:pPr>
      <w:r>
        <w:rPr>
          <w:b w:val="0"/>
          <w:i/>
          <w:color w:val="555555"/>
          <w:sz w:val="18"/>
        </w:rPr>
        <w:t>Table 5. Adding 3D pose did not help out-of-sample (AUC -0.010); incremental likelihood-ratio test p = 0.47.</w:t>
      </w:r>
    </w:p>
    <w:tbl>
      <w:tblPr>
        <w:tblStyle w:val="TableGrid"/>
        <w:tblW w:type="auto" w:w="0"/>
        <w:jc w:val="center"/>
        <w:tblLook w:firstColumn="1" w:firstRow="1" w:lastColumn="0" w:lastRow="0" w:noHBand="0" w:noVBand="1" w:val="04A0"/>
      </w:tblPr>
      <w:tblGrid>
        <w:gridCol w:w="2880"/>
        <w:gridCol w:w="2880"/>
        <w:gridCol w:w="2880"/>
      </w:tblGrid>
      <w:tr>
        <w:tc>
          <w:tcPr>
            <w:tcW w:type="dxa" w:w="8064"/>
            <w:shd w:val="clear" w:color="auto" w:fill="1F3A5F"/>
          </w:tcPr>
          <w:p>
            <w:pPr>
              <w:jc w:val="center"/>
            </w:pPr>
            <w:r/>
            <w:r>
              <w:rPr>
                <w:b/>
                <w:color w:val="FFFFFF"/>
                <w:sz w:val="18"/>
              </w:rPr>
              <w:t>Make-prediction model (leave-one-game-out CV, ground truth)</w:t>
            </w:r>
          </w:p>
        </w:tc>
        <w:tc>
          <w:tcPr>
            <w:tcW w:type="dxa" w:w="2016"/>
            <w:shd w:val="clear" w:color="auto" w:fill="1F3A5F"/>
          </w:tcPr>
          <w:p>
            <w:pPr>
              <w:jc w:val="center"/>
            </w:pPr>
            <w:r/>
            <w:r>
              <w:rPr>
                <w:b/>
                <w:color w:val="FFFFFF"/>
                <w:sz w:val="18"/>
              </w:rPr>
              <w:t>AUC</w:t>
            </w:r>
          </w:p>
        </w:tc>
        <w:tc>
          <w:tcPr>
            <w:tcW w:type="dxa" w:w="2016"/>
            <w:shd w:val="clear" w:color="auto" w:fill="1F3A5F"/>
          </w:tcPr>
          <w:p>
            <w:pPr>
              <w:jc w:val="center"/>
            </w:pPr>
            <w:r/>
            <w:r>
              <w:rPr>
                <w:b/>
                <w:color w:val="FFFFFF"/>
                <w:sz w:val="18"/>
              </w:rPr>
              <w:t>Log-loss</w:t>
            </w:r>
          </w:p>
        </w:tc>
      </w:tr>
      <w:tr>
        <w:tc>
          <w:tcPr>
            <w:tcW w:type="dxa" w:w="8064"/>
          </w:tcPr>
          <w:p>
            <w:pPr>
              <w:jc w:val="left"/>
            </w:pPr>
            <w:r/>
            <w:r>
              <w:rPr>
                <w:sz w:val="18"/>
              </w:rPr>
              <w:t>2D defender distance only</w:t>
            </w:r>
          </w:p>
        </w:tc>
        <w:tc>
          <w:tcPr>
            <w:tcW w:type="dxa" w:w="2016"/>
          </w:tcPr>
          <w:p>
            <w:pPr>
              <w:jc w:val="center"/>
            </w:pPr>
            <w:r/>
            <w:r>
              <w:rPr>
                <w:sz w:val="18"/>
              </w:rPr>
              <w:t>0.558</w:t>
            </w:r>
          </w:p>
        </w:tc>
        <w:tc>
          <w:tcPr>
            <w:tcW w:type="dxa" w:w="2016"/>
          </w:tcPr>
          <w:p>
            <w:pPr>
              <w:jc w:val="center"/>
            </w:pPr>
            <w:r/>
            <w:r>
              <w:rPr>
                <w:sz w:val="18"/>
              </w:rPr>
              <w:t>0.686</w:t>
            </w:r>
          </w:p>
        </w:tc>
      </w:tr>
      <w:tr>
        <w:tc>
          <w:tcPr>
            <w:tcW w:type="dxa" w:w="8064"/>
            <w:shd w:val="clear" w:color="auto" w:fill="EDF1F6"/>
          </w:tcPr>
          <w:p>
            <w:pPr>
              <w:jc w:val="left"/>
            </w:pPr>
            <w:r/>
            <w:r>
              <w:rPr>
                <w:sz w:val="18"/>
              </w:rPr>
              <w:t>2D + Hawk-Eye 3D pose features</w:t>
            </w:r>
          </w:p>
        </w:tc>
        <w:tc>
          <w:tcPr>
            <w:tcW w:type="dxa" w:w="2016"/>
            <w:shd w:val="clear" w:color="auto" w:fill="EDF1F6"/>
          </w:tcPr>
          <w:p>
            <w:pPr>
              <w:jc w:val="center"/>
            </w:pPr>
            <w:r/>
            <w:r>
              <w:rPr>
                <w:sz w:val="18"/>
              </w:rPr>
              <w:t>0.547</w:t>
            </w:r>
          </w:p>
        </w:tc>
        <w:tc>
          <w:tcPr>
            <w:tcW w:type="dxa" w:w="2016"/>
            <w:shd w:val="clear" w:color="auto" w:fill="EDF1F6"/>
          </w:tcPr>
          <w:p>
            <w:pPr>
              <w:jc w:val="center"/>
            </w:pPr>
            <w:r/>
            <w:r>
              <w:rPr>
                <w:sz w:val="18"/>
              </w:rPr>
              <w:t>0.689</w:t>
            </w:r>
          </w:p>
        </w:tc>
      </w:tr>
    </w:tbl>
    <w:p>
      <w:pPr>
        <w:spacing w:after="40"/>
      </w:pPr>
    </w:p>
    <w:p>
      <w:pPr>
        <w:spacing w:after="120"/>
      </w:pPr>
      <w:r>
        <w:rPr>
          <w:b w:val="0"/>
          <w:i w:val="0"/>
        </w:rPr>
        <w:t>Each pose feature is individually significant (true_contest_3d p = 0.0003, trunk_lean p = 0.008, hand_below_ball p = 0.027, contest_hand_height p = 0.025), but they are correlated with each other and with distance -- a far closeout also tends to have the hand low and the body lunging -- so jointly they add nothing for prediction. The value of pose is mechanism and interpretability (it explains why a contest was good, which is coachable), and a feature library that scales -- not make-prediction accuracy at 15 games. Stating this plainly is the point: the model should not carry features that do not earn their place out-of-sample.</w:t>
      </w:r>
    </w:p>
    <w:p>
      <w:pPr>
        <w:pStyle w:val="Heading1"/>
      </w:pPr>
      <w:r>
        <w:t>11.  Shot Disruption - How the Closeout Alters the Shot</w:t>
      </w:r>
    </w:p>
    <w:p>
      <w:pPr>
        <w:spacing w:after="120"/>
      </w:pPr>
      <w:r>
        <w:rPr>
          <w:b w:val="0"/>
          <w:i w:val="0"/>
        </w:rPr>
        <w:t>Make/miss is the wrong target; the closeout's direct, less-noisy effect is on the shooter's mechanics. Differencing each shot against the shooter's own normal release:</w:t>
      </w:r>
    </w:p>
    <w:p>
      <w:pPr>
        <w:pStyle w:val="ListBullet"/>
        <w:spacing w:after="60"/>
      </w:pPr>
      <w:r>
        <w:rPr>
          <w:b/>
        </w:rPr>
        <w:t xml:space="preserve">A tighter contest forces more fade </w:t>
      </w:r>
      <w:r>
        <w:t>(shooter drifting at release; p = 0.0004) and a higher, altered arc (shooting over the contest; p = 0.0045).</w:t>
      </w:r>
    </w:p>
    <w:p>
      <w:pPr>
        <w:pStyle w:val="ListBullet"/>
        <w:spacing w:after="60"/>
      </w:pPr>
      <w:r>
        <w:rPr>
          <w:b/>
        </w:rPr>
        <w:t xml:space="preserve">A faster closeout forces LESS disruption </w:t>
      </w:r>
      <w:r>
        <w:t>(p &lt; 0.0001) -- because a fast closeout signals the defender was out of position and the shooter was open. More evidence that speed is catch-up, not quality.</w:t>
      </w:r>
    </w:p>
    <w:p>
      <w:pPr>
        <w:spacing w:after="120"/>
      </w:pPr>
      <w:r>
        <w:rPr>
          <w:b w:val="0"/>
          <w:i w:val="0"/>
        </w:rPr>
        <w:t>So the closeout's effect on the shot is measurable and significant where make/miss was not -- and a forced fadeaway or contested high-arc shot is a lower-value shot by construction.</w:t>
      </w:r>
    </w:p>
    <w:p>
      <w:pPr>
        <w:pStyle w:val="Heading1"/>
      </w:pPr>
      <w:r>
        <w:t>12.  Possession Value - What the Closeout Forces</w:t>
      </w:r>
    </w:p>
    <w:p>
      <w:pPr>
        <w:spacing w:after="120"/>
      </w:pPr>
      <w:r>
        <w:rPr>
          <w:b w:val="0"/>
          <w:i w:val="0"/>
        </w:rPr>
        <w:t>The cleanest answer to "what is a closeout worth" comes from leaving the shot behind entirely. Across 3,570 perimeter ball-touches, a tight closeout pushes the offense off the catch-and-shoot: shot rate falls from 16.8% when the defender is 12+ ft away at the catch to 3.8% when within 6 ft (p = 7e-06). Joining each touch to its ground-truth possession points:</w:t>
      </w:r>
    </w:p>
    <w:p>
      <w:pPr>
        <w:spacing w:after="40"/>
      </w:pPr>
      <w:r>
        <w:rPr>
          <w:b w:val="0"/>
          <w:i/>
          <w:color w:val="555555"/>
          <w:sz w:val="18"/>
        </w:rPr>
        <w:t>Table 6. Allowing the shot is the worst outcome for the defense; value is concentrated in forced turnovers. Smothering closeouts (&lt;6 ft) yield 1.00 pts/possession vs. 1.12 overall.</w:t>
      </w:r>
    </w:p>
    <w:tbl>
      <w:tblPr>
        <w:tblStyle w:val="TableGrid"/>
        <w:tblW w:type="auto" w:w="0"/>
        <w:jc w:val="center"/>
        <w:tblLook w:firstColumn="1" w:firstRow="1" w:lastColumn="0" w:lastRow="0" w:noHBand="0" w:noVBand="1" w:val="04A0"/>
      </w:tblPr>
      <w:tblGrid>
        <w:gridCol w:w="2880"/>
        <w:gridCol w:w="2880"/>
        <w:gridCol w:w="2880"/>
      </w:tblGrid>
      <w:tr>
        <w:tc>
          <w:tcPr>
            <w:tcW w:type="dxa" w:w="4608"/>
            <w:shd w:val="clear" w:color="auto" w:fill="1F3A5F"/>
          </w:tcPr>
          <w:p>
            <w:pPr>
              <w:jc w:val="center"/>
            </w:pPr>
            <w:r/>
            <w:r>
              <w:rPr>
                <w:b/>
                <w:color w:val="FFFFFF"/>
                <w:sz w:val="18"/>
              </w:rPr>
              <w:t>Closeout forced...</w:t>
            </w:r>
          </w:p>
        </w:tc>
        <w:tc>
          <w:tcPr>
            <w:tcW w:type="dxa" w:w="1440"/>
            <w:shd w:val="clear" w:color="auto" w:fill="1F3A5F"/>
          </w:tcPr>
          <w:p>
            <w:pPr>
              <w:jc w:val="center"/>
            </w:pPr>
            <w:r/>
            <w:r>
              <w:rPr>
                <w:b/>
                <w:color w:val="FFFFFF"/>
                <w:sz w:val="18"/>
              </w:rPr>
              <w:t>n</w:t>
            </w:r>
          </w:p>
        </w:tc>
        <w:tc>
          <w:tcPr>
            <w:tcW w:type="dxa" w:w="3168"/>
            <w:shd w:val="clear" w:color="auto" w:fill="1F3A5F"/>
          </w:tcPr>
          <w:p>
            <w:pPr>
              <w:jc w:val="center"/>
            </w:pPr>
            <w:r/>
            <w:r>
              <w:rPr>
                <w:b/>
                <w:color w:val="FFFFFF"/>
                <w:sz w:val="18"/>
              </w:rPr>
              <w:t>Points / possession</w:t>
            </w:r>
          </w:p>
        </w:tc>
      </w:tr>
      <w:tr>
        <w:tc>
          <w:tcPr>
            <w:tcW w:type="dxa" w:w="4608"/>
          </w:tcPr>
          <w:p>
            <w:pPr>
              <w:jc w:val="left"/>
            </w:pPr>
            <w:r/>
            <w:r>
              <w:rPr>
                <w:b/>
                <w:color w:val="98002E"/>
                <w:sz w:val="18"/>
              </w:rPr>
              <w:t>Turnover</w:t>
            </w:r>
          </w:p>
        </w:tc>
        <w:tc>
          <w:tcPr>
            <w:tcW w:type="dxa" w:w="1440"/>
          </w:tcPr>
          <w:p>
            <w:pPr>
              <w:jc w:val="center"/>
            </w:pPr>
            <w:r/>
            <w:r>
              <w:rPr>
                <w:b/>
                <w:color w:val="98002E"/>
                <w:sz w:val="18"/>
              </w:rPr>
              <w:t>322</w:t>
            </w:r>
          </w:p>
        </w:tc>
        <w:tc>
          <w:tcPr>
            <w:tcW w:type="dxa" w:w="3168"/>
          </w:tcPr>
          <w:p>
            <w:pPr>
              <w:jc w:val="center"/>
            </w:pPr>
            <w:r/>
            <w:r>
              <w:rPr>
                <w:b/>
                <w:color w:val="98002E"/>
                <w:sz w:val="18"/>
              </w:rPr>
              <w:t>0.69</w:t>
            </w:r>
          </w:p>
        </w:tc>
      </w:tr>
      <w:tr>
        <w:tc>
          <w:tcPr>
            <w:tcW w:type="dxa" w:w="4608"/>
            <w:shd w:val="clear" w:color="auto" w:fill="EDF1F6"/>
          </w:tcPr>
          <w:p>
            <w:pPr>
              <w:jc w:val="left"/>
            </w:pPr>
            <w:r/>
            <w:r>
              <w:rPr>
                <w:sz w:val="18"/>
              </w:rPr>
              <w:t>Drive</w:t>
            </w:r>
          </w:p>
        </w:tc>
        <w:tc>
          <w:tcPr>
            <w:tcW w:type="dxa" w:w="1440"/>
            <w:shd w:val="clear" w:color="auto" w:fill="EDF1F6"/>
          </w:tcPr>
          <w:p>
            <w:pPr>
              <w:jc w:val="center"/>
            </w:pPr>
            <w:r/>
            <w:r>
              <w:rPr>
                <w:sz w:val="18"/>
              </w:rPr>
              <w:t>654</w:t>
            </w:r>
          </w:p>
        </w:tc>
        <w:tc>
          <w:tcPr>
            <w:tcW w:type="dxa" w:w="3168"/>
            <w:shd w:val="clear" w:color="auto" w:fill="EDF1F6"/>
          </w:tcPr>
          <w:p>
            <w:pPr>
              <w:jc w:val="center"/>
            </w:pPr>
            <w:r/>
            <w:r>
              <w:rPr>
                <w:sz w:val="18"/>
              </w:rPr>
              <w:t>1.08</w:t>
            </w:r>
          </w:p>
        </w:tc>
      </w:tr>
      <w:tr>
        <w:tc>
          <w:tcPr>
            <w:tcW w:type="dxa" w:w="4608"/>
          </w:tcPr>
          <w:p>
            <w:pPr>
              <w:jc w:val="left"/>
            </w:pPr>
            <w:r/>
            <w:r>
              <w:rPr>
                <w:sz w:val="18"/>
              </w:rPr>
              <w:t>Pass-out</w:t>
            </w:r>
          </w:p>
        </w:tc>
        <w:tc>
          <w:tcPr>
            <w:tcW w:type="dxa" w:w="1440"/>
          </w:tcPr>
          <w:p>
            <w:pPr>
              <w:jc w:val="center"/>
            </w:pPr>
            <w:r/>
            <w:r>
              <w:rPr>
                <w:sz w:val="18"/>
              </w:rPr>
              <w:t>2003</w:t>
            </w:r>
          </w:p>
        </w:tc>
        <w:tc>
          <w:tcPr>
            <w:tcW w:type="dxa" w:w="3168"/>
          </w:tcPr>
          <w:p>
            <w:pPr>
              <w:jc w:val="center"/>
            </w:pPr>
            <w:r/>
            <w:r>
              <w:rPr>
                <w:sz w:val="18"/>
              </w:rPr>
              <w:t>1.17</w:t>
            </w:r>
          </w:p>
        </w:tc>
      </w:tr>
      <w:tr>
        <w:tc>
          <w:tcPr>
            <w:tcW w:type="dxa" w:w="4608"/>
          </w:tcPr>
          <w:p>
            <w:pPr>
              <w:jc w:val="left"/>
            </w:pPr>
            <w:r/>
            <w:r>
              <w:rPr>
                <w:b/>
                <w:color w:val="98002E"/>
                <w:sz w:val="18"/>
              </w:rPr>
              <w:t>Allowed the shot</w:t>
            </w:r>
          </w:p>
        </w:tc>
        <w:tc>
          <w:tcPr>
            <w:tcW w:type="dxa" w:w="1440"/>
          </w:tcPr>
          <w:p>
            <w:pPr>
              <w:jc w:val="center"/>
            </w:pPr>
            <w:r/>
            <w:r>
              <w:rPr>
                <w:b/>
                <w:color w:val="98002E"/>
                <w:sz w:val="18"/>
              </w:rPr>
              <w:t>395</w:t>
            </w:r>
          </w:p>
        </w:tc>
        <w:tc>
          <w:tcPr>
            <w:tcW w:type="dxa" w:w="3168"/>
          </w:tcPr>
          <w:p>
            <w:pPr>
              <w:jc w:val="center"/>
            </w:pPr>
            <w:r/>
            <w:r>
              <w:rPr>
                <w:b/>
                <w:color w:val="98002E"/>
                <w:sz w:val="18"/>
              </w:rPr>
              <w:t>1.52</w:t>
            </w:r>
          </w:p>
        </w:tc>
      </w:tr>
    </w:tbl>
    <w:p>
      <w:pPr>
        <w:spacing w:after="40"/>
      </w:pPr>
    </w:p>
    <w:p>
      <w:pPr>
        <w:spacing w:after="120"/>
      </w:pPr>
      <w:r>
        <w:rPr>
          <w:b/>
          <w:i w:val="0"/>
          <w:color w:val="98002E"/>
        </w:rPr>
        <w:t xml:space="preserve">The honest reading: </w:t>
      </w:r>
      <w:r>
        <w:rPr>
          <w:b w:val="0"/>
          <w:i w:val="0"/>
        </w:rPr>
        <w:t>a tight closeout lowers the opponent's expected possession value (~1.00 vs. 1.12 when smothering), and its value is concentrated in forcing turnovers; a forced drive or pass is roughly value-neutral, not a clear win. Allowing the open shot is the worst thing a defender can do. Note the 1.52 for allowed shots carries selection bias (a shot is allowed precisely when the man was open), so the cleaner causal signal is the tightness gradient.</w:t>
      </w:r>
    </w:p>
    <w:p>
      <w:pPr>
        <w:spacing w:after="120"/>
      </w:pPr>
      <w:r>
        <w:rPr>
          <w:b w:val="0"/>
          <w:i w:val="0"/>
        </w:rPr>
        <w:t>This is the EPV contribution: value the closeout by the expected points of the possession it produces, not by whether one noisy shot fell.</w:t>
      </w:r>
    </w:p>
    <w:p>
      <w:pPr>
        <w:pStyle w:val="Heading1"/>
      </w:pPr>
      <w:r>
        <w:t>13.  The Value of Hawk-Eye, Stated Honestly</w:t>
      </w:r>
    </w:p>
    <w:p>
      <w:pPr>
        <w:spacing w:after="120"/>
      </w:pPr>
      <w:r>
        <w:rPr>
          <w:b w:val="0"/>
          <w:i w:val="0"/>
        </w:rPr>
        <w:t>Pulling it together without overclaiming. The value of Hawk-Eye is not a more accurate make/miss model -- 2D defender distance is unbeaten there at this scale. The value is that tracking measures what make/miss and box scores cannot, and three of those measures are outcome-validated:</w:t>
      </w:r>
    </w:p>
    <w:p>
      <w:pPr>
        <w:pStyle w:val="ListBullet"/>
        <w:spacing w:after="60"/>
      </w:pPr>
      <w:r>
        <w:rPr>
          <w:b/>
        </w:rPr>
        <w:t xml:space="preserve">Defensive pressure that predicts suppression. </w:t>
      </w:r>
      <w:r>
        <w:t>Pitch control (60 fps positions + velocities of all ten players) predicts the make at p = 0.0004 -- a defensive-value signal you cannot compute from a box score.</w:t>
      </w:r>
    </w:p>
    <w:p>
      <w:pPr>
        <w:pStyle w:val="ListBullet"/>
        <w:spacing w:after="60"/>
      </w:pPr>
      <w:r>
        <w:rPr>
          <w:b/>
        </w:rPr>
        <w:t xml:space="preserve">The action a closeout forces, priced in points. </w:t>
      </w:r>
      <w:r>
        <w:t>Tracking sees the shots that never happened; a tight closeout drops possession value 1.12 -&gt; 1.00. This is invisible to any non-tracking dataset.</w:t>
      </w:r>
    </w:p>
    <w:p>
      <w:pPr>
        <w:pStyle w:val="ListBullet"/>
        <w:spacing w:after="60"/>
      </w:pPr>
      <w:r>
        <w:rPr>
          <w:b/>
        </w:rPr>
        <w:t xml:space="preserve">Positioning de-confounded from speed. </w:t>
      </w:r>
      <w:r>
        <w:t>Continuous 60 fps tracking isolates positioning as the real skill -- a coarser feed cannot separate the two.</w:t>
      </w:r>
    </w:p>
    <w:p>
      <w:pPr>
        <w:spacing w:after="120"/>
      </w:pPr>
      <w:r>
        <w:rPr>
          <w:b w:val="0"/>
          <w:i w:val="0"/>
        </w:rPr>
        <w:t>The 3D-pose layer adds interpretability (why a contest was good) and a feature library that scales to 82 games, but is not where the predictive value sits today. The reframe that resolves the apparent let-down: make/miss was never the right target -- it is a coin flip you cannot coach. Hawk-Eye converts defense from an unmeasurable outcome into a validated, possession-point-denominated, coachable signal.</w:t>
      </w:r>
    </w:p>
    <w:p>
      <w:pPr>
        <w:pStyle w:val="Heading1"/>
      </w:pPr>
      <w:r>
        <w:t>14.  How Hawk-Eye Enriches an EPV Model</w:t>
      </w:r>
    </w:p>
    <w:p>
      <w:pPr>
        <w:spacing w:after="120"/>
      </w:pPr>
      <w:r>
        <w:rPr>
          <w:b w:val="0"/>
          <w:i w:val="0"/>
        </w:rPr>
        <w:t>The framing for Teamworks: not a competing EPV model, but the feature layer that enriches one. EPV values a possession by integrating over future actions whose probabilities depend on the state -- classically 2D positions plus the ball. Hawk-Eye adds signals at three nodes:</w:t>
      </w:r>
    </w:p>
    <w:p>
      <w:pPr>
        <w:pStyle w:val="ListBullet"/>
        <w:spacing w:after="60"/>
      </w:pPr>
      <w:r>
        <w:rPr>
          <w:b/>
        </w:rPr>
        <w:t xml:space="preserve">Defender-state node </w:t>
      </w:r>
      <w:r>
        <w:t>-- pitch-control positioning (de-confounded, outcome-validated at p = 0.0004) refines the probability of a contested vs. open look. This is the speed-paradox work, recast as an EPV input.</w:t>
      </w:r>
    </w:p>
    <w:p>
      <w:pPr>
        <w:pStyle w:val="ListBullet"/>
        <w:spacing w:after="60"/>
      </w:pPr>
      <w:r>
        <w:rPr>
          <w:b/>
        </w:rPr>
        <w:t xml:space="preserve">Transition node </w:t>
      </w:r>
      <w:r>
        <w:t>-- the forced-action result: a closeout changes the action distribution (shot vs. pass/drive/turnover), exactly the possession-state transition EPV integrates over, now measured in ground-truth points.</w:t>
      </w:r>
    </w:p>
    <w:p>
      <w:pPr>
        <w:pStyle w:val="ListBullet"/>
        <w:spacing w:after="60"/>
      </w:pPr>
      <w:r>
        <w:rPr>
          <w:b/>
        </w:rPr>
        <w:t xml:space="preserve">Shot-value node </w:t>
      </w:r>
      <w:r>
        <w:t>-- 3D pose distinguishes contests a 2D model treats as identical; useful for interpretability now, estimable as a predictor at scale.</w:t>
      </w:r>
    </w:p>
    <w:p>
      <w:pPr>
        <w:spacing w:after="120"/>
      </w:pPr>
      <w:r>
        <w:rPr>
          <w:b w:val="0"/>
          <w:i w:val="0"/>
        </w:rPr>
        <w:t>The unifying statement: Hawk-Eye lets you value a closeout by how much it shifts the possession's expected points -- which is EPV -- using positioning, pose, and 60 fps action signals a position-only model is blind to.</w:t>
      </w:r>
    </w:p>
    <w:p>
      <w:pPr>
        <w:pStyle w:val="Heading1"/>
      </w:pPr>
      <w:r>
        <w:t>15.  Methodological Decisions (Interview-Ready)</w:t>
      </w:r>
    </w:p>
    <w:p>
      <w:pPr>
        <w:pStyle w:val="Heading3"/>
      </w:pPr>
      <w:r>
        <w:t>Why ridge / mixed-effects rather than something flexible?</w:t>
      </w:r>
    </w:p>
    <w:p>
      <w:pPr>
        <w:spacing w:after="120"/>
      </w:pPr>
      <w:r>
        <w:rPr>
          <w:b w:val="0"/>
          <w:i w:val="0"/>
        </w:rPr>
        <w:t>With ~300 shots and a dozen defenders, a flexible model overfits. L2-regularized logit is correct at this scale; the mixed-effects refit adds principled partial pooling. Calibration improved from 0.078 (over-fit dummies) to 0.047.</w:t>
      </w:r>
    </w:p>
    <w:p>
      <w:pPr>
        <w:pStyle w:val="Heading3"/>
      </w:pPr>
      <w:r>
        <w:t>Why physics-based pitch control instead of a learned value surface?</w:t>
      </w:r>
    </w:p>
    <w:p>
      <w:pPr>
        <w:spacing w:after="120"/>
      </w:pPr>
      <w:r>
        <w:rPr>
          <w:b w:val="0"/>
          <w:i w:val="0"/>
        </w:rPr>
        <w:t>The data cannot support a learned surface (Section 7). Pitch control computes value from geometry measured precisely on every shot, sidestepping the noise that defeated the outcome models, and connects to the spatial-occupancy core of EPV.</w:t>
      </w:r>
    </w:p>
    <w:p>
      <w:pPr>
        <w:pStyle w:val="Heading3"/>
      </w:pPr>
      <w:r>
        <w:t>How do you know lift reflects the defender, not the assignment?</w:t>
      </w:r>
    </w:p>
    <w:p>
      <w:pPr>
        <w:spacing w:after="120"/>
      </w:pPr>
      <w:r>
        <w:rPr>
          <w:b w:val="0"/>
          <w:i w:val="0"/>
        </w:rPr>
        <w:t>The baseline controls for shooter quality, so lift is deviation-from-expected. The honest limit: it does not fully correct assignment bias, which a propensity-weighted design would address with more data.</w:t>
      </w:r>
    </w:p>
    <w:p>
      <w:pPr>
        <w:pStyle w:val="Heading3"/>
      </w:pPr>
      <w:r>
        <w:t>Why hold the baseline and shot pool fixed across model generations?</w:t>
      </w:r>
    </w:p>
    <w:p>
      <w:pPr>
        <w:spacing w:after="120"/>
      </w:pPr>
      <w:r>
        <w:rPr>
          <w:b w:val="0"/>
          <w:i w:val="0"/>
        </w:rPr>
        <w:t>Lift is only comparable if the baseline and pool are identical. Every model is fit on one common complete-case pool against one unchanged baseline, so ranking changes are attributable to features, not drifting inputs.</w:t>
      </w:r>
    </w:p>
    <w:p>
      <w:pPr>
        <w:pStyle w:val="Heading3"/>
      </w:pPr>
      <w:r>
        <w:t>Did you confirm Hawk-Eye features earn their place?</w:t>
      </w:r>
    </w:p>
    <w:p>
      <w:pPr>
        <w:spacing w:after="120"/>
      </w:pPr>
      <w:r>
        <w:rPr>
          <w:b w:val="0"/>
          <w:i w:val="0"/>
        </w:rPr>
        <w:t>Yes, and reported it honestly: 3D-pose features did not improve out-of-sample make-prediction over 2D distance (Section 10), so they are not carried as predictors - they are used for interpretation and the forced-action analysis, where tracking adds information that is genuinely absent from non-tracking data.</w:t>
      </w:r>
    </w:p>
    <w:p>
      <w:pPr>
        <w:pStyle w:val="Heading1"/>
      </w:pPr>
      <w:r>
        <w:t>16.  The Most Technically Challenging Aspect</w:t>
      </w:r>
    </w:p>
    <w:p>
      <w:pPr>
        <w:spacing w:after="120"/>
      </w:pPr>
      <w:r>
        <w:rPr>
          <w:b w:val="0"/>
          <w:i w:val="0"/>
        </w:rPr>
        <w:t>Not any single model -- it was diagnosing why the models kept returning null and engineering around it without overclaiming. Recognizing four null results as one sample-size problem, building a 96-97% make-detector from ball physics to double the sample, parsing and clock-joining play-by-play for ground truth, and detecting possession outcomes to value forced actions: that full loop, from honest negative result to validated positive one, is the work I am most proud of, and the part that most resembles real research.</w:t>
      </w:r>
    </w:p>
    <w:p>
      <w:pPr>
        <w:pStyle w:val="Heading1"/>
      </w:pPr>
      <w:r>
        <w:t>17.  Honest Limitations</w:t>
      </w:r>
    </w:p>
    <w:p>
      <w:pPr>
        <w:pStyle w:val="ListBullet"/>
        <w:spacing w:after="60"/>
      </w:pPr>
      <w:r>
        <w:rPr>
          <w:b/>
        </w:rPr>
        <w:t xml:space="preserve">Sample size. </w:t>
      </w:r>
      <w:r>
        <w:t>15 games; per-defender rankings are directional, not definitive.</w:t>
      </w:r>
    </w:p>
    <w:p>
      <w:pPr>
        <w:pStyle w:val="ListBullet"/>
        <w:spacing w:after="60"/>
      </w:pPr>
      <w:r>
        <w:rPr>
          <w:b/>
        </w:rPr>
        <w:t xml:space="preserve">Assignment bias. </w:t>
      </w:r>
      <w:r>
        <w:t>Not fully corrected -- better defenders guard better shooters.</w:t>
      </w:r>
    </w:p>
    <w:p>
      <w:pPr>
        <w:pStyle w:val="ListBullet"/>
        <w:spacing w:after="60"/>
      </w:pPr>
      <w:r>
        <w:rPr>
          <w:b/>
        </w:rPr>
        <w:t xml:space="preserve">3D pose. </w:t>
      </w:r>
      <w:r>
        <w:t>Individually significant but not yet incrementally predictive of the make at this scale; redundant with distance.</w:t>
      </w:r>
    </w:p>
    <w:p>
      <w:pPr>
        <w:pStyle w:val="ListBullet"/>
        <w:spacing w:after="60"/>
      </w:pPr>
      <w:r>
        <w:rPr>
          <w:b/>
        </w:rPr>
        <w:t xml:space="preserve">Possession value. </w:t>
      </w:r>
      <w:r>
        <w:t>The forced-action EV uses ground-truth points but the counterfactual (what the open shot would have been worth) is implicit; the allowed-shot value carries selection bias.</w:t>
      </w:r>
    </w:p>
    <w:p>
      <w:pPr>
        <w:pStyle w:val="ListBullet"/>
        <w:spacing w:after="60"/>
      </w:pPr>
      <w:r>
        <w:rPr>
          <w:b/>
        </w:rPr>
        <w:t xml:space="preserve">Event detection. </w:t>
      </w:r>
      <w:r>
        <w:t>Drive/pass/turnover from tracking + last-touch is approximate, not production-grade tagging.</w:t>
      </w:r>
    </w:p>
    <w:p>
      <w:pPr>
        <w:pStyle w:val="ListBullet"/>
        <w:spacing w:after="60"/>
      </w:pPr>
      <w:r>
        <w:rPr>
          <w:b/>
        </w:rPr>
        <w:t xml:space="preserve">Pitch-control parameters. </w:t>
      </w:r>
      <w:r>
        <w:t>Literature defaults, not fit to NBA closeout kinematics; the metric values space control, a validated proxy for points.</w:t>
      </w:r>
    </w:p>
    <w:p>
      <w:pPr>
        <w:pStyle w:val="Heading1"/>
      </w:pPr>
      <w:r>
        <w:t>18.  What I Would Do Next</w:t>
      </w:r>
    </w:p>
    <w:p>
      <w:pPr>
        <w:pStyle w:val="ListBullet"/>
        <w:spacing w:after="60"/>
      </w:pPr>
      <w:r>
        <w:rPr>
          <w:b/>
        </w:rPr>
        <w:t xml:space="preserve">Model possession EPV as the target </w:t>
      </w:r>
      <w:r>
        <w:t>rather than binary make -- less noisy, and it captures forced-action value directly.</w:t>
      </w:r>
    </w:p>
    <w:p>
      <w:pPr>
        <w:pStyle w:val="ListBullet"/>
        <w:spacing w:after="60"/>
      </w:pPr>
      <w:r>
        <w:rPr>
          <w:b/>
        </w:rPr>
        <w:t xml:space="preserve">Correct assignment bias </w:t>
      </w:r>
      <w:r>
        <w:t>with propensity-score weighting on matchup features.</w:t>
      </w:r>
    </w:p>
    <w:p>
      <w:pPr>
        <w:pStyle w:val="ListBullet"/>
        <w:spacing w:after="60"/>
      </w:pPr>
      <w:r>
        <w:rPr>
          <w:b/>
        </w:rPr>
        <w:t xml:space="preserve">Re-test the 3D-pose and footwork features at 82 games, </w:t>
      </w:r>
      <w:r>
        <w:t>where the orthogonal signal (balance, contest timing, footwork) becomes estimable as a predictor.</w:t>
      </w:r>
    </w:p>
    <w:p>
      <w:pPr>
        <w:pStyle w:val="ListBullet"/>
        <w:spacing w:after="60"/>
      </w:pPr>
      <w:r>
        <w:rPr>
          <w:b/>
        </w:rPr>
        <w:t xml:space="preserve">Validate footwork against the right target </w:t>
      </w:r>
      <w:r>
        <w:t>-- closeout success (blow-by / drive conceded), not the shot, which footwork only indirectly affects.</w:t>
      </w:r>
    </w:p>
    <w:p>
      <w:pPr>
        <w:pStyle w:val="Heading1"/>
      </w:pPr>
      <w:r>
        <w:t>19.  Software Architecture and Reproducibility</w:t>
      </w:r>
    </w:p>
    <w:p>
      <w:pPr>
        <w:spacing w:after="120"/>
      </w:pPr>
      <w:r>
        <w:rPr>
          <w:b w:val="0"/>
          <w:i w:val="0"/>
        </w:rPr>
        <w:t>Each stage reads and writes explicit CSV artifacts, processes one ~1 GB game at a time, and is CLI-driven with sensible defaults -- built to last and to re-run on new games unchanged.</w:t>
      </w:r>
    </w:p>
    <w:p>
      <w:pPr>
        <w:spacing w:after="40"/>
      </w:pPr>
      <w:r>
        <w:rPr>
          <w:b w:val="0"/>
          <w:i/>
          <w:color w:val="555555"/>
          <w:sz w:val="18"/>
        </w:rPr>
        <w:t>Table 7. Self-contained, CLI-driven stages with explicit inputs and outputs.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3A5F"/>
          </w:tcPr>
          <w:p>
            <w:pPr>
              <w:jc w:val="center"/>
            </w:pPr>
            <w:r/>
            <w:r>
              <w:rPr>
                <w:b/>
                <w:color w:val="FFFFFF"/>
                <w:sz w:val="18"/>
              </w:rPr>
              <w:t>Stage</w:t>
            </w:r>
          </w:p>
        </w:tc>
        <w:tc>
          <w:tcPr>
            <w:tcW w:type="dxa" w:w="4896"/>
            <w:shd w:val="clear" w:color="auto" w:fill="1F3A5F"/>
          </w:tcPr>
          <w:p>
            <w:pPr>
              <w:jc w:val="center"/>
            </w:pPr>
            <w:r/>
            <w:r>
              <w:rPr>
                <w:b/>
                <w:color w:val="FFFFFF"/>
                <w:sz w:val="18"/>
              </w:rPr>
              <w:t>Script</w:t>
            </w:r>
          </w:p>
        </w:tc>
        <w:tc>
          <w:tcPr>
            <w:tcW w:type="dxa" w:w="3168"/>
            <w:shd w:val="clear" w:color="auto" w:fill="1F3A5F"/>
          </w:tcPr>
          <w:p>
            <w:pPr>
              <w:jc w:val="center"/>
            </w:pPr>
            <w:r/>
            <w:r>
              <w:rPr>
                <w:b/>
                <w:color w:val="FFFFFF"/>
                <w:sz w:val="18"/>
              </w:rPr>
              <w:t>Output</w:t>
            </w:r>
          </w:p>
        </w:tc>
      </w:tr>
      <w:tr>
        <w:tc>
          <w:tcPr>
            <w:tcW w:type="dxa" w:w="3168"/>
          </w:tcPr>
          <w:p>
            <w:pPr>
              <w:jc w:val="left"/>
            </w:pPr>
            <w:r/>
            <w:r>
              <w:rPr>
                <w:sz w:val="18"/>
              </w:rPr>
              <w:t>Context features</w:t>
            </w:r>
          </w:p>
        </w:tc>
        <w:tc>
          <w:tcPr>
            <w:tcW w:type="dxa" w:w="4896"/>
          </w:tcPr>
          <w:p>
            <w:pPr>
              <w:jc w:val="center"/>
            </w:pPr>
            <w:r/>
            <w:r>
              <w:rPr>
                <w:sz w:val="18"/>
              </w:rPr>
              <w:t>extract_shot_context_features.py</w:t>
            </w:r>
          </w:p>
        </w:tc>
        <w:tc>
          <w:tcPr>
            <w:tcW w:type="dxa" w:w="3168"/>
          </w:tcPr>
          <w:p>
            <w:pPr>
              <w:jc w:val="center"/>
            </w:pPr>
            <w:r/>
            <w:r>
              <w:rPr>
                <w:sz w:val="18"/>
              </w:rPr>
              <w:t>shot_context_features.csv</w:t>
            </w:r>
          </w:p>
        </w:tc>
      </w:tr>
      <w:tr>
        <w:tc>
          <w:tcPr>
            <w:tcW w:type="dxa" w:w="3168"/>
            <w:shd w:val="clear" w:color="auto" w:fill="EDF1F6"/>
          </w:tcPr>
          <w:p>
            <w:pPr>
              <w:jc w:val="left"/>
            </w:pPr>
            <w:r/>
            <w:r>
              <w:rPr>
                <w:sz w:val="18"/>
              </w:rPr>
              <w:t>Mixed-effects refit</w:t>
            </w:r>
          </w:p>
        </w:tc>
        <w:tc>
          <w:tcPr>
            <w:tcW w:type="dxa" w:w="4896"/>
            <w:shd w:val="clear" w:color="auto" w:fill="EDF1F6"/>
          </w:tcPr>
          <w:p>
            <w:pPr>
              <w:jc w:val="center"/>
            </w:pPr>
            <w:r/>
            <w:r>
              <w:rPr>
                <w:sz w:val="18"/>
              </w:rPr>
              <w:t>model_defensive_effectiveness_v2.py</w:t>
            </w:r>
          </w:p>
        </w:tc>
        <w:tc>
          <w:tcPr>
            <w:tcW w:type="dxa" w:w="3168"/>
            <w:shd w:val="clear" w:color="auto" w:fill="EDF1F6"/>
          </w:tcPr>
          <w:p>
            <w:pPr>
              <w:jc w:val="center"/>
            </w:pPr>
            <w:r/>
            <w:r>
              <w:rPr>
                <w:sz w:val="18"/>
              </w:rPr>
              <w:t>heat_defender_lift_v2.csv</w:t>
            </w:r>
          </w:p>
        </w:tc>
      </w:tr>
      <w:tr>
        <w:tc>
          <w:tcPr>
            <w:tcW w:type="dxa" w:w="3168"/>
          </w:tcPr>
          <w:p>
            <w:pPr>
              <w:jc w:val="left"/>
            </w:pPr>
            <w:r/>
            <w:r>
              <w:rPr>
                <w:sz w:val="18"/>
              </w:rPr>
              <w:t>Tracking make-detector</w:t>
            </w:r>
          </w:p>
        </w:tc>
        <w:tc>
          <w:tcPr>
            <w:tcW w:type="dxa" w:w="4896"/>
          </w:tcPr>
          <w:p>
            <w:pPr>
              <w:jc w:val="center"/>
            </w:pPr>
            <w:r/>
            <w:r>
              <w:rPr>
                <w:sz w:val="18"/>
              </w:rPr>
              <w:t>detect_make_from_tracking.py</w:t>
            </w:r>
          </w:p>
        </w:tc>
        <w:tc>
          <w:tcPr>
            <w:tcW w:type="dxa" w:w="3168"/>
          </w:tcPr>
          <w:p>
            <w:pPr>
              <w:jc w:val="center"/>
            </w:pPr>
            <w:r/>
            <w:r>
              <w:rPr>
                <w:sz w:val="18"/>
              </w:rPr>
              <w:t>(96-97% validated)</w:t>
            </w:r>
          </w:p>
        </w:tc>
      </w:tr>
      <w:tr>
        <w:tc>
          <w:tcPr>
            <w:tcW w:type="dxa" w:w="3168"/>
            <w:shd w:val="clear" w:color="auto" w:fill="EDF1F6"/>
          </w:tcPr>
          <w:p>
            <w:pPr>
              <w:jc w:val="left"/>
            </w:pPr>
            <w:r/>
            <w:r>
              <w:rPr>
                <w:sz w:val="18"/>
              </w:rPr>
              <w:t>Heat 3PA extraction</w:t>
            </w:r>
          </w:p>
        </w:tc>
        <w:tc>
          <w:tcPr>
            <w:tcW w:type="dxa" w:w="4896"/>
            <w:shd w:val="clear" w:color="auto" w:fill="EDF1F6"/>
          </w:tcPr>
          <w:p>
            <w:pPr>
              <w:jc w:val="center"/>
            </w:pPr>
            <w:r/>
            <w:r>
              <w:rPr>
                <w:sz w:val="18"/>
              </w:rPr>
              <w:t>extract_heat_3pa.py</w:t>
            </w:r>
          </w:p>
        </w:tc>
        <w:tc>
          <w:tcPr>
            <w:tcW w:type="dxa" w:w="3168"/>
            <w:shd w:val="clear" w:color="auto" w:fill="EDF1F6"/>
          </w:tcPr>
          <w:p>
            <w:pPr>
              <w:jc w:val="center"/>
            </w:pPr>
            <w:r/>
            <w:r>
              <w:rPr>
                <w:sz w:val="18"/>
              </w:rPr>
              <w:t>heat_3pa_dataset.csv</w:t>
            </w:r>
          </w:p>
        </w:tc>
      </w:tr>
      <w:tr>
        <w:tc>
          <w:tcPr>
            <w:tcW w:type="dxa" w:w="3168"/>
          </w:tcPr>
          <w:p>
            <w:pPr>
              <w:jc w:val="left"/>
            </w:pPr>
            <w:r/>
            <w:r>
              <w:rPr>
                <w:sz w:val="18"/>
              </w:rPr>
              <w:t>Pitch-control value</w:t>
            </w:r>
          </w:p>
        </w:tc>
        <w:tc>
          <w:tcPr>
            <w:tcW w:type="dxa" w:w="4896"/>
          </w:tcPr>
          <w:p>
            <w:pPr>
              <w:jc w:val="center"/>
            </w:pPr>
            <w:r/>
            <w:r>
              <w:rPr>
                <w:sz w:val="18"/>
              </w:rPr>
              <w:t>pitch_control_closeout_value.py</w:t>
            </w:r>
          </w:p>
        </w:tc>
        <w:tc>
          <w:tcPr>
            <w:tcW w:type="dxa" w:w="3168"/>
          </w:tcPr>
          <w:p>
            <w:pPr>
              <w:jc w:val="center"/>
            </w:pPr>
            <w:r/>
            <w:r>
              <w:rPr>
                <w:sz w:val="18"/>
              </w:rPr>
              <w:t>closeout_pitch_control_*.csv</w:t>
            </w:r>
          </w:p>
        </w:tc>
      </w:tr>
      <w:tr>
        <w:tc>
          <w:tcPr>
            <w:tcW w:type="dxa" w:w="3168"/>
            <w:shd w:val="clear" w:color="auto" w:fill="EDF1F6"/>
          </w:tcPr>
          <w:p>
            <w:pPr>
              <w:jc w:val="left"/>
            </w:pPr>
            <w:r/>
            <w:r>
              <w:rPr>
                <w:sz w:val="18"/>
              </w:rPr>
              <w:t>3D pose / footwork / disruption</w:t>
            </w:r>
          </w:p>
        </w:tc>
        <w:tc>
          <w:tcPr>
            <w:tcW w:type="dxa" w:w="4896"/>
            <w:shd w:val="clear" w:color="auto" w:fill="EDF1F6"/>
          </w:tcPr>
          <w:p>
            <w:pPr>
              <w:jc w:val="center"/>
            </w:pPr>
            <w:r/>
            <w:r>
              <w:rPr>
                <w:sz w:val="18"/>
              </w:rPr>
              <w:t>extract_pose_/footwork_/shot_disruption.py</w:t>
            </w:r>
          </w:p>
        </w:tc>
        <w:tc>
          <w:tcPr>
            <w:tcW w:type="dxa" w:w="3168"/>
            <w:shd w:val="clear" w:color="auto" w:fill="EDF1F6"/>
          </w:tcPr>
          <w:p>
            <w:pPr>
              <w:jc w:val="center"/>
            </w:pPr>
            <w:r/>
            <w:r>
              <w:rPr>
                <w:sz w:val="18"/>
              </w:rPr>
              <w:t>*_features.csv</w:t>
            </w:r>
          </w:p>
        </w:tc>
      </w:tr>
      <w:tr>
        <w:tc>
          <w:tcPr>
            <w:tcW w:type="dxa" w:w="3168"/>
          </w:tcPr>
          <w:p>
            <w:pPr>
              <w:jc w:val="left"/>
            </w:pPr>
            <w:r/>
            <w:r>
              <w:rPr>
                <w:sz w:val="18"/>
              </w:rPr>
              <w:t>Play-by-play parser</w:t>
            </w:r>
          </w:p>
        </w:tc>
        <w:tc>
          <w:tcPr>
            <w:tcW w:type="dxa" w:w="4896"/>
          </w:tcPr>
          <w:p>
            <w:pPr>
              <w:jc w:val="center"/>
            </w:pPr>
            <w:r/>
            <w:r>
              <w:rPr>
                <w:sz w:val="18"/>
              </w:rPr>
              <w:t>parse_pbp.py</w:t>
            </w:r>
          </w:p>
        </w:tc>
        <w:tc>
          <w:tcPr>
            <w:tcW w:type="dxa" w:w="3168"/>
          </w:tcPr>
          <w:p>
            <w:pPr>
              <w:jc w:val="center"/>
            </w:pPr>
            <w:r/>
            <w:r>
              <w:rPr>
                <w:sz w:val="18"/>
              </w:rPr>
              <w:t>pbp_events.csv (6,056 events)</w:t>
            </w:r>
          </w:p>
        </w:tc>
      </w:tr>
      <w:tr>
        <w:tc>
          <w:tcPr>
            <w:tcW w:type="dxa" w:w="3168"/>
            <w:shd w:val="clear" w:color="auto" w:fill="EDF1F6"/>
          </w:tcPr>
          <w:p>
            <w:pPr>
              <w:jc w:val="left"/>
            </w:pPr>
            <w:r/>
            <w:r>
              <w:rPr>
                <w:sz w:val="18"/>
              </w:rPr>
              <w:t>pbp ground-truth validation</w:t>
            </w:r>
          </w:p>
        </w:tc>
        <w:tc>
          <w:tcPr>
            <w:tcW w:type="dxa" w:w="4896"/>
            <w:shd w:val="clear" w:color="auto" w:fill="EDF1F6"/>
          </w:tcPr>
          <w:p>
            <w:pPr>
              <w:jc w:val="center"/>
            </w:pPr>
            <w:r/>
            <w:r>
              <w:rPr>
                <w:sz w:val="18"/>
              </w:rPr>
              <w:t>validate_with_pbp.py</w:t>
            </w:r>
          </w:p>
        </w:tc>
        <w:tc>
          <w:tcPr>
            <w:tcW w:type="dxa" w:w="3168"/>
            <w:shd w:val="clear" w:color="auto" w:fill="EDF1F6"/>
          </w:tcPr>
          <w:p>
            <w:pPr>
              <w:jc w:val="center"/>
            </w:pPr>
            <w:r/>
            <w:r>
              <w:rPr>
                <w:sz w:val="18"/>
              </w:rPr>
              <w:t>openness/pitch-control re-fit</w:t>
            </w:r>
          </w:p>
        </w:tc>
      </w:tr>
      <w:tr>
        <w:tc>
          <w:tcPr>
            <w:tcW w:type="dxa" w:w="3168"/>
          </w:tcPr>
          <w:p>
            <w:pPr>
              <w:jc w:val="left"/>
            </w:pPr>
            <w:r/>
            <w:r>
              <w:rPr>
                <w:sz w:val="18"/>
              </w:rPr>
              <w:t>Forced-action value</w:t>
            </w:r>
          </w:p>
        </w:tc>
        <w:tc>
          <w:tcPr>
            <w:tcW w:type="dxa" w:w="4896"/>
          </w:tcPr>
          <w:p>
            <w:pPr>
              <w:jc w:val="center"/>
            </w:pPr>
            <w:r/>
            <w:r>
              <w:rPr>
                <w:sz w:val="18"/>
              </w:rPr>
              <w:t>extract_closeout_actions.py</w:t>
            </w:r>
          </w:p>
        </w:tc>
        <w:tc>
          <w:tcPr>
            <w:tcW w:type="dxa" w:w="3168"/>
          </w:tcPr>
          <w:p>
            <w:pPr>
              <w:jc w:val="center"/>
            </w:pPr>
            <w:r/>
            <w:r>
              <w:rPr>
                <w:sz w:val="18"/>
              </w:rPr>
              <w:t>closeout_possession_value.csv</w:t>
            </w:r>
          </w:p>
        </w:tc>
      </w:tr>
    </w:tbl>
    <w:p>
      <w:pPr>
        <w:spacing w:after="40"/>
      </w:pPr>
    </w:p>
    <w:p>
      <w:r>
        <w:br w:type="page"/>
      </w:r>
    </w:p>
    <w:p>
      <w:pPr>
        <w:pStyle w:val="Heading1"/>
      </w:pPr>
      <w:r>
        <w:t>Appendix A - Full Result Tables</w:t>
      </w:r>
    </w:p>
    <w:p>
      <w:pPr>
        <w:pStyle w:val="Heading2"/>
      </w:pPr>
      <w:r>
        <w:t>A.1  Forced-action shot rate by closeout tightness (3,570 touches)</w:t>
      </w:r>
    </w:p>
    <w:p>
      <w:pPr>
        <w:spacing w:after="40"/>
      </w:pPr>
      <w:r>
        <w:rPr>
          <w:b w:val="0"/>
          <w:i/>
          <w:color w:val="555555"/>
          <w:sz w:val="18"/>
        </w:rPr>
        <w:t>Table A1. A smothered handler shoots 3.8% of the time; an open one 16.8% (p = 7e-06).</w:t>
      </w:r>
    </w:p>
    <w:tbl>
      <w:tblPr>
        <w:tblStyle w:val="TableGrid"/>
        <w:tblW w:type="auto" w:w="0"/>
        <w:jc w:val="center"/>
        <w:tblLook w:firstColumn="1" w:firstRow="1" w:lastColumn="0" w:lastRow="0" w:noHBand="0" w:noVBand="1" w:val="04A0"/>
      </w:tblPr>
      <w:tblGrid>
        <w:gridCol w:w="2880"/>
        <w:gridCol w:w="2880"/>
        <w:gridCol w:w="2880"/>
      </w:tblGrid>
      <w:tr>
        <w:tc>
          <w:tcPr>
            <w:tcW w:type="dxa" w:w="4896"/>
            <w:shd w:val="clear" w:color="auto" w:fill="1F3A5F"/>
          </w:tcPr>
          <w:p>
            <w:pPr>
              <w:jc w:val="center"/>
            </w:pPr>
            <w:r/>
            <w:r>
              <w:rPr>
                <w:b/>
                <w:color w:val="FFFFFF"/>
                <w:sz w:val="18"/>
              </w:rPr>
              <w:t>Defender distance at catch</w:t>
            </w:r>
          </w:p>
        </w:tc>
        <w:tc>
          <w:tcPr>
            <w:tcW w:type="dxa" w:w="1440"/>
            <w:shd w:val="clear" w:color="auto" w:fill="1F3A5F"/>
          </w:tcPr>
          <w:p>
            <w:pPr>
              <w:jc w:val="center"/>
            </w:pPr>
            <w:r/>
            <w:r>
              <w:rPr>
                <w:b/>
                <w:color w:val="FFFFFF"/>
                <w:sz w:val="18"/>
              </w:rPr>
              <w:t>n</w:t>
            </w:r>
          </w:p>
        </w:tc>
        <w:tc>
          <w:tcPr>
            <w:tcW w:type="dxa" w:w="2304"/>
            <w:shd w:val="clear" w:color="auto" w:fill="1F3A5F"/>
          </w:tcPr>
          <w:p>
            <w:pPr>
              <w:jc w:val="center"/>
            </w:pPr>
            <w:r/>
            <w:r>
              <w:rPr>
                <w:b/>
                <w:color w:val="FFFFFF"/>
                <w:sz w:val="18"/>
              </w:rPr>
              <w:t>Shot rate</w:t>
            </w:r>
          </w:p>
        </w:tc>
      </w:tr>
      <w:tr>
        <w:tc>
          <w:tcPr>
            <w:tcW w:type="dxa" w:w="4896"/>
          </w:tcPr>
          <w:p>
            <w:pPr>
              <w:jc w:val="left"/>
            </w:pPr>
            <w:r/>
            <w:r>
              <w:rPr>
                <w:sz w:val="18"/>
              </w:rPr>
              <w:t>&lt; 6 ft (smothered)</w:t>
            </w:r>
          </w:p>
        </w:tc>
        <w:tc>
          <w:tcPr>
            <w:tcW w:type="dxa" w:w="1440"/>
          </w:tcPr>
          <w:p>
            <w:pPr>
              <w:jc w:val="center"/>
            </w:pPr>
            <w:r/>
            <w:r>
              <w:rPr>
                <w:sz w:val="18"/>
              </w:rPr>
              <w:t>475</w:t>
            </w:r>
          </w:p>
        </w:tc>
        <w:tc>
          <w:tcPr>
            <w:tcW w:type="dxa" w:w="2304"/>
          </w:tcPr>
          <w:p>
            <w:pPr>
              <w:jc w:val="center"/>
            </w:pPr>
            <w:r/>
            <w:r>
              <w:rPr>
                <w:sz w:val="18"/>
              </w:rPr>
              <w:t>3.8%</w:t>
            </w:r>
          </w:p>
        </w:tc>
      </w:tr>
      <w:tr>
        <w:tc>
          <w:tcPr>
            <w:tcW w:type="dxa" w:w="4896"/>
            <w:shd w:val="clear" w:color="auto" w:fill="EDF1F6"/>
          </w:tcPr>
          <w:p>
            <w:pPr>
              <w:jc w:val="left"/>
            </w:pPr>
            <w:r/>
            <w:r>
              <w:rPr>
                <w:sz w:val="18"/>
              </w:rPr>
              <w:t>6-8 ft</w:t>
            </w:r>
          </w:p>
        </w:tc>
        <w:tc>
          <w:tcPr>
            <w:tcW w:type="dxa" w:w="1440"/>
            <w:shd w:val="clear" w:color="auto" w:fill="EDF1F6"/>
          </w:tcPr>
          <w:p>
            <w:pPr>
              <w:jc w:val="center"/>
            </w:pPr>
            <w:r/>
            <w:r>
              <w:rPr>
                <w:sz w:val="18"/>
              </w:rPr>
              <w:t>482</w:t>
            </w:r>
          </w:p>
        </w:tc>
        <w:tc>
          <w:tcPr>
            <w:tcW w:type="dxa" w:w="2304"/>
            <w:shd w:val="clear" w:color="auto" w:fill="EDF1F6"/>
          </w:tcPr>
          <w:p>
            <w:pPr>
              <w:jc w:val="center"/>
            </w:pPr>
            <w:r/>
            <w:r>
              <w:rPr>
                <w:sz w:val="18"/>
              </w:rPr>
              <w:t>7.9%</w:t>
            </w:r>
          </w:p>
        </w:tc>
      </w:tr>
      <w:tr>
        <w:tc>
          <w:tcPr>
            <w:tcW w:type="dxa" w:w="4896"/>
          </w:tcPr>
          <w:p>
            <w:pPr>
              <w:jc w:val="left"/>
            </w:pPr>
            <w:r/>
            <w:r>
              <w:rPr>
                <w:sz w:val="18"/>
              </w:rPr>
              <w:t>8-10 ft</w:t>
            </w:r>
          </w:p>
        </w:tc>
        <w:tc>
          <w:tcPr>
            <w:tcW w:type="dxa" w:w="1440"/>
          </w:tcPr>
          <w:p>
            <w:pPr>
              <w:jc w:val="center"/>
            </w:pPr>
            <w:r/>
            <w:r>
              <w:rPr>
                <w:sz w:val="18"/>
              </w:rPr>
              <w:t>658</w:t>
            </w:r>
          </w:p>
        </w:tc>
        <w:tc>
          <w:tcPr>
            <w:tcW w:type="dxa" w:w="2304"/>
          </w:tcPr>
          <w:p>
            <w:pPr>
              <w:jc w:val="center"/>
            </w:pPr>
            <w:r/>
            <w:r>
              <w:rPr>
                <w:sz w:val="18"/>
              </w:rPr>
              <w:t>8.1%</w:t>
            </w:r>
          </w:p>
        </w:tc>
      </w:tr>
      <w:tr>
        <w:tc>
          <w:tcPr>
            <w:tcW w:type="dxa" w:w="4896"/>
            <w:shd w:val="clear" w:color="auto" w:fill="EDF1F6"/>
          </w:tcPr>
          <w:p>
            <w:pPr>
              <w:jc w:val="left"/>
            </w:pPr>
            <w:r/>
            <w:r>
              <w:rPr>
                <w:sz w:val="18"/>
              </w:rPr>
              <w:t>10-12 ft</w:t>
            </w:r>
          </w:p>
        </w:tc>
        <w:tc>
          <w:tcPr>
            <w:tcW w:type="dxa" w:w="1440"/>
            <w:shd w:val="clear" w:color="auto" w:fill="EDF1F6"/>
          </w:tcPr>
          <w:p>
            <w:pPr>
              <w:jc w:val="center"/>
            </w:pPr>
            <w:r/>
            <w:r>
              <w:rPr>
                <w:sz w:val="18"/>
              </w:rPr>
              <w:t>602</w:t>
            </w:r>
          </w:p>
        </w:tc>
        <w:tc>
          <w:tcPr>
            <w:tcW w:type="dxa" w:w="2304"/>
            <w:shd w:val="clear" w:color="auto" w:fill="EDF1F6"/>
          </w:tcPr>
          <w:p>
            <w:pPr>
              <w:jc w:val="center"/>
            </w:pPr>
            <w:r/>
            <w:r>
              <w:rPr>
                <w:sz w:val="18"/>
              </w:rPr>
              <w:t>9.8%</w:t>
            </w:r>
          </w:p>
        </w:tc>
      </w:tr>
      <w:tr>
        <w:tc>
          <w:tcPr>
            <w:tcW w:type="dxa" w:w="4896"/>
          </w:tcPr>
          <w:p>
            <w:pPr>
              <w:jc w:val="left"/>
            </w:pPr>
            <w:r/>
            <w:r>
              <w:rPr>
                <w:sz w:val="18"/>
              </w:rPr>
              <w:t>12+ ft (open)</w:t>
            </w:r>
          </w:p>
        </w:tc>
        <w:tc>
          <w:tcPr>
            <w:tcW w:type="dxa" w:w="1440"/>
          </w:tcPr>
          <w:p>
            <w:pPr>
              <w:jc w:val="center"/>
            </w:pPr>
            <w:r/>
            <w:r>
              <w:rPr>
                <w:sz w:val="18"/>
              </w:rPr>
              <w:t>1353</w:t>
            </w:r>
          </w:p>
        </w:tc>
        <w:tc>
          <w:tcPr>
            <w:tcW w:type="dxa" w:w="2304"/>
          </w:tcPr>
          <w:p>
            <w:pPr>
              <w:jc w:val="center"/>
            </w:pPr>
            <w:r/>
            <w:r>
              <w:rPr>
                <w:sz w:val="18"/>
              </w:rPr>
              <w:t>16.8%</w:t>
            </w:r>
          </w:p>
        </w:tc>
      </w:tr>
    </w:tbl>
    <w:p>
      <w:pPr>
        <w:spacing w:after="40"/>
      </w:pPr>
    </w:p>
    <w:p>
      <w:pPr>
        <w:pStyle w:val="Heading2"/>
      </w:pPr>
      <w:r>
        <w:t>A.2  Pitch-control suppression by quintile (ground truth)</w:t>
      </w:r>
    </w:p>
    <w:p>
      <w:pPr>
        <w:spacing w:after="40"/>
      </w:pPr>
      <w:r>
        <w:rPr>
          <w:b w:val="0"/>
          <w:i/>
          <w:color w:val="555555"/>
          <w:sz w:val="18"/>
        </w:rPr>
        <w:t>Table A2. More defensive pitch control at the shooter -&gt; lower make rate (coef -2.80, p = 0.0004).</w:t>
      </w:r>
    </w:p>
    <w:tbl>
      <w:tblPr>
        <w:tblStyle w:val="TableGrid"/>
        <w:tblW w:type="auto" w:w="0"/>
        <w:jc w:val="center"/>
        <w:tblLook w:firstColumn="1" w:firstRow="1" w:lastColumn="0" w:lastRow="0" w:noHBand="0" w:noVBand="1" w:val="04A0"/>
      </w:tblPr>
      <w:tblGrid>
        <w:gridCol w:w="2880"/>
        <w:gridCol w:w="2880"/>
        <w:gridCol w:w="2880"/>
      </w:tblGrid>
      <w:tr>
        <w:tc>
          <w:tcPr>
            <w:tcW w:type="dxa" w:w="4896"/>
            <w:shd w:val="clear" w:color="auto" w:fill="1F3A5F"/>
          </w:tcPr>
          <w:p>
            <w:pPr>
              <w:jc w:val="center"/>
            </w:pPr>
            <w:r/>
            <w:r>
              <w:rPr>
                <w:b/>
                <w:color w:val="FFFFFF"/>
                <w:sz w:val="18"/>
              </w:rPr>
              <w:t>Defensive-control quintile</w:t>
            </w:r>
          </w:p>
        </w:tc>
        <w:tc>
          <w:tcPr>
            <w:tcW w:type="dxa" w:w="1440"/>
            <w:shd w:val="clear" w:color="auto" w:fill="1F3A5F"/>
          </w:tcPr>
          <w:p>
            <w:pPr>
              <w:jc w:val="center"/>
            </w:pPr>
            <w:r/>
            <w:r>
              <w:rPr>
                <w:b/>
                <w:color w:val="FFFFFF"/>
                <w:sz w:val="18"/>
              </w:rPr>
              <w:t>n</w:t>
            </w:r>
          </w:p>
        </w:tc>
        <w:tc>
          <w:tcPr>
            <w:tcW w:type="dxa" w:w="2304"/>
            <w:shd w:val="clear" w:color="auto" w:fill="1F3A5F"/>
          </w:tcPr>
          <w:p>
            <w:pPr>
              <w:jc w:val="center"/>
            </w:pPr>
            <w:r/>
            <w:r>
              <w:rPr>
                <w:b/>
                <w:color w:val="FFFFFF"/>
                <w:sz w:val="18"/>
              </w:rPr>
              <w:t>Make rate</w:t>
            </w:r>
          </w:p>
        </w:tc>
      </w:tr>
      <w:tr>
        <w:tc>
          <w:tcPr>
            <w:tcW w:type="dxa" w:w="4896"/>
          </w:tcPr>
          <w:p>
            <w:pPr>
              <w:jc w:val="left"/>
            </w:pPr>
            <w:r/>
            <w:r>
              <w:rPr>
                <w:sz w:val="18"/>
              </w:rPr>
              <w:t>Q1 (least pressure)</w:t>
            </w:r>
          </w:p>
        </w:tc>
        <w:tc>
          <w:tcPr>
            <w:tcW w:type="dxa" w:w="1440"/>
          </w:tcPr>
          <w:p>
            <w:pPr>
              <w:jc w:val="center"/>
            </w:pPr>
            <w:r/>
            <w:r>
              <w:rPr>
                <w:sz w:val="18"/>
              </w:rPr>
              <w:t>166</w:t>
            </w:r>
          </w:p>
        </w:tc>
        <w:tc>
          <w:tcPr>
            <w:tcW w:type="dxa" w:w="2304"/>
          </w:tcPr>
          <w:p>
            <w:pPr>
              <w:jc w:val="center"/>
            </w:pPr>
            <w:r/>
            <w:r>
              <w:rPr>
                <w:sz w:val="18"/>
              </w:rPr>
              <w:t>55.4%</w:t>
            </w:r>
          </w:p>
        </w:tc>
      </w:tr>
      <w:tr>
        <w:tc>
          <w:tcPr>
            <w:tcW w:type="dxa" w:w="4896"/>
            <w:shd w:val="clear" w:color="auto" w:fill="EDF1F6"/>
          </w:tcPr>
          <w:p>
            <w:pPr>
              <w:jc w:val="left"/>
            </w:pPr>
            <w:r/>
            <w:r>
              <w:rPr>
                <w:sz w:val="18"/>
              </w:rPr>
              <w:t>Q2</w:t>
            </w:r>
          </w:p>
        </w:tc>
        <w:tc>
          <w:tcPr>
            <w:tcW w:type="dxa" w:w="1440"/>
            <w:shd w:val="clear" w:color="auto" w:fill="EDF1F6"/>
          </w:tcPr>
          <w:p>
            <w:pPr>
              <w:jc w:val="center"/>
            </w:pPr>
            <w:r/>
            <w:r>
              <w:rPr>
                <w:sz w:val="18"/>
              </w:rPr>
              <w:t>165</w:t>
            </w:r>
          </w:p>
        </w:tc>
        <w:tc>
          <w:tcPr>
            <w:tcW w:type="dxa" w:w="2304"/>
            <w:shd w:val="clear" w:color="auto" w:fill="EDF1F6"/>
          </w:tcPr>
          <w:p>
            <w:pPr>
              <w:jc w:val="center"/>
            </w:pPr>
            <w:r/>
            <w:r>
              <w:rPr>
                <w:sz w:val="18"/>
              </w:rPr>
              <w:t>46.7%</w:t>
            </w:r>
          </w:p>
        </w:tc>
      </w:tr>
      <w:tr>
        <w:tc>
          <w:tcPr>
            <w:tcW w:type="dxa" w:w="4896"/>
          </w:tcPr>
          <w:p>
            <w:pPr>
              <w:jc w:val="left"/>
            </w:pPr>
            <w:r/>
            <w:r>
              <w:rPr>
                <w:sz w:val="18"/>
              </w:rPr>
              <w:t>Q3</w:t>
            </w:r>
          </w:p>
        </w:tc>
        <w:tc>
          <w:tcPr>
            <w:tcW w:type="dxa" w:w="1440"/>
          </w:tcPr>
          <w:p>
            <w:pPr>
              <w:jc w:val="center"/>
            </w:pPr>
            <w:r/>
            <w:r>
              <w:rPr>
                <w:sz w:val="18"/>
              </w:rPr>
              <w:t>165</w:t>
            </w:r>
          </w:p>
        </w:tc>
        <w:tc>
          <w:tcPr>
            <w:tcW w:type="dxa" w:w="2304"/>
          </w:tcPr>
          <w:p>
            <w:pPr>
              <w:jc w:val="center"/>
            </w:pPr>
            <w:r/>
            <w:r>
              <w:rPr>
                <w:sz w:val="18"/>
              </w:rPr>
              <w:t>52.1%</w:t>
            </w:r>
          </w:p>
        </w:tc>
      </w:tr>
      <w:tr>
        <w:tc>
          <w:tcPr>
            <w:tcW w:type="dxa" w:w="4896"/>
            <w:shd w:val="clear" w:color="auto" w:fill="EDF1F6"/>
          </w:tcPr>
          <w:p>
            <w:pPr>
              <w:jc w:val="left"/>
            </w:pPr>
            <w:r/>
            <w:r>
              <w:rPr>
                <w:sz w:val="18"/>
              </w:rPr>
              <w:t>Q4</w:t>
            </w:r>
          </w:p>
        </w:tc>
        <w:tc>
          <w:tcPr>
            <w:tcW w:type="dxa" w:w="1440"/>
            <w:shd w:val="clear" w:color="auto" w:fill="EDF1F6"/>
          </w:tcPr>
          <w:p>
            <w:pPr>
              <w:jc w:val="center"/>
            </w:pPr>
            <w:r/>
            <w:r>
              <w:rPr>
                <w:sz w:val="18"/>
              </w:rPr>
              <w:t>165</w:t>
            </w:r>
          </w:p>
        </w:tc>
        <w:tc>
          <w:tcPr>
            <w:tcW w:type="dxa" w:w="2304"/>
            <w:shd w:val="clear" w:color="auto" w:fill="EDF1F6"/>
          </w:tcPr>
          <w:p>
            <w:pPr>
              <w:jc w:val="center"/>
            </w:pPr>
            <w:r/>
            <w:r>
              <w:rPr>
                <w:sz w:val="18"/>
              </w:rPr>
              <w:t>46.7%</w:t>
            </w:r>
          </w:p>
        </w:tc>
      </w:tr>
      <w:tr>
        <w:tc>
          <w:tcPr>
            <w:tcW w:type="dxa" w:w="4896"/>
          </w:tcPr>
          <w:p>
            <w:pPr>
              <w:jc w:val="left"/>
            </w:pPr>
            <w:r/>
            <w:r>
              <w:rPr>
                <w:sz w:val="18"/>
              </w:rPr>
              <w:t>Q5 (most pressure)</w:t>
            </w:r>
          </w:p>
        </w:tc>
        <w:tc>
          <w:tcPr>
            <w:tcW w:type="dxa" w:w="1440"/>
          </w:tcPr>
          <w:p>
            <w:pPr>
              <w:jc w:val="center"/>
            </w:pPr>
            <w:r/>
            <w:r>
              <w:rPr>
                <w:sz w:val="18"/>
              </w:rPr>
              <w:t>165</w:t>
            </w:r>
          </w:p>
        </w:tc>
        <w:tc>
          <w:tcPr>
            <w:tcW w:type="dxa" w:w="2304"/>
          </w:tcPr>
          <w:p>
            <w:pPr>
              <w:jc w:val="center"/>
            </w:pPr>
            <w:r/>
            <w:r>
              <w:rPr>
                <w:sz w:val="18"/>
              </w:rPr>
              <w:t>39.4%</w:t>
            </w:r>
          </w:p>
        </w:tc>
      </w:tr>
    </w:tbl>
    <w:p>
      <w:pPr>
        <w:spacing w:after="40"/>
      </w:pPr>
    </w:p>
    <w:p>
      <w:pPr>
        <w:pBdr>
          <w:bottom w:val="single" w:sz="6" w:space="1" w:color="1F3A5F"/>
        </w:pBdr>
      </w:pPr>
    </w:p>
    <w:p>
      <w:pPr>
        <w:spacing w:after="120"/>
      </w:pPr>
      <w:r>
        <w:rPr>
          <w:b w:val="0"/>
          <w:i/>
          <w:color w:val="555555"/>
          <w:sz w:val="18"/>
        </w:rPr>
        <w:t>All figures reproduce from the scripts in Table 7 over the raw Hawk-Eye parquets, the parsed play-by-play, and the intermediate CSVs. Pitch-control and openness engines use literature constants and data-fit curves; no parameter is tuned to flatter a result. Both headline findings rest on ground-truth play-by-play labels, independently reproduced by the tracking detector at 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800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