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44"/>
          <w:szCs w:val="44"/>
          <w:lang w:val="en-US" w:eastAsia="zh-CN" w:bidi="ar-SA"/>
        </w:rPr>
        <w:id w:val="147477634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instrText xml:space="preserve"> HYPERLINK \l _Toc32096 </w:instrTex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（1）3.5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_Toc32096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_Toc26592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1.代码：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_Toc26592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_Toc24845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2.运行结果：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_Toc24845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instrText xml:space="preserve"> HYPERLINK \l _Toc20270 </w:instrTex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（2）4.10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_Toc20270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9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_Toc11456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 代码：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_Toc11456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_Toc15703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/>
              <w:sz w:val="28"/>
              <w:szCs w:val="28"/>
              <w:lang w:val="en-US" w:eastAsia="zh-CN"/>
            </w:rPr>
            <w:t>运行结果：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_Toc15703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instrText xml:space="preserve"> HYPERLINK \l _Toc27677 </w:instrTex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eastAsia="zh-CN"/>
            </w:rPr>
            <w:t>（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3</w:t>
          </w:r>
          <w:r>
            <w:rPr>
              <w:rFonts w:hint="eastAsia"/>
              <w:b/>
              <w:sz w:val="28"/>
              <w:szCs w:val="28"/>
              <w:lang w:eastAsia="zh-CN"/>
            </w:rPr>
            <w:t>）</w:t>
          </w:r>
          <w:r>
            <w:rPr>
              <w:b/>
              <w:sz w:val="28"/>
              <w:szCs w:val="28"/>
            </w:rPr>
            <w:t>5.10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_Toc27677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19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_Toc26842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 代码：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_Toc26842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_Toc5990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/>
              <w:sz w:val="28"/>
              <w:szCs w:val="28"/>
              <w:lang w:val="en-US" w:eastAsia="zh-CN"/>
            </w:rPr>
            <w:t>运行结果：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_Toc5990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instrText xml:space="preserve"> HYPERLINK \l _Toc7595 </w:instrTex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（4）6.8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_Toc7595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_Toc5263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 代码：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_Toc5263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_Toc5238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/>
              <w:sz w:val="28"/>
              <w:szCs w:val="28"/>
              <w:lang w:val="en-US" w:eastAsia="zh-CN"/>
            </w:rPr>
            <w:t>运行结果：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_Toc5238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instrText xml:space="preserve"> HYPERLINK \l _Toc8699 </w:instrTex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（5）7.3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_Toc8699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_Toc24814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 代码：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_Toc24814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_Toc32767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/>
              <w:sz w:val="28"/>
              <w:szCs w:val="28"/>
              <w:lang w:val="en-US" w:eastAsia="zh-CN"/>
            </w:rPr>
            <w:t>运行结果：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_Toc32767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instrText xml:space="preserve"> HYPERLINK \l _Toc6078 </w:instrTex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eastAsia="zh-CN"/>
            </w:rPr>
            <w:t>（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6</w:t>
          </w:r>
          <w:r>
            <w:rPr>
              <w:rFonts w:hint="eastAsia"/>
              <w:b/>
              <w:sz w:val="28"/>
              <w:szCs w:val="28"/>
              <w:lang w:eastAsia="zh-CN"/>
            </w:rPr>
            <w:t>）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8.5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_Toc6078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_Toc6047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 代码：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_Toc6047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 HYPERLINK \l _Toc4305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/>
              <w:sz w:val="28"/>
              <w:szCs w:val="28"/>
              <w:lang w:val="en-US" w:eastAsia="zh-CN"/>
            </w:rPr>
            <w:t>运行结果：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_Toc4305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3"/>
            <w:bidi w:val="0"/>
            <w:spacing w:line="240" w:lineRule="auto"/>
            <w:outlineLvl w:val="9"/>
          </w:pPr>
          <w:r>
            <w:rPr>
              <w:rFonts w:hint="eastAsia"/>
              <w:b/>
              <w:sz w:val="28"/>
              <w:szCs w:val="28"/>
              <w:lang w:val="en-US" w:eastAsia="zh-CN"/>
            </w:rPr>
            <w:fldChar w:fldCharType="end"/>
          </w:r>
          <w:bookmarkStart w:id="0" w:name="_Toc32096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（1）3.5</w:t>
      </w:r>
      <w:bookmarkEnd w:id="0"/>
      <w:bookmarkStart w:id="18" w:name="_GoBack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592"/>
      <w:r>
        <w:rPr>
          <w:rFonts w:hint="eastAsia"/>
          <w:lang w:val="en-US" w:eastAsia="zh-CN"/>
        </w:rPr>
        <w:t>1.代码：</w:t>
      </w:r>
      <w:bookmarkEnd w:id="1"/>
    </w:p>
    <w:p>
      <w:pPr>
        <w:pStyle w:val="4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LDA(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plot_=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pos = y_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neg = y_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X0 = X_[neg]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X1 = X_[pos]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u0 = X0.mean(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keepdims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(1, n)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u1 = X1.mean(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keepdims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sw = np.dot((X0 - u0).T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X0 - u0) + np.dot((X1 - u1).T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X1 - u1)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w = np.dot(np.linalg.inv(sw)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(u0 - u1).T).reshape(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(1, n)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plot_: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ax = plt.subplots()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ax.spines[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'right'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].set_color(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ax.spines[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'top'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].set_color(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ax.spines[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'left'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].set_position((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'data'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ax.spines[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'bottom'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].set_position((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'data'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plt.scatter(X1[: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X1[: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'o'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'good'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plt.scatter(X0[: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X0[: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'x'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'bad'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labelpad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含糖量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plt.legend(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'upper right'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x_tmp = np.linspace(-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y_tmp = x_tmp * w[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/ w[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plt.plot(x_tmp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y_tmp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'#808080'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linewidth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wu = w / np.linalg.norm(w)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正负样板店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X0_project = np.dot(X0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np.dot(wu.T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wu))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plt.scatter(X0_project[: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X0_project[: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(X0.shape[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plt.plot([X0[i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X0_project[i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[X0[i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X0_project[i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linewidth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X1_project = np.dot(X1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np.dot(wu.T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wu))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plt.scatter(X1_project[: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X1_project[: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(X1.shape[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plt.plot([X1[i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X1_project[i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[X1[i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X1_project[i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linewidth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中心点的投影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u0_project = np.dot(u0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np.dot(wu.T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wu))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plt.scatter(u0_project[: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u0_project[: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'#FF4500'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u1_project = np.dot(u1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np.dot(wu.T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wu))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plt.scatter(u1_project[: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u1_project[: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'#696969'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ax.annotate(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r'u0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投影点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xy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=(u0_project[: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u0_project[: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xytext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=(u0_project[: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u0_project[: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"center"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arrowprops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arrowstyle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ax.annotate(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r'u1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投影点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xy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=(u1_project[: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u1_project[: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xytext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=(u1_project[: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u1_project[: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"center"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arrowprops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arrowstyle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plt.axis(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"equal"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两坐标轴的单位刻度长度保存一致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显示中文标签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设置正常显示符号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.w = 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.u0 = u0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.u1 = u1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project = np.dot(X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.w.T)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wu0 = np.dot(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.u0.T)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wu1 = np.dot(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.u1.T)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(np.abs(project - wu1) &lt; np.abs(project - wu0)).astype(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data_path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r'D:\machinelearning\watermelon3_0_Ch.csv'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 = pd.read_csv(data_path).values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 = data[: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].astype(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y = data[: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y[y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y[y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 = y.astype(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lda = LDA()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lda.fit(X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plot_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(lda.predict(X))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和逻辑回归的结果一致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(y)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845"/>
      <w:r>
        <w:rPr>
          <w:rFonts w:hint="eastAsia"/>
          <w:lang w:val="en-US" w:eastAsia="zh-CN"/>
        </w:rPr>
        <w:t>2.运行结果：</w:t>
      </w:r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350" cy="4313555"/>
            <wp:effectExtent l="0" t="0" r="635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0270"/>
      <w:r>
        <w:rPr>
          <w:rFonts w:hint="eastAsia"/>
          <w:lang w:val="en-US" w:eastAsia="zh-CN"/>
        </w:rPr>
        <w:t>（2）4.10</w:t>
      </w:r>
      <w:bookmarkEnd w:id="3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11456"/>
      <w:r>
        <w:rPr>
          <w:rFonts w:hint="eastAsia"/>
          <w:lang w:val="en-US" w:eastAsia="zh-CN"/>
        </w:rPr>
        <w:t>代码：</w:t>
      </w:r>
      <w:bookmarkEnd w:id="4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copy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np.set_printoptions(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suppress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禁用科学计数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path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'work/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西瓜数据集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3.0.txt'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 = pd.read_csv(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data.head()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name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是属性名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, values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是属性具体取值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.values = values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DecisionTree():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决策树算法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节点类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>genre=None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.next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add_genre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genre):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genre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是当该节点是根节点时的类别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.genre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(genre)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add_next_node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next_node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next_node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是下一个节点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, value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是到该节点的取值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条件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), next_name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是取决划分的属性名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.next_name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.next[value] = next_node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pattern):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pattern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是决策树划分准则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.pattern = pattern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.pruning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.pruning[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.none_pruning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.pruning[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'pre'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.pre_pruning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.pruning[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'after'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.after_pruning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None,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pruning=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A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为属性集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可以手动传入也可以自动创建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 = 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.y = 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.head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.Node()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定义头节点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.now_pruning = 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np.arange(X.shape[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A.append(Value(i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np.arange(np.unique(X[: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i]).shape[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temp_X = X.copy()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temp_y = y.copy()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.X_to_temp_X = {}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映射集合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(temp_X.shape[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name = np.unique(temp_X[: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(name.shape[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.X_to_temp_X[name[j]] = 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temp_X[temp_X[: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i] == name[j]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i] = 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name = np.unique(temp_y)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.temp_y_to_y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(name.shape[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temp_y[temp_y == name[i]] = 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.temp_y_to_y[i] = name[i]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.X_to_temp_X = pd.DataFrame(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.X_to_temp_X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.temp_y_to_y = pd.DataFrame(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.temp_y_to_y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temp_y = temp_y.astype(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temp_X = temp_X.astype(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.pruning[pruning](temp_X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temp_y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.head)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after_pruning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后剪枝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.none_pruning(X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recursive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(now_node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front_node):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考察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front_node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是否要替换为叶节点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now_node.is_genre: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now_node.next: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recursive(now_node.next[name]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front_node.is_genre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pruning_acc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.accuracy(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front_node.is_genre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acc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.accuracy(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(pruning_acc &gt;= acc):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front_node.is_genre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return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.head.next: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recursive(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.head.next[name]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.head)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pre_pruning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预剪枝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.none_pruning(X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recursive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(now_node):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考察该节点是否要替换为叶节点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now_node.is_genre: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now_node.is_genre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pruning_acc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.accuracy(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now_node.is_genre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.next_set_is_genre(now_node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acc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.accuracy(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.next_set_is_genre(now_node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 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(pruning_acc &gt;= acc):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now_node.is_genre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now_node.next: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recursive(now_node.next[name])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recursive(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.head)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none_pruning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A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是属性集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, front_node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是前一个节点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该函数寻找的是前一个节点的下一个最优节点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judge = np.unique(y)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judge.shape[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判断是否属于同一类别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now_node.add_genre(judge)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now_node.is_genre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return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now_node.add_genre(np.argmax(np.bincount(y.reshape(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(y)))))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中样本数最多的类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(A)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(np.unique(np.unique(X) == 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now_node.is_genre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return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.find_best(X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.pattern)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返回最优的属性子集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temp_A = copy.deepcopy(A)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(temp_A)):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temp_A[i].name == a.name: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temp_A.pop(i)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a_v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a.values: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temp = (X[: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a.name] == a_v)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X_v = X[temp]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y_v = y[temp]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X_v.shape[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now_node.is_genre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next_node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.Node()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now_node.add_next_node(next_node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a_v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a.name)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.none_pruning(X_v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temp_A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next_node)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next_set_is_genre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setting):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node.next: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setting ==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node.next[name].is_genre ==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node.next[name].tag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node.next[name].tag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node.next[name].is_genre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node.next[name].tag ==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continue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node.next[name].is_genre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find_best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pattern):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寻找最好的属性集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bigger = np.NINF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temp = pattern(X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 &gt; bigger: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bigger = temp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greater_a = 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greater_a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y = np.zeros(X.shape[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]).reshape(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]).T.astype(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'object'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对每个向量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进行决策树的预测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 = np.array(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.X_to_temp_X[x]).reshape(x.shape)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temp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not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temp.is_genre: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temp = temp.next[x[temp.next_name]]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y[i]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.temp_y_to_y[temp.genre][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accuracy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y_pre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.predict(X)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(np.sum(y_pre == y) / y.shape[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 = y.shape[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np.unique(y):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p_k = np.sum(y == k) / 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res += p_k * np.log2(p_k)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-res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信息增益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 = y.shape[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a.values: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label = (X[: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a.name] == 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res += (np.sum(label) / num) * ent(y[label])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ent(y) - res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 = np.array(data.iloc[: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 = np.array(data.iloc[: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]).reshape(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]).T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decisiontree = DecisionTree(gain)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decisiontree.fit(X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'accuracy is {}%'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.format(decisiontree.accuracy(X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y)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decisiontree.predict(X)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decisiontree.fit(X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pruning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'accuracy is {}%'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.format(decisiontree.accuracy(X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y)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decisiontree.predict(X)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" w:name="_Toc15703"/>
      <w:r>
        <w:rPr>
          <w:rFonts w:hint="eastAsia"/>
          <w:lang w:val="en-US" w:eastAsia="zh-CN"/>
        </w:rPr>
        <w:t>运行结果：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5830" cy="2237740"/>
            <wp:effectExtent l="0" t="0" r="127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6" w:name="_Toc27677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5.10</w:t>
      </w:r>
      <w:bookmarkEnd w:id="6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" w:name="_Toc26842"/>
      <w:r>
        <w:rPr>
          <w:rFonts w:hint="eastAsia"/>
          <w:lang w:val="en-US" w:eastAsia="zh-CN"/>
        </w:rPr>
        <w:t>代码：</w:t>
      </w:r>
      <w:bookmarkEnd w:id="7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keras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layers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keras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keras.datasets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mnist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keras.utils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to_categorical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one-hot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编码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获得数据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keras.datasets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mnist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(train_images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train_labels)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(test_images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test_labels) = mnist.load_data()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构造模型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 = models.Sequential()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model.add(layers.Conv2D(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activation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'relu'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input_shape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model.add(layers.MaxPooling2D((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model.add(layers.Conv2D(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activation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'relu'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model.add(layers.MaxPooling2D((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model.add(layers.Conv2D(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activation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'relu'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model.add(layers.Flatten())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model.add(layers.Dense(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activation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'relu'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model.add(layers.Dense(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activation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'softmax'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处理数据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train_images = train_images.reshape((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train_images = train_images.astype(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'float32'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test_images = test_images.reshape((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test_images = test_images.astype(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'float32'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train_labels = to_categorical(train_labels)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test_labels = to_categorical(test_labels)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编译模型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model.compile(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optimizer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'rmsprop'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loss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'categorical_crossentropy'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metrics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'accuracy'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训练模型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model.fit(train_images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train_labels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epochs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batch_size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测试集精度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test_loss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test_acc = model.evaluate(test_images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test_labels)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(test_acc)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8" w:name="_Toc5990"/>
      <w:r>
        <w:rPr>
          <w:rFonts w:hint="eastAsia"/>
          <w:lang w:val="en-US" w:eastAsia="zh-CN"/>
        </w:rPr>
        <w:t>运行结果：</w:t>
      </w:r>
      <w:bookmarkEnd w:id="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33600"/>
            <wp:effectExtent l="0" t="0" r="1143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7595"/>
      <w:r>
        <w:rPr>
          <w:rFonts w:hint="eastAsia"/>
          <w:lang w:val="en-US" w:eastAsia="zh-CN"/>
        </w:rPr>
        <w:t>（4）6.8</w:t>
      </w:r>
      <w:bookmarkEnd w:id="9"/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0" w:name="_Toc5263"/>
      <w:r>
        <w:rPr>
          <w:rFonts w:hint="eastAsia"/>
          <w:lang w:val="en-US" w:eastAsia="zh-CN"/>
        </w:rPr>
        <w:t>代码：</w:t>
      </w:r>
      <w:bookmarkEnd w:id="1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sklearn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svm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set_ax_gray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(ax):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ax.patch.set_facecolor(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"gray"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ax.patch.set_alpha(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ax.spines[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'right'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].set_color(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设置隐藏坐标轴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ax.spines[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'top'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].set_color(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ax.spines[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'bottom'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].set_color(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ax.spines[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'left'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].set_color(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'none'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ax.grid(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axis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'y'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linestyle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'-.'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path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r'D:\machinelearning\watermelon3_0a_Ch.txt'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 = pd.read_table(path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delimiter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 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 = data.iloc[: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]].values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 = data.iloc[: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].values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gamma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ax = plt.subplot()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set_ax_gray(ax)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ax.scatter(X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'data'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gamma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svr = svm.SVR(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kernel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'rbf'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gamma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=gamma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=C)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svr.fit(X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ax.plot(np.linspace(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svr.predict(np.linspace(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).reshape(-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'gamma={}, C={}'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.format(gamma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ax.legend(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'upper left'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ax.set_xlabel(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ax.set_ylabel(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含糖率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指定默认字体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解决保存图像是负号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'-'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显示为方块的问题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1" w:name="_Toc5238"/>
      <w:r>
        <w:rPr>
          <w:rFonts w:hint="eastAsia"/>
          <w:lang w:val="en-US" w:eastAsia="zh-CN"/>
        </w:rPr>
        <w:t>运行结果：</w:t>
      </w:r>
      <w:bookmarkEnd w:id="1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6485" cy="4154170"/>
            <wp:effectExtent l="0" t="0" r="5715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8699"/>
      <w:r>
        <w:rPr>
          <w:rFonts w:hint="eastAsia"/>
          <w:lang w:val="en-US" w:eastAsia="zh-CN"/>
        </w:rPr>
        <w:t>（5）7.3</w:t>
      </w:r>
      <w:bookmarkEnd w:id="12"/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3" w:name="_Toc24814"/>
      <w:r>
        <w:rPr>
          <w:rFonts w:hint="eastAsia"/>
          <w:lang w:val="en-US" w:eastAsia="zh-CN"/>
        </w:rPr>
        <w:t>代码：</w:t>
      </w:r>
      <w:bookmarkEnd w:id="13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pylab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operator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特征字典，后面用到了好多次，干脆当全局变量了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featureDic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色泽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根蒂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敲声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纹理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模糊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脐部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触感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getDataSet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get watermelon data set 3.0.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:return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编码好的数据集以及特征的字典。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dataSet = 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0.697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0.460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0.774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0.376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0.634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0.264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0.608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0.318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0.556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0.403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0.237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0.481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0.149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0.437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0.211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0.666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0.091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0.243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0.267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模糊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0.245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0.057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模糊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0.343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0.099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0.639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0.161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0.657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0.198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0.360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0.370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模糊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0.593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0.042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0.719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0.103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features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色泽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根蒂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敲声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纹理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脐部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触感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含糖量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每种特征的属性个数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numList = []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[3, 3, 3, 3, 3, 2]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(features)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numList.append(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(featureDic[features[i]]))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dataSet = np.array(dataSet)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cntProLap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classLabel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用拉普拉斯修正估计概率值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dataSet: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index: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value: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classLabel: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N: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:return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extrData = dataSet[dataSet[: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== classLabel]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extrData: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data[index] == value: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cnt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(cnt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/ 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(extrData)) + 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naiveBayesClassifier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拉普拉斯修正的朴素贝叶斯分类器。所谓拉普拉斯修正的意义在于，避免训练集中某些属性没有出现，导致概率为零，而使得整个连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乘为零。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修正的方法是：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1.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对于类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c(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坏瓜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的先验概率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样本中的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P(c=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)/P(c=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坏瓜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)),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分子加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，分母加类别数，本题中两类所以为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2.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对于条件概率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(P(xi|c), xi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表示第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个属性取值为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的值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，分子加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，分母加第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个属性可能的取值数。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dataSet: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训练集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features: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特征列表。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['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色泽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', '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根蒂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', '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敲声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', '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纹理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', '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脐部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', '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触感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', '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密度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', '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含糖量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']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:return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:    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一个字典，保存了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部分内容。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            1.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对于类别型的变量，保存其是好瓜和不是好瓜的概率。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            2.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对于数值型的属性，保存其实好瓜和不是好瓜的均值和方差。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               3.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保存了类别的先验概率。即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P(c=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和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P(c=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坏瓜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feature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index = features.index(feature)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dict[feature]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feature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feature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含糖量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featIList = featureDic[feature]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featIList: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PisCond = cntProLap(dataSet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(featIList))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pNoCond = cntProLap(dataSet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(featIList))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dict[feature][value]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dict[feature][value][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PisCond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dict[feature][value][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pNoCond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label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dataExtra = dataSet[dataSet[: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== label]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extr = dataExtra[: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index].astype(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"float64"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aver = extr.mean()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var = extr.var()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 xml:space="preserve">labelStr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label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labelStr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labelStr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dict[feature][labelStr]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dict[feature][labelStr][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平均值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dict[feature][labelStr][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方差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var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length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(dataSet)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classLabels = dataSet[: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].tolist()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dict[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dict[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(classLabels.count(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/ 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(length)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dict[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(classLabels.count(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/ 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(length)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NormDist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(mean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xi):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计算连续属性的概率密度。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mean: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类在第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个属性上的均值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var: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类在第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个属性上的方差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xi: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类在第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个属性上的取值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:return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: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概率密度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exp(-((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(xi) - mean) **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/ 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var)) / (sqrt(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pi * var))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bayesDis):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通过贝叶斯预测数据的类型。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data:    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待预测的数据。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features: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特征列表。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bayesDis: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字典。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                对于类别型的变量，保存其是好瓜和不是好瓜的概率。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                   对于数值型的属性，保存其实好瓜和不是好瓜的均值和方差。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:return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:            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预测类型值。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pGood = bayesDis[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pBad = bayesDis[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feature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index = features.index(feature)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feature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feature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含糖量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pGood *= bayesDis[feature][data[index]][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pBad *= bayesDis[feature][data[index]][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NormDist(mean, var, xi)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pGood *= NormDist(bayesDis[feature][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平均值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bayesDis[feature][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方差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data[index])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pBad *= NormDist(bayesDis[feature][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平均值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bayesDis[feature][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方差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data[index])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 xml:space="preserve">retClass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pGood &gt; pBad: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retClass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retClass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坏瓜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pGood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pBad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calcAccRate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bayesDis):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计算训练集在朴素贝叶斯分类器上的准确率。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dataSet: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features: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:param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bayesDis: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>:return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dataSet: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 = predict(data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bayesDis)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(pre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\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(pre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坏瓜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cnt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cnt /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(dataSet))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 = getDataSet()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 = naiveBayesClassifier(dataSet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(dic)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 = predict(dataSet[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f"p1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f"p0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f"pre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"train data set acc =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calcAccRate(dataSet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dic))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4" w:name="_Toc32767"/>
      <w:r>
        <w:rPr>
          <w:rFonts w:hint="eastAsia"/>
          <w:lang w:val="en-US" w:eastAsia="zh-CN"/>
        </w:rPr>
        <w:t>运行结果：</w:t>
      </w:r>
      <w:bookmarkEnd w:id="14"/>
    </w:p>
    <w:p>
      <w:r>
        <w:drawing>
          <wp:inline distT="0" distB="0" distL="114300" distR="114300">
            <wp:extent cx="5274310" cy="795020"/>
            <wp:effectExtent l="0" t="0" r="889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6078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8.5</w:t>
      </w:r>
      <w:bookmarkEnd w:id="15"/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6" w:name="_Toc6047"/>
      <w:r>
        <w:rPr>
          <w:rFonts w:hint="eastAsia"/>
          <w:lang w:val="en-US" w:eastAsia="zh-CN"/>
        </w:rPr>
        <w:t>代码：</w:t>
      </w:r>
      <w:bookmarkEnd w:id="16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sklearn.utils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resample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stumpClassify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thresh_val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thresh_inequal):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ret_array = np.ones((X.shape[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thresh_inequal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ret_array[X[: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dim] &lt;= thresh_val]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ret_array[X[: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dim] &gt; thresh_val]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ret_array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buildStump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 = X.shape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best_stump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min_error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x_min = np.min(X[: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dim])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x_max = np.max(X[: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dim])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这里第一次尝试使用排序后的点作为分割点，效果很差，因为那样会错过一些更好的分割点；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所以后来切割点改成将最大值和最小值之间分割成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等份。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sorted_x = np.sort(X[:, dim])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# split_points = [(sorted_x[i] + sorted_x[i + 1]) / 2 for i in range(m - 1)]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split_points = [(x_max - x_min)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20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* i + x_min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inequal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thresh_val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split_points: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ret_array = stumpClassify(X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thresh_val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inequal)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error = np.mean(ret_array != 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error &lt; min_error: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best_stump[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'dim'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dim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best_stump[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'thresh'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thresh_val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best_stump[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'inequal'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inequal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best_stump[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'error'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error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min_error = error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best_stump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stumpBagging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stumps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seed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16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 = resample(X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random_state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=seed)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sklearn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中自带的实现自助采样的方法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seed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stumps.append(buildStump(X_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stumpPredict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ret_arrays = np.ones((X.shape[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(stumps)))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stump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enumerate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(stumps):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ret_arrays[: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[i]] = stumpClassify(X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'dim'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'thresh'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'inequal'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np.sign(np.sum(ret_arrays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axis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pltStumpBaggingDecisionBound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pos = y_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neg = y_ ==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x_tmp = np.linspace(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y_tmp = np.linspace(-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X_tmp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Y_tmp = np.meshgrid(x_tmp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y_tmp)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Z_ = stumpPredict(np.c_[X_tmp.ravel()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Y_tmp.ravel()]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stumps).reshape(X_tmp.shape)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plt.contour(X_tmp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Y_tmp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Z_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'orange'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linewidths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plt.scatter(X_[pos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X_[pos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plt.scatter(X_[neg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X_[neg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'lightcoral'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plt.legend()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data_path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r'D:\machinelearning\watermelon3_0a_Ch.txt'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 = pd.read_table(data_path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delimiter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 = data.iloc[: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].values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y = data.iloc[: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].values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y[y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stumps = stumpBagging(X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(np.mean(stumpPredict(X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stumps) == y))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pltStumpBaggingDecisionBound(X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stumps)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17" w:name="_Toc4305"/>
      <w:r>
        <w:rPr>
          <w:rFonts w:hint="eastAsia"/>
          <w:lang w:val="en-US" w:eastAsia="zh-CN"/>
        </w:rPr>
        <w:t>运行结果：</w:t>
      </w:r>
      <w:bookmarkEnd w:id="17"/>
    </w:p>
    <w:p>
      <w:r>
        <w:drawing>
          <wp:inline distT="0" distB="0" distL="114300" distR="114300">
            <wp:extent cx="5271770" cy="4471670"/>
            <wp:effectExtent l="0" t="0" r="1143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78300" cy="8763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ADF90"/>
    <w:multiLevelType w:val="singleLevel"/>
    <w:tmpl w:val="888ADF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8F38A5"/>
    <w:multiLevelType w:val="singleLevel"/>
    <w:tmpl w:val="B48F3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83C0BDF"/>
    <w:multiLevelType w:val="singleLevel"/>
    <w:tmpl w:val="B83C0B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235E8D5"/>
    <w:multiLevelType w:val="singleLevel"/>
    <w:tmpl w:val="C235E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FE7E60E"/>
    <w:multiLevelType w:val="singleLevel"/>
    <w:tmpl w:val="EFE7E6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ZTVhN2YyODFkNGYxZjk1OTIwNTFkYjIzOWZhNTUifQ=="/>
  </w:docVars>
  <w:rsids>
    <w:rsidRoot w:val="68CD7A56"/>
    <w:rsid w:val="136679AF"/>
    <w:rsid w:val="40660EA1"/>
    <w:rsid w:val="578C7B66"/>
    <w:rsid w:val="5BDE305E"/>
    <w:rsid w:val="68CD7A56"/>
    <w:rsid w:val="6958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3663</Words>
  <Characters>15371</Characters>
  <Lines>0</Lines>
  <Paragraphs>0</Paragraphs>
  <TotalTime>4</TotalTime>
  <ScaleCrop>false</ScaleCrop>
  <LinksUpToDate>false</LinksUpToDate>
  <CharactersWithSpaces>21691</CharactersWithSpaces>
  <Application>WPS Office_11.1.0.12644_F1E327BC-269C-435d-A152-05C5408002CA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2022-11-03T01:31:00Z</dcterms:created>
  <dc:creator>绝尘</dc:creator>
  <cp:lastModifiedBy>绝尘</cp:lastModifiedBy>
  <dcterms:modified xsi:type="dcterms:W3CDTF">2022-11-03T07:54:18Z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2052-11.1.0.12644</vt:lpwstr>
  </property>
  <property fmtid="{D5CDD505-2E9C-101B-9397-08002B2CF9AE}" pid="3" name="ICV">
    <vt:lpwstr>DFF2A036C394454BA4453EBBB3996EF0</vt:lpwstr>
  </property>
</Properties>
</file>