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 w:hint="eastAsia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A37321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49361" w:history="1">
            <w:r w:rsidR="00A37321" w:rsidRPr="000E465A">
              <w:rPr>
                <w:rStyle w:val="a4"/>
                <w:rFonts w:hint="eastAsia"/>
                <w:noProof/>
              </w:rPr>
              <w:t>第一章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绪论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_Toc447549361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3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2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_Toc447549362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3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3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_Toc447549363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4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_Toc447549364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5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_Toc447549365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6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_Toc447549366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7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_Toc447549367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49368" w:history="1">
            <w:r w:rsidR="00A37321" w:rsidRPr="000E465A">
              <w:rPr>
                <w:rStyle w:val="a4"/>
                <w:rFonts w:hint="eastAsia"/>
                <w:noProof/>
              </w:rPr>
              <w:t>第二章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压缩感知基本理论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_Toc447549368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9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_Toc447549369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70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_Toc447549370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71" w:history="1">
            <w:r w:rsidR="00A37321" w:rsidRPr="000E465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A37321" w:rsidRPr="000E465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_Toc447549371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58179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49372" w:history="1">
            <w:r w:rsidR="00A37321" w:rsidRPr="000E465A">
              <w:rPr>
                <w:rStyle w:val="a4"/>
                <w:rFonts w:hint="eastAsia"/>
                <w:noProof/>
              </w:rPr>
              <w:t>第三章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压缩感知重构算法研究及仿真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_Toc447549372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4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549361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549362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也就会急剧增长，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</w:t>
      </w:r>
      <w:bookmarkStart w:id="2" w:name="_GoBack"/>
      <w:bookmarkEnd w:id="2"/>
      <w:r w:rsidR="00554C29">
        <w:rPr>
          <w:sz w:val="24"/>
        </w:rPr>
        <w:t>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Pr="00204AD4" w:rsidRDefault="00204AD4" w:rsidP="0016725C">
      <w:pPr>
        <w:spacing w:line="360" w:lineRule="auto"/>
        <w:ind w:firstLineChars="200" w:firstLine="480"/>
        <w:rPr>
          <w:rFonts w:hint="eastAsia"/>
          <w:sz w:val="24"/>
        </w:rPr>
      </w:pPr>
    </w:p>
    <w:p w:rsidR="00A049DC" w:rsidRPr="00113898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7549363"/>
      <w:r>
        <w:rPr>
          <w:rFonts w:ascii="黑体" w:eastAsia="黑体" w:hAnsi="黑体" w:hint="eastAsia"/>
          <w:b w:val="0"/>
          <w:sz w:val="28"/>
        </w:rPr>
        <w:lastRenderedPageBreak/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4" w:name="_Toc447549364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r w:rsidR="003E20D0"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5" w:name="_Toc447549365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6" w:name="_Toc447549366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549367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549368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549369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549370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549371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549372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799" w:rsidRDefault="00581799" w:rsidP="0052113B">
      <w:r>
        <w:separator/>
      </w:r>
    </w:p>
  </w:endnote>
  <w:endnote w:type="continuationSeparator" w:id="0">
    <w:p w:rsidR="00581799" w:rsidRDefault="00581799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799" w:rsidRDefault="00581799" w:rsidP="0052113B">
      <w:r>
        <w:separator/>
      </w:r>
    </w:p>
  </w:footnote>
  <w:footnote w:type="continuationSeparator" w:id="0">
    <w:p w:rsidR="00581799" w:rsidRDefault="00581799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C550C"/>
    <w:rsid w:val="000C6CBD"/>
    <w:rsid w:val="00113898"/>
    <w:rsid w:val="00137BF7"/>
    <w:rsid w:val="00140223"/>
    <w:rsid w:val="00142CBF"/>
    <w:rsid w:val="0016725C"/>
    <w:rsid w:val="00204AD4"/>
    <w:rsid w:val="00210DAC"/>
    <w:rsid w:val="003E20D0"/>
    <w:rsid w:val="003F0E8E"/>
    <w:rsid w:val="0045786B"/>
    <w:rsid w:val="004A58EF"/>
    <w:rsid w:val="005149AC"/>
    <w:rsid w:val="0052113B"/>
    <w:rsid w:val="00547C8A"/>
    <w:rsid w:val="00554C29"/>
    <w:rsid w:val="00581799"/>
    <w:rsid w:val="00690101"/>
    <w:rsid w:val="007C43E9"/>
    <w:rsid w:val="008109F3"/>
    <w:rsid w:val="008706F5"/>
    <w:rsid w:val="008756DA"/>
    <w:rsid w:val="00895E4F"/>
    <w:rsid w:val="008F104B"/>
    <w:rsid w:val="0098157E"/>
    <w:rsid w:val="00991E60"/>
    <w:rsid w:val="00A049DC"/>
    <w:rsid w:val="00A37321"/>
    <w:rsid w:val="00A47C3F"/>
    <w:rsid w:val="00A5739F"/>
    <w:rsid w:val="00A64882"/>
    <w:rsid w:val="00C10EB4"/>
    <w:rsid w:val="00CF3838"/>
    <w:rsid w:val="00DA06E5"/>
    <w:rsid w:val="00DC0F6D"/>
    <w:rsid w:val="00F1709D"/>
    <w:rsid w:val="00F73845"/>
    <w:rsid w:val="00F81DEF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88C4-42AE-49D9-91E1-9AADABEB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17</cp:revision>
  <cp:lastPrinted>2016-04-04T05:24:00Z</cp:lastPrinted>
  <dcterms:created xsi:type="dcterms:W3CDTF">2016-04-04T01:30:00Z</dcterms:created>
  <dcterms:modified xsi:type="dcterms:W3CDTF">2016-04-05T04:42:00Z</dcterms:modified>
</cp:coreProperties>
</file>