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FD3725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29470" w:history="1">
            <w:r w:rsidR="00FD3725" w:rsidRPr="0013291D">
              <w:rPr>
                <w:rStyle w:val="a4"/>
                <w:rFonts w:hint="eastAsia"/>
                <w:noProof/>
              </w:rPr>
              <w:t>第一章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绪论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_Toc449529470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4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1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课题研究背景及意义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_Toc449529471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4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2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国内外研究现状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_Toc449529472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5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3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_Toc449529473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5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4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_Toc449529474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6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529475" w:history="1">
            <w:r w:rsidR="00FD3725" w:rsidRPr="0013291D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FD3725" w:rsidRPr="0013291D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_Toc449529475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6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6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1.3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_Toc449529476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77" w:history="1">
            <w:r w:rsidR="00FD3725" w:rsidRPr="0013291D">
              <w:rPr>
                <w:rStyle w:val="a4"/>
                <w:rFonts w:hint="eastAsia"/>
                <w:noProof/>
              </w:rPr>
              <w:t>第二章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压缩感知基本理论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_Toc449529477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8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8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信号的稀疏表示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_Toc449529478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8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79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采样矩阵的研究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_Toc449529479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11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0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2.3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压缩感知数据重构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_Toc449529480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14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1" w:history="1">
            <w:r w:rsidR="00FD3725" w:rsidRPr="0013291D">
              <w:rPr>
                <w:rStyle w:val="a4"/>
                <w:rFonts w:hint="eastAsia"/>
                <w:noProof/>
              </w:rPr>
              <w:t>第三章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压缩感知重构算法研究及仿真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_Toc449529481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15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2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3.1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基追踪算法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(BP)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_Toc449529482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15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3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3.2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_Toc449529483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4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3.3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子空间追踪算法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(SP)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_Toc449529484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5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3.4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(OMP)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_Toc449529485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6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3.5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="00FD3725" w:rsidRPr="0013291D">
              <w:rPr>
                <w:rStyle w:val="a4"/>
                <w:rFonts w:ascii="黑体" w:eastAsia="黑体" w:hAnsi="黑体"/>
              </w:rPr>
              <w:t>(CoSaMP)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_Toc449529486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529487" w:history="1">
            <w:r w:rsidR="00FD3725" w:rsidRPr="0013291D">
              <w:rPr>
                <w:rStyle w:val="a4"/>
                <w:rFonts w:ascii="黑体" w:eastAsia="黑体" w:hAnsi="黑体"/>
              </w:rPr>
              <w:t xml:space="preserve">3.6 </w:t>
            </w:r>
            <w:r w:rsidR="00FD3725" w:rsidRPr="0013291D">
              <w:rPr>
                <w:rStyle w:val="a4"/>
                <w:rFonts w:ascii="黑体" w:eastAsia="黑体" w:hAnsi="黑体" w:hint="eastAsia"/>
              </w:rPr>
              <w:t>算法性能比较</w:t>
            </w:r>
            <w:r w:rsidR="00FD3725">
              <w:rPr>
                <w:webHidden/>
              </w:rPr>
              <w:tab/>
            </w:r>
            <w:r w:rsidR="00FD3725">
              <w:rPr>
                <w:webHidden/>
              </w:rPr>
              <w:fldChar w:fldCharType="begin"/>
            </w:r>
            <w:r w:rsidR="00FD3725">
              <w:rPr>
                <w:webHidden/>
              </w:rPr>
              <w:instrText xml:space="preserve"> PAGEREF _Toc449529487 \h </w:instrText>
            </w:r>
            <w:r w:rsidR="00FD3725">
              <w:rPr>
                <w:webHidden/>
              </w:rPr>
            </w:r>
            <w:r w:rsidR="00FD3725">
              <w:rPr>
                <w:webHidden/>
              </w:rPr>
              <w:fldChar w:fldCharType="separate"/>
            </w:r>
            <w:r w:rsidR="00FD3725">
              <w:rPr>
                <w:webHidden/>
              </w:rPr>
              <w:t>17</w:t>
            </w:r>
            <w:r w:rsidR="00FD3725">
              <w:rPr>
                <w:webHidden/>
              </w:rPr>
              <w:fldChar w:fldCharType="end"/>
            </w:r>
          </w:hyperlink>
        </w:p>
        <w:p w:rsidR="00FD3725" w:rsidRDefault="00160FE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8" w:history="1">
            <w:r w:rsidR="00FD3725" w:rsidRPr="0013291D">
              <w:rPr>
                <w:rStyle w:val="a4"/>
                <w:rFonts w:hint="eastAsia"/>
                <w:noProof/>
              </w:rPr>
              <w:t>第四章</w:t>
            </w:r>
            <w:r w:rsidR="00FD3725" w:rsidRPr="0013291D">
              <w:rPr>
                <w:rStyle w:val="a4"/>
                <w:noProof/>
              </w:rPr>
              <w:t xml:space="preserve"> </w:t>
            </w:r>
            <w:r w:rsidR="00FD3725" w:rsidRPr="0013291D">
              <w:rPr>
                <w:rStyle w:val="a4"/>
                <w:rFonts w:hint="eastAsia"/>
                <w:noProof/>
              </w:rPr>
              <w:t>总结与展望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_Toc449529488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17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FD3725" w:rsidRDefault="00160FEC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529489" w:history="1">
            <w:r w:rsidR="00FD3725" w:rsidRPr="0013291D">
              <w:rPr>
                <w:rStyle w:val="a4"/>
                <w:rFonts w:hint="eastAsia"/>
                <w:noProof/>
              </w:rPr>
              <w:t>参考文献</w:t>
            </w:r>
            <w:r w:rsidR="00FD3725">
              <w:rPr>
                <w:noProof/>
                <w:webHidden/>
              </w:rPr>
              <w:tab/>
            </w:r>
            <w:r w:rsidR="00FD3725">
              <w:rPr>
                <w:noProof/>
                <w:webHidden/>
              </w:rPr>
              <w:fldChar w:fldCharType="begin"/>
            </w:r>
            <w:r w:rsidR="00FD3725">
              <w:rPr>
                <w:noProof/>
                <w:webHidden/>
              </w:rPr>
              <w:instrText xml:space="preserve"> PAGEREF _Toc449529489 \h </w:instrText>
            </w:r>
            <w:r w:rsidR="00FD3725">
              <w:rPr>
                <w:noProof/>
                <w:webHidden/>
              </w:rPr>
            </w:r>
            <w:r w:rsidR="00FD3725">
              <w:rPr>
                <w:noProof/>
                <w:webHidden/>
              </w:rPr>
              <w:fldChar w:fldCharType="separate"/>
            </w:r>
            <w:r w:rsidR="00FD3725">
              <w:rPr>
                <w:noProof/>
                <w:webHidden/>
              </w:rPr>
              <w:t>17</w:t>
            </w:r>
            <w:r w:rsidR="00FD3725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529470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529471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529472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529473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529474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529475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529476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529477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529478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529479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529480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529481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529482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利用matlab</w:t>
      </w:r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Φ(M×</w:t>
      </w:r>
      <w:r w:rsidR="00C617DF">
        <w:rPr>
          <w:rFonts w:ascii="宋体" w:hAnsi="宋体"/>
          <w:sz w:val="24"/>
        </w:rPr>
        <w:t>N)，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原信号与重构信号的误差(recv_x-x),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：windows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ore i5 cpu</w:t>
      </w:r>
      <w:r>
        <w:rPr>
          <w:rFonts w:ascii="宋体" w:hAnsi="宋体" w:hint="eastAsia"/>
          <w:sz w:val="24"/>
        </w:rPr>
        <w:t>，matlab</w:t>
      </w:r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Default="00F27290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995BCE">
        <w:rPr>
          <w:rFonts w:ascii="宋体" w:hAnsi="宋体"/>
          <w:sz w:val="24"/>
        </w:rPr>
        <w:t>中，</w:t>
      </w:r>
      <w:r w:rsidR="00995BCE">
        <w:rPr>
          <w:rFonts w:ascii="宋体" w:hAnsi="宋体" w:hint="eastAsia"/>
          <w:sz w:val="24"/>
        </w:rPr>
        <w:t>(a)-(c)是</w:t>
      </w:r>
      <w:r w:rsidR="00995BCE">
        <w:rPr>
          <w:rFonts w:ascii="宋体" w:hAnsi="宋体"/>
          <w:sz w:val="24"/>
        </w:rPr>
        <w:t>原始图像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lena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clock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/>
          <w:sz w:val="24"/>
        </w:rPr>
        <w:t>jellbeans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，(d)-(f)是相</w:t>
      </w:r>
      <w:r w:rsidR="00A06A62">
        <w:rPr>
          <w:rFonts w:ascii="宋体" w:hAnsi="宋体"/>
          <w:sz w:val="24"/>
        </w:rPr>
        <w:t>对</w:t>
      </w:r>
      <w:r w:rsidR="00A06A62">
        <w:rPr>
          <w:rFonts w:ascii="宋体" w:hAnsi="宋体" w:hint="eastAsia"/>
          <w:sz w:val="24"/>
        </w:rPr>
        <w:t>应</w:t>
      </w:r>
      <w:r w:rsidR="00A06A62">
        <w:rPr>
          <w:rFonts w:ascii="宋体" w:hAnsi="宋体"/>
          <w:sz w:val="24"/>
        </w:rPr>
        <w:t>的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图像</w:t>
      </w:r>
      <w:r w:rsidR="00995BCE">
        <w:rPr>
          <w:rFonts w:ascii="宋体" w:hAnsi="宋体" w:hint="eastAsia"/>
          <w:sz w:val="24"/>
        </w:rPr>
        <w:t>，对</w:t>
      </w:r>
      <w:r w:rsidR="00995BCE">
        <w:rPr>
          <w:rFonts w:ascii="宋体" w:hAnsi="宋体"/>
          <w:sz w:val="24"/>
        </w:rPr>
        <w:t>原图像进行采样时</w:t>
      </w:r>
      <w:r w:rsidR="00995BCE">
        <w:rPr>
          <w:rFonts w:ascii="宋体" w:hAnsi="宋体" w:hint="eastAsia"/>
          <w:sz w:val="24"/>
        </w:rPr>
        <w:t>选择</w:t>
      </w:r>
      <w:r w:rsidR="00995BCE">
        <w:rPr>
          <w:rFonts w:ascii="宋体" w:hAnsi="宋体"/>
          <w:sz w:val="24"/>
        </w:rPr>
        <w:t>的采样矩阵</w:t>
      </w:r>
      <w:r w:rsidR="00995BCE">
        <w:rPr>
          <w:rFonts w:ascii="宋体" w:hAnsi="宋体" w:hint="eastAsia"/>
          <w:sz w:val="24"/>
        </w:rPr>
        <w:t>大小为204</w:t>
      </w:r>
      <w:r w:rsidR="00995BCE">
        <w:rPr>
          <w:rFonts w:ascii="宋体" w:hAnsi="宋体"/>
          <w:sz w:val="24"/>
        </w:rPr>
        <w:t>×256</w:t>
      </w:r>
      <w:r w:rsidR="00995BCE">
        <w:rPr>
          <w:rFonts w:ascii="宋体" w:hAnsi="宋体" w:hint="eastAsia"/>
          <w:sz w:val="24"/>
        </w:rPr>
        <w:t>，</w:t>
      </w:r>
      <w:r w:rsidR="00995BCE">
        <w:rPr>
          <w:rFonts w:ascii="宋体" w:hAnsi="宋体"/>
          <w:sz w:val="24"/>
        </w:rPr>
        <w:t>压缩比M/N=0.8</w:t>
      </w:r>
      <w:r w:rsidR="00995BCE">
        <w:rPr>
          <w:rFonts w:ascii="宋体" w:hAnsi="宋体" w:hint="eastAsia"/>
          <w:sz w:val="24"/>
        </w:rPr>
        <w:t>。</w:t>
      </w:r>
      <w:r w:rsidR="00A06A62">
        <w:rPr>
          <w:rFonts w:ascii="宋体" w:hAnsi="宋体" w:hint="eastAsia"/>
          <w:sz w:val="24"/>
        </w:rPr>
        <w:t>其中三幅</w:t>
      </w:r>
      <w:r w:rsidR="00A06A62">
        <w:rPr>
          <w:rFonts w:ascii="宋体" w:hAnsi="宋体"/>
          <w:sz w:val="24"/>
        </w:rPr>
        <w:t>图像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的峰值信噪比分别为：</w:t>
      </w:r>
      <w:r w:rsidR="00A06A62">
        <w:rPr>
          <w:rFonts w:ascii="宋体" w:hAnsi="宋体" w:hint="eastAsia"/>
          <w:sz w:val="24"/>
        </w:rPr>
        <w:t>31.780</w:t>
      </w:r>
      <w:r w:rsidR="00A06A62">
        <w:rPr>
          <w:rFonts w:ascii="宋体" w:hAnsi="宋体"/>
          <w:sz w:val="24"/>
        </w:rPr>
        <w:t>dB</w:t>
      </w:r>
      <w:r w:rsidR="00A06A62">
        <w:rPr>
          <w:rFonts w:ascii="宋体" w:hAnsi="宋体" w:hint="eastAsia"/>
          <w:sz w:val="24"/>
        </w:rPr>
        <w:t>，30.641</w:t>
      </w:r>
      <w:r w:rsidR="00A06A62">
        <w:rPr>
          <w:rFonts w:ascii="宋体" w:hAnsi="宋体"/>
          <w:sz w:val="24"/>
        </w:rPr>
        <w:t>dB，</w:t>
      </w:r>
      <w:r w:rsidR="00A06A62">
        <w:rPr>
          <w:rFonts w:ascii="宋体" w:hAnsi="宋体" w:hint="eastAsia"/>
          <w:sz w:val="24"/>
        </w:rPr>
        <w:t>34.228</w:t>
      </w:r>
      <w:r w:rsidR="00A06A62">
        <w:rPr>
          <w:rFonts w:ascii="宋体" w:hAnsi="宋体"/>
          <w:sz w:val="24"/>
        </w:rPr>
        <w:t>dB。</w:t>
      </w:r>
    </w:p>
    <w:p w:rsidR="001B5823" w:rsidRDefault="001B5823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7可以</w:t>
      </w:r>
      <w:r>
        <w:rPr>
          <w:rFonts w:ascii="宋体" w:hAnsi="宋体"/>
          <w:sz w:val="24"/>
        </w:rPr>
        <w:t>看出，当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M/N为</w:t>
      </w:r>
      <w:r>
        <w:rPr>
          <w:rFonts w:ascii="宋体" w:hAnsi="宋体" w:hint="eastAsia"/>
          <w:sz w:val="24"/>
        </w:rPr>
        <w:t>0.8的</w:t>
      </w:r>
      <w:r>
        <w:rPr>
          <w:rFonts w:ascii="宋体" w:hAnsi="宋体"/>
          <w:sz w:val="24"/>
        </w:rPr>
        <w:t>时候，利用高斯采样矩阵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能够很好的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对原</w:t>
      </w:r>
      <w:r>
        <w:rPr>
          <w:rFonts w:ascii="宋体" w:hAnsi="宋体" w:hint="eastAsia"/>
          <w:sz w:val="24"/>
        </w:rPr>
        <w:t>图像</w:t>
      </w:r>
      <w:r w:rsidR="00392DAD">
        <w:rPr>
          <w:rFonts w:ascii="宋体" w:hAnsi="宋体"/>
          <w:sz w:val="24"/>
        </w:rPr>
        <w:t>信号的重构</w:t>
      </w:r>
      <w:r w:rsidR="006827CE">
        <w:rPr>
          <w:rFonts w:ascii="宋体" w:hAnsi="宋体" w:hint="eastAsia"/>
          <w:sz w:val="24"/>
        </w:rPr>
        <w:t>，</w:t>
      </w:r>
      <w:r w:rsidR="00392DAD">
        <w:rPr>
          <w:rFonts w:ascii="宋体" w:hAnsi="宋体"/>
          <w:sz w:val="24"/>
        </w:rPr>
        <w:t>重构</w:t>
      </w:r>
      <w:r w:rsidR="00392DAD">
        <w:rPr>
          <w:rFonts w:ascii="宋体" w:hAnsi="宋体" w:hint="eastAsia"/>
          <w:sz w:val="24"/>
        </w:rPr>
        <w:t>的</w:t>
      </w:r>
      <w:r w:rsidR="00392DAD">
        <w:rPr>
          <w:rFonts w:ascii="宋体" w:hAnsi="宋体"/>
          <w:sz w:val="24"/>
        </w:rPr>
        <w:t>精度较高</w:t>
      </w:r>
      <w:r w:rsidR="006827CE">
        <w:rPr>
          <w:rFonts w:ascii="宋体" w:hAnsi="宋体" w:hint="eastAsia"/>
          <w:sz w:val="24"/>
        </w:rPr>
        <w:t>。</w:t>
      </w:r>
    </w:p>
    <w:p w:rsidR="006827CE" w:rsidRDefault="006827CE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上面所</w:t>
      </w:r>
      <w:r>
        <w:rPr>
          <w:rFonts w:ascii="宋体" w:hAnsi="宋体"/>
          <w:sz w:val="24"/>
        </w:rPr>
        <w:t>讨论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是BP算法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不同的原始</w:t>
      </w:r>
      <w:r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，以确定的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数和压缩比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图像进行重构，下面探讨BP算法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不同的压缩比和测量数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重构的时候</w:t>
      </w:r>
      <w:r>
        <w:rPr>
          <w:rFonts w:ascii="宋体" w:hAnsi="宋体" w:hint="eastAsia"/>
          <w:sz w:val="24"/>
        </w:rPr>
        <w:t>所表现出来</w:t>
      </w:r>
      <w:r>
        <w:rPr>
          <w:rFonts w:ascii="宋体" w:hAnsi="宋体"/>
          <w:sz w:val="24"/>
        </w:rPr>
        <w:t>的特性</w:t>
      </w:r>
      <w:r w:rsidR="004A1EE2">
        <w:rPr>
          <w:rFonts w:ascii="宋体" w:hAnsi="宋体" w:hint="eastAsia"/>
          <w:sz w:val="24"/>
        </w:rPr>
        <w:t>，</w:t>
      </w:r>
      <w:r w:rsidR="004A1EE2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8所示</w:t>
      </w:r>
      <w:r>
        <w:rPr>
          <w:rFonts w:ascii="宋体" w:hAnsi="宋体"/>
          <w:sz w:val="24"/>
        </w:rPr>
        <w:t>。</w:t>
      </w:r>
    </w:p>
    <w:p w:rsidR="004A1EE2" w:rsidRPr="006827CE" w:rsidRDefault="004A1EE2" w:rsidP="004A1EE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8中</w:t>
      </w:r>
      <w:r>
        <w:rPr>
          <w:rFonts w:ascii="宋体" w:hAnsi="宋体"/>
          <w:sz w:val="24"/>
        </w:rPr>
        <w:t>，选取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jellbeans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原始图像信号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压缩比M/N取值分别为</w:t>
      </w:r>
      <w:r>
        <w:rPr>
          <w:rFonts w:ascii="宋体" w:hAnsi="宋体" w:hint="eastAsia"/>
          <w:sz w:val="24"/>
        </w:rPr>
        <w:t>0.4，0.5，0.6，0.7，0.8</w:t>
      </w:r>
      <w:r w:rsidR="004F303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分别以</w:t>
      </w:r>
      <w:r>
        <w:rPr>
          <w:rFonts w:ascii="宋体" w:hAnsi="宋体"/>
          <w:sz w:val="24"/>
        </w:rPr>
        <w:t>这些</w:t>
      </w:r>
      <w:r w:rsidR="004F303D">
        <w:rPr>
          <w:rFonts w:ascii="宋体" w:hAnsi="宋体" w:hint="eastAsia"/>
          <w:sz w:val="24"/>
        </w:rPr>
        <w:t>压缩比</w:t>
      </w:r>
      <w:r w:rsidR="004F303D">
        <w:rPr>
          <w:rFonts w:ascii="宋体" w:hAnsi="宋体"/>
          <w:sz w:val="24"/>
        </w:rPr>
        <w:t>进行图像的重构，</w:t>
      </w:r>
      <w:r w:rsidR="004F303D">
        <w:rPr>
          <w:rFonts w:ascii="宋体" w:hAnsi="宋体" w:hint="eastAsia"/>
          <w:sz w:val="24"/>
        </w:rPr>
        <w:t>可以</w:t>
      </w:r>
      <w:r w:rsidR="004F303D">
        <w:rPr>
          <w:rFonts w:ascii="宋体" w:hAnsi="宋体"/>
          <w:sz w:val="24"/>
        </w:rPr>
        <w:t>看出，重构的</w:t>
      </w:r>
      <w:r w:rsidR="004F303D">
        <w:rPr>
          <w:rFonts w:ascii="宋体" w:hAnsi="宋体" w:hint="eastAsia"/>
          <w:sz w:val="24"/>
        </w:rPr>
        <w:t>峰值信噪比</w:t>
      </w:r>
      <w:r w:rsidR="004F303D">
        <w:rPr>
          <w:rFonts w:ascii="宋体" w:hAnsi="宋体"/>
          <w:sz w:val="24"/>
        </w:rPr>
        <w:t>跟压缩比是</w:t>
      </w:r>
      <w:r w:rsidR="00586BF5">
        <w:rPr>
          <w:rFonts w:ascii="宋体" w:hAnsi="宋体" w:hint="eastAsia"/>
          <w:sz w:val="24"/>
        </w:rPr>
        <w:t>正</w:t>
      </w:r>
      <w:r w:rsidR="00586BF5">
        <w:rPr>
          <w:rFonts w:ascii="宋体" w:hAnsi="宋体"/>
          <w:sz w:val="24"/>
        </w:rPr>
        <w:t>相关的</w:t>
      </w:r>
      <w:r w:rsidR="00586BF5">
        <w:rPr>
          <w:rFonts w:ascii="宋体" w:hAnsi="宋体" w:hint="eastAsia"/>
          <w:sz w:val="24"/>
        </w:rPr>
        <w:t>，并且图像</w:t>
      </w:r>
      <w:r w:rsidR="00586BF5">
        <w:rPr>
          <w:rFonts w:ascii="宋体" w:hAnsi="宋体"/>
          <w:sz w:val="24"/>
        </w:rPr>
        <w:t>重构的</w:t>
      </w:r>
      <w:r w:rsidR="00586BF5">
        <w:rPr>
          <w:rFonts w:ascii="宋体" w:hAnsi="宋体" w:hint="eastAsia"/>
          <w:sz w:val="24"/>
        </w:rPr>
        <w:t>效果</w:t>
      </w:r>
      <w:r w:rsidR="00586BF5">
        <w:rPr>
          <w:rFonts w:ascii="宋体" w:hAnsi="宋体"/>
          <w:sz w:val="24"/>
        </w:rPr>
        <w:t>也随</w:t>
      </w:r>
      <w:r w:rsidR="00586BF5">
        <w:rPr>
          <w:rFonts w:ascii="宋体" w:hAnsi="宋体" w:hint="eastAsia"/>
          <w:sz w:val="24"/>
        </w:rPr>
        <w:t>着</w:t>
      </w:r>
      <w:r w:rsidR="00586BF5">
        <w:rPr>
          <w:rFonts w:ascii="宋体" w:hAnsi="宋体"/>
          <w:sz w:val="24"/>
        </w:rPr>
        <w:t>压缩比的增大</w:t>
      </w:r>
      <w:r w:rsidR="00586BF5">
        <w:rPr>
          <w:rFonts w:ascii="宋体" w:hAnsi="宋体" w:hint="eastAsia"/>
          <w:sz w:val="24"/>
        </w:rPr>
        <w:t>而更加</w:t>
      </w:r>
      <w:r w:rsidR="00586BF5">
        <w:rPr>
          <w:rFonts w:ascii="宋体" w:hAnsi="宋体"/>
          <w:sz w:val="24"/>
        </w:rPr>
        <w:t>精确</w:t>
      </w:r>
      <w:r w:rsidR="00586BF5">
        <w:rPr>
          <w:rFonts w:ascii="宋体" w:hAnsi="宋体" w:hint="eastAsia"/>
          <w:sz w:val="24"/>
        </w:rPr>
        <w:t>，</w:t>
      </w:r>
      <w:r w:rsidR="00586BF5">
        <w:rPr>
          <w:rFonts w:ascii="宋体" w:hAnsi="宋体"/>
          <w:sz w:val="24"/>
        </w:rPr>
        <w:t>但是由于测量数M的不断增多，BP算法运行的时间不断</w:t>
      </w:r>
      <w:r w:rsidR="00586BF5">
        <w:rPr>
          <w:rFonts w:ascii="宋体" w:hAnsi="宋体" w:hint="eastAsia"/>
          <w:sz w:val="24"/>
        </w:rPr>
        <w:t>增加。实际</w:t>
      </w:r>
      <w:r w:rsidR="00586BF5">
        <w:rPr>
          <w:rFonts w:ascii="宋体" w:hAnsi="宋体"/>
          <w:sz w:val="24"/>
        </w:rPr>
        <w:t>运用</w:t>
      </w:r>
      <w:r w:rsidR="00586BF5">
        <w:rPr>
          <w:rFonts w:ascii="宋体" w:hAnsi="宋体" w:hint="eastAsia"/>
          <w:sz w:val="24"/>
        </w:rPr>
        <w:t>时需要</w:t>
      </w:r>
      <w:r w:rsidR="00586BF5">
        <w:rPr>
          <w:rFonts w:ascii="宋体" w:hAnsi="宋体"/>
          <w:sz w:val="24"/>
        </w:rPr>
        <w:t>根据</w:t>
      </w:r>
      <w:r w:rsidR="00586BF5">
        <w:rPr>
          <w:rFonts w:ascii="宋体" w:hAnsi="宋体" w:hint="eastAsia"/>
          <w:sz w:val="24"/>
        </w:rPr>
        <w:t>对重构</w:t>
      </w:r>
      <w:r w:rsidR="00586BF5">
        <w:rPr>
          <w:rFonts w:ascii="宋体" w:hAnsi="宋体"/>
          <w:sz w:val="24"/>
        </w:rPr>
        <w:t>精度和运行时间的要求</w:t>
      </w:r>
      <w:r w:rsidR="002A276D">
        <w:rPr>
          <w:rFonts w:ascii="宋体" w:hAnsi="宋体" w:hint="eastAsia"/>
          <w:sz w:val="24"/>
        </w:rPr>
        <w:t>选择</w:t>
      </w:r>
      <w:r w:rsidR="002A276D">
        <w:rPr>
          <w:rFonts w:ascii="宋体" w:hAnsi="宋体"/>
          <w:sz w:val="24"/>
        </w:rPr>
        <w:t>合适的</w:t>
      </w:r>
      <w:r w:rsidR="00586BF5">
        <w:rPr>
          <w:rFonts w:ascii="宋体" w:hAnsi="宋体"/>
          <w:sz w:val="24"/>
        </w:rPr>
        <w:t>压缩比。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40" w:rsidRPr="004022A5" w:rsidRDefault="006827CE" w:rsidP="001B669E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图8 不同</w:t>
      </w:r>
      <w:r>
        <w:rPr>
          <w:rFonts w:ascii="宋体" w:hAnsi="宋体"/>
          <w:sz w:val="24"/>
        </w:rPr>
        <w:t>压缩比下的BP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仿真结果</w:t>
      </w:r>
      <w:bookmarkStart w:id="13" w:name="_GoBack"/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952948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4"/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Pr="00254FDE">
        <w:rPr>
          <w:rFonts w:ascii="宋体" w:hAnsi="宋体"/>
          <w:sz w:val="24"/>
        </w:rPr>
        <w:t>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(算法</w:t>
      </w:r>
      <w:r>
        <w:rPr>
          <w:rFonts w:ascii="宋体" w:hAnsi="宋体"/>
          <w:sz w:val="24"/>
        </w:rPr>
        <w:t>具体步骤)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流程图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(一维</w:t>
      </w:r>
      <w:r>
        <w:rPr>
          <w:rFonts w:ascii="宋体" w:hAnsi="宋体"/>
          <w:sz w:val="24"/>
        </w:rPr>
        <w:t>信号仿真</w:t>
      </w:r>
      <w:r>
        <w:rPr>
          <w:rFonts w:ascii="宋体" w:hAnsi="宋体" w:hint="eastAsia"/>
          <w:sz w:val="24"/>
        </w:rPr>
        <w:t>)</w:t>
      </w:r>
    </w:p>
    <w:p w:rsidR="001D3F8E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信号仿真)</w:t>
      </w:r>
    </w:p>
    <w:p w:rsidR="001D3F8E" w:rsidRPr="008A02BB" w:rsidRDefault="001D3F8E" w:rsidP="001D3F8E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总结：复杂度</w:t>
      </w:r>
      <w:r>
        <w:rPr>
          <w:rFonts w:ascii="宋体" w:hAnsi="宋体"/>
          <w:sz w:val="24"/>
        </w:rPr>
        <w:t>O(</w:t>
      </w:r>
      <w:r w:rsidR="00BD5582">
        <w:rPr>
          <w:rFonts w:ascii="宋体" w:hAnsi="宋体"/>
          <w:sz w:val="24"/>
        </w:rPr>
        <w:t>N^</w:t>
      </w:r>
      <w:r>
        <w:rPr>
          <w:rFonts w:ascii="宋体" w:hAnsi="宋体"/>
          <w:sz w:val="24"/>
        </w:rPr>
        <w:t>3)，精度</w:t>
      </w:r>
      <w:r>
        <w:rPr>
          <w:rFonts w:ascii="宋体" w:hAnsi="宋体" w:hint="eastAsia"/>
          <w:sz w:val="24"/>
        </w:rPr>
        <w:t>高</w:t>
      </w:r>
      <w:r>
        <w:rPr>
          <w:rFonts w:ascii="宋体" w:hAnsi="宋体"/>
          <w:sz w:val="24"/>
        </w:rPr>
        <w:t>)</w:t>
      </w:r>
    </w:p>
    <w:p w:rsidR="001D3F8E" w:rsidRDefault="001D3F8E" w:rsidP="001D3F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 w:rsidRPr="00254FDE">
        <w:rPr>
          <w:rFonts w:ascii="宋体" w:hAnsi="宋体" w:hint="eastAsia"/>
          <w:sz w:val="24"/>
        </w:rPr>
        <w:t>综述（</w:t>
      </w:r>
      <w:r w:rsidRPr="00254FDE">
        <w:rPr>
          <w:rFonts w:ascii="宋体" w:hAnsi="宋体"/>
          <w:sz w:val="24"/>
        </w:rPr>
        <w:t>总+算法步骤文字</w:t>
      </w:r>
      <w:r w:rsidRPr="00254FDE">
        <w:rPr>
          <w:rFonts w:ascii="宋体" w:hAnsi="宋体" w:hint="eastAsia"/>
          <w:sz w:val="24"/>
        </w:rPr>
        <w:t>详细</w:t>
      </w:r>
      <w:r w:rsidRPr="00254FDE">
        <w:rPr>
          <w:rFonts w:ascii="宋体" w:hAnsi="宋体"/>
          <w:sz w:val="24"/>
        </w:rPr>
        <w:t>描述），算法步骤，执行流程</w:t>
      </w:r>
      <w:r w:rsidRPr="00254FDE">
        <w:rPr>
          <w:rFonts w:ascii="宋体" w:hAnsi="宋体" w:hint="eastAsia"/>
          <w:sz w:val="24"/>
        </w:rPr>
        <w:t>图</w:t>
      </w:r>
      <w:r w:rsidRPr="00254FDE">
        <w:rPr>
          <w:rFonts w:ascii="宋体" w:hAnsi="宋体"/>
          <w:sz w:val="24"/>
        </w:rPr>
        <w:t>，一维信号</w:t>
      </w:r>
      <w:r w:rsidRPr="00254FDE">
        <w:rPr>
          <w:rFonts w:ascii="宋体" w:hAnsi="宋体" w:hint="eastAsia"/>
          <w:sz w:val="24"/>
        </w:rPr>
        <w:t>（3个</w:t>
      </w:r>
      <w:r w:rsidRPr="00254FDE">
        <w:rPr>
          <w:rFonts w:ascii="宋体" w:hAnsi="宋体"/>
          <w:sz w:val="24"/>
        </w:rPr>
        <w:t>P119），二维信号，</w:t>
      </w:r>
      <w:r w:rsidRPr="00254FDE">
        <w:rPr>
          <w:rFonts w:ascii="宋体" w:hAnsi="宋体" w:hint="eastAsia"/>
          <w:sz w:val="24"/>
        </w:rPr>
        <w:t>总结</w:t>
      </w:r>
      <w:r>
        <w:rPr>
          <w:rFonts w:ascii="宋体" w:hAnsi="宋体" w:hint="eastAsia"/>
          <w:sz w:val="24"/>
        </w:rPr>
        <w:t>（优点</w:t>
      </w:r>
      <w:r>
        <w:rPr>
          <w:rFonts w:ascii="宋体" w:hAnsi="宋体"/>
          <w:sz w:val="24"/>
        </w:rPr>
        <w:t>+不足）</w:t>
      </w:r>
      <w:r>
        <w:rPr>
          <w:rFonts w:ascii="宋体" w:hAnsi="宋体" w:hint="eastAsia"/>
          <w:sz w:val="24"/>
        </w:rPr>
        <w:t>】</w:t>
      </w:r>
    </w:p>
    <w:p w:rsidR="001D3F8E" w:rsidRPr="001D3F8E" w:rsidRDefault="001D3F8E" w:rsidP="001D3F8E">
      <w:pPr>
        <w:spacing w:line="360" w:lineRule="auto"/>
        <w:rPr>
          <w:rFonts w:ascii="宋体" w:hAnsi="宋体"/>
          <w:sz w:val="24"/>
        </w:rPr>
      </w:pP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9529484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SP)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952948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6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52948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52948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529488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529489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EC" w:rsidRDefault="00160FEC" w:rsidP="0052113B">
      <w:r>
        <w:separator/>
      </w:r>
    </w:p>
  </w:endnote>
  <w:endnote w:type="continuationSeparator" w:id="0">
    <w:p w:rsidR="00160FEC" w:rsidRDefault="00160FEC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EC" w:rsidRDefault="00160FEC" w:rsidP="0052113B">
      <w:r>
        <w:separator/>
      </w:r>
    </w:p>
  </w:footnote>
  <w:footnote w:type="continuationSeparator" w:id="0">
    <w:p w:rsidR="00160FEC" w:rsidRDefault="00160FEC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0FEC"/>
    <w:rsid w:val="00165BFB"/>
    <w:rsid w:val="0016725C"/>
    <w:rsid w:val="00183008"/>
    <w:rsid w:val="001A20E7"/>
    <w:rsid w:val="001B0610"/>
    <w:rsid w:val="001B3A6F"/>
    <w:rsid w:val="001B5823"/>
    <w:rsid w:val="001B669E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A276D"/>
    <w:rsid w:val="002B01A6"/>
    <w:rsid w:val="002B5485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6555C"/>
    <w:rsid w:val="00373BC1"/>
    <w:rsid w:val="003901F6"/>
    <w:rsid w:val="00392DAD"/>
    <w:rsid w:val="00393251"/>
    <w:rsid w:val="00394C9A"/>
    <w:rsid w:val="00396EEC"/>
    <w:rsid w:val="003A0514"/>
    <w:rsid w:val="003A08AF"/>
    <w:rsid w:val="003A60D6"/>
    <w:rsid w:val="003C5774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1EE2"/>
    <w:rsid w:val="004A58EF"/>
    <w:rsid w:val="004B697C"/>
    <w:rsid w:val="004C22CE"/>
    <w:rsid w:val="004F303D"/>
    <w:rsid w:val="004F3298"/>
    <w:rsid w:val="004F6D82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86BF5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60A9B"/>
    <w:rsid w:val="00662F1F"/>
    <w:rsid w:val="006700AB"/>
    <w:rsid w:val="00670119"/>
    <w:rsid w:val="00677AB1"/>
    <w:rsid w:val="006827CE"/>
    <w:rsid w:val="00690101"/>
    <w:rsid w:val="00693F3A"/>
    <w:rsid w:val="00697909"/>
    <w:rsid w:val="006A601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C004F"/>
    <w:rsid w:val="007C43E9"/>
    <w:rsid w:val="007D36C3"/>
    <w:rsid w:val="007D48F9"/>
    <w:rsid w:val="007E2F30"/>
    <w:rsid w:val="007F1331"/>
    <w:rsid w:val="00804A01"/>
    <w:rsid w:val="008109F3"/>
    <w:rsid w:val="008254FA"/>
    <w:rsid w:val="008317B3"/>
    <w:rsid w:val="008441C2"/>
    <w:rsid w:val="00856AEE"/>
    <w:rsid w:val="0085766F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5BCE"/>
    <w:rsid w:val="00996B13"/>
    <w:rsid w:val="009A57D4"/>
    <w:rsid w:val="009A625E"/>
    <w:rsid w:val="009A6CD2"/>
    <w:rsid w:val="009B29B9"/>
    <w:rsid w:val="009B592A"/>
    <w:rsid w:val="009C44FA"/>
    <w:rsid w:val="009C487F"/>
    <w:rsid w:val="009E36A8"/>
    <w:rsid w:val="009E4EF7"/>
    <w:rsid w:val="009E5201"/>
    <w:rsid w:val="009F1192"/>
    <w:rsid w:val="00A02551"/>
    <w:rsid w:val="00A049DC"/>
    <w:rsid w:val="00A06A62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5F67"/>
    <w:rsid w:val="00C10EB4"/>
    <w:rsid w:val="00C152AE"/>
    <w:rsid w:val="00C1772A"/>
    <w:rsid w:val="00C32304"/>
    <w:rsid w:val="00C43236"/>
    <w:rsid w:val="00C55256"/>
    <w:rsid w:val="00C617DF"/>
    <w:rsid w:val="00C66B82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27290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B939-78B5-4FEB-870C-212A644F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19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199</cp:revision>
  <cp:lastPrinted>2016-04-04T05:24:00Z</cp:lastPrinted>
  <dcterms:created xsi:type="dcterms:W3CDTF">2016-04-04T01:30:00Z</dcterms:created>
  <dcterms:modified xsi:type="dcterms:W3CDTF">2016-04-27T11:51:00Z</dcterms:modified>
</cp:coreProperties>
</file>