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37C0" w14:textId="04E3723F" w:rsidR="170E1A9F" w:rsidRDefault="26A31E12" w:rsidP="699471C5">
      <w:pPr>
        <w:spacing w:after="0" w:line="480" w:lineRule="auto"/>
        <w:contextualSpacing/>
        <w:jc w:val="center"/>
      </w:pPr>
      <w:r w:rsidRPr="699471C5">
        <w:rPr>
          <w:rFonts w:ascii="Times New Roman" w:eastAsia="Times New Roman" w:hAnsi="Times New Roman" w:cs="Times New Roman"/>
          <w:b/>
          <w:bCs/>
        </w:rPr>
        <w:t>Predicting Audiences Scores from Movies Attributes:</w:t>
      </w:r>
    </w:p>
    <w:p w14:paraId="4078C0D5" w14:textId="1C2FD5EF" w:rsidR="170E1A9F" w:rsidRDefault="26A31E12" w:rsidP="699471C5">
      <w:pPr>
        <w:spacing w:after="0" w:line="480" w:lineRule="auto"/>
        <w:contextualSpacing/>
        <w:jc w:val="center"/>
      </w:pPr>
      <w:r w:rsidRPr="699471C5">
        <w:rPr>
          <w:rFonts w:ascii="Times New Roman" w:eastAsia="Times New Roman" w:hAnsi="Times New Roman" w:cs="Times New Roman"/>
          <w:b/>
          <w:bCs/>
        </w:rPr>
        <w:t>A Comparative Analysis of Critics and Audiences Ratings</w:t>
      </w:r>
    </w:p>
    <w:p w14:paraId="312189C1" w14:textId="1FCCC841" w:rsidR="2D2B48F7" w:rsidRDefault="57C76F55"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Introduction</w:t>
      </w:r>
    </w:p>
    <w:p w14:paraId="41169559" w14:textId="47979C23" w:rsidR="2D2B48F7" w:rsidRDefault="57C76F55" w:rsidP="699471C5">
      <w:pPr>
        <w:spacing w:after="0" w:line="480" w:lineRule="auto"/>
        <w:ind w:firstLine="720"/>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 xml:space="preserve">The divergence between critics' reviews and audience ratings has long been a topic of interest in the film industry. This difference is essential for stakeholders such as production companies, marketers, and streaming platforms. This project aims to identify the factors influencing audience ratings and predict these scores using machine learning models. The data for this study was sourced from Kaggle and included detailed movie information and reviews. </w:t>
      </w:r>
    </w:p>
    <w:p w14:paraId="43BC2402" w14:textId="3E924504" w:rsidR="2D2B48F7" w:rsidRDefault="57C76F55" w:rsidP="699471C5">
      <w:pPr>
        <w:spacing w:after="0" w:line="480" w:lineRule="auto"/>
        <w:ind w:firstLine="720"/>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 xml:space="preserve">This analysis has practical significance. By identifying </w:t>
      </w:r>
      <w:proofErr w:type="gramStart"/>
      <w:r w:rsidRPr="699471C5">
        <w:rPr>
          <w:rFonts w:ascii="Times New Roman" w:eastAsia="Times New Roman" w:hAnsi="Times New Roman" w:cs="Times New Roman"/>
          <w:color w:val="000000" w:themeColor="text1"/>
        </w:rPr>
        <w:t>drivers of audience ratings</w:t>
      </w:r>
      <w:proofErr w:type="gramEnd"/>
      <w:r w:rsidRPr="699471C5">
        <w:rPr>
          <w:rFonts w:ascii="Times New Roman" w:eastAsia="Times New Roman" w:hAnsi="Times New Roman" w:cs="Times New Roman"/>
          <w:color w:val="000000" w:themeColor="text1"/>
        </w:rPr>
        <w:t>, production companies can tailor marketing strategies or production decisions to better align with audience preferences. Additionally, streaming platforms can use these insights for content recommendation systems. This problem can be pitched to stakeholders to enhance viewer satisfaction and optimize production investments.</w:t>
      </w:r>
    </w:p>
    <w:p w14:paraId="4AE6D726" w14:textId="0F07C59B" w:rsidR="625FC647" w:rsidRDefault="4767E300"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Milestone 1: Data Selection and Exploratory Data Analysis (EDA)</w:t>
      </w:r>
    </w:p>
    <w:p w14:paraId="48D14100" w14:textId="1E6DA548" w:rsidR="625FC647" w:rsidRDefault="4767E300"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Objective:</w:t>
      </w:r>
      <w:r w:rsidRPr="699471C5">
        <w:rPr>
          <w:rFonts w:ascii="Times New Roman" w:eastAsia="Times New Roman" w:hAnsi="Times New Roman" w:cs="Times New Roman"/>
          <w:color w:val="000000" w:themeColor="text1"/>
        </w:rPr>
        <w:t xml:space="preserve"> This milestone focused on identifying a business problem, selecting appropriate data, and performing initial exploratory data analysis to uncover insights.</w:t>
      </w:r>
    </w:p>
    <w:p w14:paraId="448F5AE4" w14:textId="1A61F364" w:rsidR="625FC647" w:rsidRDefault="4767E300"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Activities:</w:t>
      </w:r>
    </w:p>
    <w:p w14:paraId="14A08284" w14:textId="2678C04E" w:rsidR="625FC647" w:rsidRDefault="4767E300" w:rsidP="699471C5">
      <w:pPr>
        <w:pStyle w:val="ListParagraph"/>
        <w:numPr>
          <w:ilvl w:val="0"/>
          <w:numId w:val="22"/>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Problem Identification:</w:t>
      </w:r>
      <w:r w:rsidRPr="699471C5">
        <w:rPr>
          <w:rFonts w:ascii="Times New Roman" w:eastAsia="Times New Roman" w:hAnsi="Times New Roman" w:cs="Times New Roman"/>
          <w:color w:val="000000" w:themeColor="text1"/>
        </w:rPr>
        <w:t xml:space="preserve"> The project centers on understanding why audience ratings often differ from critic ratings and predicting audience scores using movie attributes.</w:t>
      </w:r>
    </w:p>
    <w:p w14:paraId="2F81F11E" w14:textId="2A89FDE8" w:rsidR="625FC647" w:rsidRDefault="4767E300" w:rsidP="699471C5">
      <w:pPr>
        <w:pStyle w:val="ListParagraph"/>
        <w:numPr>
          <w:ilvl w:val="0"/>
          <w:numId w:val="22"/>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Data Source:</w:t>
      </w:r>
      <w:r w:rsidRPr="699471C5">
        <w:rPr>
          <w:rFonts w:ascii="Times New Roman" w:eastAsia="Times New Roman" w:hAnsi="Times New Roman" w:cs="Times New Roman"/>
          <w:color w:val="000000" w:themeColor="text1"/>
        </w:rPr>
        <w:t xml:space="preserve"> The dataset was from Kaggle, containing information such as movie titles, genres, runtime, critic reviews, audience reviews, and numerical ratings from both groups.</w:t>
      </w:r>
    </w:p>
    <w:p w14:paraId="2932CBBC" w14:textId="64BDAC3D" w:rsidR="625FC647" w:rsidRDefault="4767E300"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EDA Highlights:</w:t>
      </w:r>
    </w:p>
    <w:p w14:paraId="36FC0748" w14:textId="72EC8998" w:rsidR="625FC647" w:rsidRDefault="4767E300" w:rsidP="699471C5">
      <w:pPr>
        <w:pStyle w:val="ListParagraph"/>
        <w:numPr>
          <w:ilvl w:val="0"/>
          <w:numId w:val="21"/>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lastRenderedPageBreak/>
        <w:t xml:space="preserve">Histogram of Critic and Audience Ratings: </w:t>
      </w:r>
    </w:p>
    <w:p w14:paraId="4DA9BC81" w14:textId="598ECDEF" w:rsidR="625FC647" w:rsidRDefault="4767E300" w:rsidP="699471C5">
      <w:pPr>
        <w:pStyle w:val="ListParagraph"/>
        <w:numPr>
          <w:ilvl w:val="0"/>
          <w:numId w:val="20"/>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Revealed that audience ratings were generally higher and clustered more narrowly than critic ratings, which showed a wider distribution.</w:t>
      </w:r>
    </w:p>
    <w:p w14:paraId="0869713F" w14:textId="57614213" w:rsidR="4767E300" w:rsidRDefault="4767E300" w:rsidP="14161EC6">
      <w:pPr>
        <w:pStyle w:val="ListParagraph"/>
        <w:numPr>
          <w:ilvl w:val="0"/>
          <w:numId w:val="20"/>
        </w:numPr>
        <w:spacing w:after="0" w:line="480" w:lineRule="auto"/>
        <w:rPr>
          <w:rFonts w:ascii="Times New Roman" w:eastAsia="Times New Roman" w:hAnsi="Times New Roman" w:cs="Times New Roman"/>
          <w:color w:val="000000" w:themeColor="text1"/>
        </w:rPr>
      </w:pPr>
      <w:r w:rsidRPr="14161EC6">
        <w:rPr>
          <w:rFonts w:ascii="Times New Roman" w:eastAsia="Times New Roman" w:hAnsi="Times New Roman" w:cs="Times New Roman"/>
          <w:color w:val="000000" w:themeColor="text1"/>
        </w:rPr>
        <w:t>Implication: Critics and audiences may prioritize different aspects of movies.</w:t>
      </w:r>
    </w:p>
    <w:p w14:paraId="21E82CF1" w14:textId="302F2075" w:rsidR="607C13EF" w:rsidRDefault="607C13EF" w:rsidP="14161EC6">
      <w:pPr>
        <w:spacing w:after="0" w:line="480" w:lineRule="auto"/>
        <w:contextualSpacing/>
        <w:jc w:val="center"/>
        <w:rPr>
          <w:rFonts w:ascii="Times New Roman" w:eastAsia="Times New Roman" w:hAnsi="Times New Roman" w:cs="Times New Roman"/>
          <w:color w:val="000000" w:themeColor="text1"/>
        </w:rPr>
      </w:pPr>
      <w:r>
        <w:rPr>
          <w:noProof/>
        </w:rPr>
        <w:drawing>
          <wp:inline distT="0" distB="0" distL="0" distR="0" wp14:anchorId="616916D7" wp14:editId="10FA3CA0">
            <wp:extent cx="5943600" cy="3667125"/>
            <wp:effectExtent l="0" t="0" r="0" b="0"/>
            <wp:docPr id="395327271" name="Picture 39532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67125"/>
                    </a:xfrm>
                    <a:prstGeom prst="rect">
                      <a:avLst/>
                    </a:prstGeom>
                  </pic:spPr>
                </pic:pic>
              </a:graphicData>
            </a:graphic>
          </wp:inline>
        </w:drawing>
      </w:r>
      <w:r w:rsidRPr="14161EC6">
        <w:rPr>
          <w:rFonts w:ascii="Times New Roman" w:eastAsia="Times New Roman" w:hAnsi="Times New Roman" w:cs="Times New Roman"/>
          <w:b/>
          <w:bCs/>
          <w:sz w:val="20"/>
          <w:szCs w:val="20"/>
        </w:rPr>
        <w:t>Figure 1.</w:t>
      </w:r>
      <w:r w:rsidRPr="14161EC6">
        <w:rPr>
          <w:rFonts w:ascii="Times New Roman" w:eastAsia="Times New Roman" w:hAnsi="Times New Roman" w:cs="Times New Roman"/>
          <w:sz w:val="20"/>
          <w:szCs w:val="20"/>
        </w:rPr>
        <w:t xml:space="preserve"> Distribution of Critic and Audience Ratings</w:t>
      </w:r>
    </w:p>
    <w:p w14:paraId="58D9AA48" w14:textId="07414CBD" w:rsidR="625FC647" w:rsidRDefault="4767E300" w:rsidP="699471C5">
      <w:pPr>
        <w:pStyle w:val="ListParagraph"/>
        <w:numPr>
          <w:ilvl w:val="0"/>
          <w:numId w:val="21"/>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 xml:space="preserve">Box Plot of Ratings: </w:t>
      </w:r>
    </w:p>
    <w:p w14:paraId="07824938" w14:textId="41B8AD43" w:rsidR="625FC647" w:rsidRDefault="4FA9C127" w:rsidP="699471C5">
      <w:pPr>
        <w:pStyle w:val="ListParagraph"/>
        <w:numPr>
          <w:ilvl w:val="0"/>
          <w:numId w:val="18"/>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It showed</w:t>
      </w:r>
      <w:r w:rsidR="4767E300" w:rsidRPr="699471C5">
        <w:rPr>
          <w:rFonts w:ascii="Times New Roman" w:eastAsia="Times New Roman" w:hAnsi="Times New Roman" w:cs="Times New Roman"/>
          <w:color w:val="000000" w:themeColor="text1"/>
        </w:rPr>
        <w:t xml:space="preserve"> a more significant variance in audience ratings, indicating diverse preferences.</w:t>
      </w:r>
    </w:p>
    <w:p w14:paraId="768D60DF" w14:textId="3C2F4D4E" w:rsidR="625FC647" w:rsidRDefault="4767E300" w:rsidP="699471C5">
      <w:pPr>
        <w:pStyle w:val="ListParagraph"/>
        <w:numPr>
          <w:ilvl w:val="0"/>
          <w:numId w:val="18"/>
        </w:numPr>
        <w:spacing w:after="0" w:line="480" w:lineRule="auto"/>
        <w:rPr>
          <w:rFonts w:ascii="Times New Roman" w:eastAsia="Times New Roman" w:hAnsi="Times New Roman" w:cs="Times New Roman"/>
          <w:color w:val="000000" w:themeColor="text1"/>
        </w:rPr>
      </w:pPr>
      <w:r w:rsidRPr="14161EC6">
        <w:rPr>
          <w:rFonts w:ascii="Times New Roman" w:eastAsia="Times New Roman" w:hAnsi="Times New Roman" w:cs="Times New Roman"/>
          <w:color w:val="000000" w:themeColor="text1"/>
        </w:rPr>
        <w:t>Implication: Audience scores are likely influenced by multiple external factors, such as genre and sentiment.</w:t>
      </w:r>
    </w:p>
    <w:p w14:paraId="6E25B0E7" w14:textId="16AFC024" w:rsidR="04E51BCC" w:rsidRDefault="04E51BCC" w:rsidP="14161EC6">
      <w:pPr>
        <w:spacing w:after="0" w:line="480" w:lineRule="auto"/>
        <w:contextualSpacing/>
        <w:jc w:val="center"/>
        <w:rPr>
          <w:rFonts w:ascii="Times New Roman" w:eastAsia="Times New Roman" w:hAnsi="Times New Roman" w:cs="Times New Roman"/>
        </w:rPr>
      </w:pPr>
      <w:r>
        <w:rPr>
          <w:noProof/>
        </w:rPr>
        <w:lastRenderedPageBreak/>
        <w:drawing>
          <wp:inline distT="0" distB="0" distL="0" distR="0" wp14:anchorId="0733A37B" wp14:editId="45C77C59">
            <wp:extent cx="5943600" cy="3048000"/>
            <wp:effectExtent l="0" t="0" r="0" b="0"/>
            <wp:docPr id="126621602" name="Picture 12662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r w:rsidRPr="14161EC6">
        <w:rPr>
          <w:rFonts w:ascii="Times New Roman" w:eastAsia="Times New Roman" w:hAnsi="Times New Roman" w:cs="Times New Roman"/>
          <w:b/>
          <w:bCs/>
          <w:sz w:val="20"/>
          <w:szCs w:val="20"/>
        </w:rPr>
        <w:t>Figure 2.</w:t>
      </w:r>
      <w:r w:rsidRPr="14161EC6">
        <w:rPr>
          <w:rFonts w:ascii="Times New Roman" w:eastAsia="Times New Roman" w:hAnsi="Times New Roman" w:cs="Times New Roman"/>
          <w:sz w:val="20"/>
          <w:szCs w:val="20"/>
        </w:rPr>
        <w:t xml:space="preserve"> Box Plot of Critic and Audience Ratings</w:t>
      </w:r>
    </w:p>
    <w:p w14:paraId="25E2471C" w14:textId="3EC51C14" w:rsidR="625FC647" w:rsidRDefault="4767E300" w:rsidP="699471C5">
      <w:pPr>
        <w:pStyle w:val="ListParagraph"/>
        <w:numPr>
          <w:ilvl w:val="0"/>
          <w:numId w:val="21"/>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 xml:space="preserve">Scatter Plot of Ratings Correlation: </w:t>
      </w:r>
    </w:p>
    <w:p w14:paraId="00A1C4C9" w14:textId="25354A49" w:rsidR="625FC647" w:rsidRDefault="4767E300" w:rsidP="699471C5">
      <w:pPr>
        <w:pStyle w:val="ListParagraph"/>
        <w:numPr>
          <w:ilvl w:val="0"/>
          <w:numId w:val="16"/>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A moderate positive correlation was suggested, but with many outliers, emphasizing the divergence in perspectives.</w:t>
      </w:r>
    </w:p>
    <w:p w14:paraId="422D0983" w14:textId="2270EE7D" w:rsidR="4767E300" w:rsidRDefault="4767E300" w:rsidP="14161EC6">
      <w:pPr>
        <w:pStyle w:val="ListParagraph"/>
        <w:numPr>
          <w:ilvl w:val="0"/>
          <w:numId w:val="16"/>
        </w:numPr>
        <w:shd w:val="clear" w:color="auto" w:fill="FFFFFF" w:themeFill="background1"/>
        <w:spacing w:before="240" w:after="0" w:line="480" w:lineRule="auto"/>
        <w:rPr>
          <w:rFonts w:ascii="Times New Roman" w:eastAsia="Times New Roman" w:hAnsi="Times New Roman" w:cs="Times New Roman"/>
          <w:color w:val="000000" w:themeColor="text1"/>
        </w:rPr>
      </w:pPr>
      <w:r w:rsidRPr="14161EC6">
        <w:rPr>
          <w:rFonts w:ascii="Times New Roman" w:eastAsia="Times New Roman" w:hAnsi="Times New Roman" w:cs="Times New Roman"/>
          <w:color w:val="000000" w:themeColor="text1"/>
        </w:rPr>
        <w:t>Implication: Predictive modeling must capture unique audience preferences.</w:t>
      </w:r>
    </w:p>
    <w:p w14:paraId="308836DB" w14:textId="43DC4DEA" w:rsidR="7F37F2C0" w:rsidRDefault="7F37F2C0" w:rsidP="14161EC6">
      <w:pPr>
        <w:shd w:val="clear" w:color="auto" w:fill="FFFFFF" w:themeFill="background1"/>
        <w:spacing w:before="240" w:after="0" w:line="480" w:lineRule="auto"/>
        <w:contextualSpacing/>
        <w:jc w:val="center"/>
        <w:rPr>
          <w:rFonts w:ascii="Times New Roman" w:eastAsia="Times New Roman" w:hAnsi="Times New Roman" w:cs="Times New Roman"/>
        </w:rPr>
      </w:pPr>
      <w:r>
        <w:rPr>
          <w:noProof/>
        </w:rPr>
        <w:lastRenderedPageBreak/>
        <w:drawing>
          <wp:inline distT="0" distB="0" distL="0" distR="0" wp14:anchorId="61F2A59E" wp14:editId="4900FBC4">
            <wp:extent cx="5943600" cy="3743325"/>
            <wp:effectExtent l="0" t="0" r="0" b="0"/>
            <wp:docPr id="186304354" name="Picture 18630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r w:rsidRPr="14161EC6">
        <w:rPr>
          <w:rFonts w:ascii="Times New Roman" w:eastAsia="Times New Roman" w:hAnsi="Times New Roman" w:cs="Times New Roman"/>
          <w:b/>
          <w:bCs/>
          <w:sz w:val="20"/>
          <w:szCs w:val="20"/>
        </w:rPr>
        <w:t>Figure 3.</w:t>
      </w:r>
      <w:r w:rsidRPr="14161EC6">
        <w:rPr>
          <w:rFonts w:ascii="Times New Roman" w:eastAsia="Times New Roman" w:hAnsi="Times New Roman" w:cs="Times New Roman"/>
          <w:sz w:val="20"/>
          <w:szCs w:val="20"/>
        </w:rPr>
        <w:t xml:space="preserve"> Scatter Plot of Correlation Between Critic and Audience Ratings</w:t>
      </w:r>
    </w:p>
    <w:p w14:paraId="6D7ED955" w14:textId="50B459C8" w:rsidR="6D009460" w:rsidRDefault="314A3743"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Milestone 2: Data Preparation and Feature Engineering</w:t>
      </w:r>
    </w:p>
    <w:p w14:paraId="1DD7105E" w14:textId="196BA5C5" w:rsidR="6D009460" w:rsidRDefault="314A3743"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Objective:</w:t>
      </w:r>
      <w:r w:rsidRPr="699471C5">
        <w:rPr>
          <w:rFonts w:ascii="Times New Roman" w:eastAsia="Times New Roman" w:hAnsi="Times New Roman" w:cs="Times New Roman"/>
          <w:b/>
          <w:bCs/>
          <w:color w:val="000000" w:themeColor="text1"/>
        </w:rPr>
        <w:t xml:space="preserve"> </w:t>
      </w:r>
      <w:r w:rsidRPr="699471C5">
        <w:rPr>
          <w:rFonts w:ascii="Times New Roman" w:eastAsia="Times New Roman" w:hAnsi="Times New Roman" w:cs="Times New Roman"/>
          <w:color w:val="000000" w:themeColor="text1"/>
        </w:rPr>
        <w:t>Prepare the data for modeling by cleaning, transforming, and engineering new features.</w:t>
      </w:r>
    </w:p>
    <w:p w14:paraId="63A25A7A" w14:textId="064DBF48" w:rsidR="6D009460" w:rsidRDefault="314A3743"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Activities:</w:t>
      </w:r>
    </w:p>
    <w:p w14:paraId="26A1E651" w14:textId="61D8C9AC" w:rsidR="6D009460" w:rsidRDefault="314A3743" w:rsidP="699471C5">
      <w:pPr>
        <w:pStyle w:val="ListParagraph"/>
        <w:numPr>
          <w:ilvl w:val="0"/>
          <w:numId w:val="15"/>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Data Cleaning:</w:t>
      </w:r>
    </w:p>
    <w:p w14:paraId="5CA93E0B" w14:textId="43A05253" w:rsidR="6D009460" w:rsidRDefault="314A3743" w:rsidP="699471C5">
      <w:pPr>
        <w:pStyle w:val="ListParagraph"/>
        <w:numPr>
          <w:ilvl w:val="1"/>
          <w:numId w:val="15"/>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Removed unnecessary columns (e.g., links and redundant identifiers).</w:t>
      </w:r>
    </w:p>
    <w:p w14:paraId="61F013F0" w14:textId="7E576C98" w:rsidR="6D009460" w:rsidRDefault="314A3743" w:rsidP="699471C5">
      <w:pPr>
        <w:pStyle w:val="ListParagraph"/>
        <w:numPr>
          <w:ilvl w:val="1"/>
          <w:numId w:val="15"/>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Handled missing values by imputing or dropping rows/columns as appropriate.</w:t>
      </w:r>
    </w:p>
    <w:p w14:paraId="3365A32B" w14:textId="214EDEF7" w:rsidR="6D009460" w:rsidRDefault="314A3743" w:rsidP="699471C5">
      <w:pPr>
        <w:pStyle w:val="ListParagraph"/>
        <w:numPr>
          <w:ilvl w:val="0"/>
          <w:numId w:val="14"/>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Feature Engineering:</w:t>
      </w:r>
    </w:p>
    <w:p w14:paraId="27DFC9AB" w14:textId="082F4E0E" w:rsidR="6D009460" w:rsidRDefault="314A3743" w:rsidP="699471C5">
      <w:pPr>
        <w:pStyle w:val="ListParagraph"/>
        <w:numPr>
          <w:ilvl w:val="1"/>
          <w:numId w:val="14"/>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Created dummy variables for categorical data (e.g., genres, directors).</w:t>
      </w:r>
    </w:p>
    <w:p w14:paraId="4D6133A0" w14:textId="0CAFF721" w:rsidR="6D009460" w:rsidRDefault="314A3743" w:rsidP="699471C5">
      <w:pPr>
        <w:pStyle w:val="ListParagraph"/>
        <w:numPr>
          <w:ilvl w:val="1"/>
          <w:numId w:val="14"/>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 xml:space="preserve">Extracted sentiment scores from text </w:t>
      </w:r>
      <w:proofErr w:type="gramStart"/>
      <w:r w:rsidRPr="699471C5">
        <w:rPr>
          <w:rFonts w:ascii="Times New Roman" w:eastAsia="Times New Roman" w:hAnsi="Times New Roman" w:cs="Times New Roman"/>
          <w:color w:val="000000" w:themeColor="text1"/>
        </w:rPr>
        <w:t>reviews to</w:t>
      </w:r>
      <w:proofErr w:type="gramEnd"/>
      <w:r w:rsidRPr="699471C5">
        <w:rPr>
          <w:rFonts w:ascii="Times New Roman" w:eastAsia="Times New Roman" w:hAnsi="Times New Roman" w:cs="Times New Roman"/>
          <w:color w:val="000000" w:themeColor="text1"/>
        </w:rPr>
        <w:t xml:space="preserve"> capture audience emotions.</w:t>
      </w:r>
    </w:p>
    <w:p w14:paraId="1DCF3DD5" w14:textId="49D6F625" w:rsidR="6D009460" w:rsidRDefault="314A3743" w:rsidP="699471C5">
      <w:pPr>
        <w:pStyle w:val="ListParagraph"/>
        <w:numPr>
          <w:ilvl w:val="1"/>
          <w:numId w:val="14"/>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lastRenderedPageBreak/>
        <w:t>Added derived metrics, such as review count and critic-audience rating differences.</w:t>
      </w:r>
    </w:p>
    <w:p w14:paraId="62E39626" w14:textId="5AE90E2A" w:rsidR="6D009460" w:rsidRDefault="314A3743" w:rsidP="699471C5">
      <w:pPr>
        <w:pStyle w:val="ListParagraph"/>
        <w:numPr>
          <w:ilvl w:val="0"/>
          <w:numId w:val="13"/>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b/>
          <w:bCs/>
          <w:color w:val="000000" w:themeColor="text1"/>
        </w:rPr>
        <w:t>Data Transformation:</w:t>
      </w:r>
    </w:p>
    <w:p w14:paraId="3A2CF8C9" w14:textId="213EA2EC" w:rsidR="6D009460" w:rsidRDefault="314A3743" w:rsidP="699471C5">
      <w:pPr>
        <w:pStyle w:val="ListParagraph"/>
        <w:numPr>
          <w:ilvl w:val="1"/>
          <w:numId w:val="13"/>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Normalized numerical features (e.g., runtime) for consistent scaling.</w:t>
      </w:r>
    </w:p>
    <w:p w14:paraId="30E289BA" w14:textId="6EC0EDEE" w:rsidR="6D009460" w:rsidRDefault="314A3743" w:rsidP="699471C5">
      <w:pPr>
        <w:pStyle w:val="ListParagraph"/>
        <w:numPr>
          <w:ilvl w:val="1"/>
          <w:numId w:val="13"/>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Ensured all variables were in a model-compatible format.</w:t>
      </w:r>
    </w:p>
    <w:p w14:paraId="4552A557" w14:textId="49468DBA" w:rsidR="6D009460" w:rsidRDefault="314A3743"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Outcome:</w:t>
      </w:r>
      <w:r w:rsidR="6DEFDACC" w:rsidRPr="699471C5">
        <w:rPr>
          <w:rFonts w:ascii="Times New Roman" w:eastAsia="Times New Roman" w:hAnsi="Times New Roman" w:cs="Times New Roman"/>
          <w:b/>
          <w:bCs/>
          <w:color w:val="000000" w:themeColor="text1"/>
        </w:rPr>
        <w:t xml:space="preserve"> </w:t>
      </w:r>
      <w:r w:rsidRPr="699471C5">
        <w:rPr>
          <w:rFonts w:ascii="Times New Roman" w:eastAsia="Times New Roman" w:hAnsi="Times New Roman" w:cs="Times New Roman"/>
          <w:color w:val="000000" w:themeColor="text1"/>
        </w:rPr>
        <w:t>The dataset was transformed into a clean and structured format, with all features ready for machine learning models.</w:t>
      </w:r>
    </w:p>
    <w:p w14:paraId="3750350D" w14:textId="334F4F3A" w:rsidR="6D009460" w:rsidRDefault="74CBDC46" w:rsidP="699471C5">
      <w:pPr>
        <w:spacing w:after="0" w:line="480" w:lineRule="auto"/>
        <w:contextualSpacing/>
        <w:rPr>
          <w:rFonts w:ascii="Times New Roman" w:eastAsia="Times New Roman" w:hAnsi="Times New Roman" w:cs="Times New Roman"/>
          <w:b/>
          <w:bCs/>
          <w:color w:val="000000" w:themeColor="text1"/>
        </w:rPr>
      </w:pPr>
      <w:r w:rsidRPr="699471C5">
        <w:rPr>
          <w:rFonts w:ascii="Times New Roman" w:eastAsia="Times New Roman" w:hAnsi="Times New Roman" w:cs="Times New Roman"/>
          <w:b/>
          <w:bCs/>
          <w:color w:val="000000" w:themeColor="text1"/>
        </w:rPr>
        <w:t>Milestone 3: Model Building and Evaluation</w:t>
      </w:r>
    </w:p>
    <w:p w14:paraId="7267F989" w14:textId="0FED9E69" w:rsidR="6D009460" w:rsidRDefault="74CBDC46"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t>Objective:</w:t>
      </w:r>
      <w:r w:rsidRPr="699471C5">
        <w:rPr>
          <w:rFonts w:ascii="Times New Roman" w:eastAsia="Times New Roman" w:hAnsi="Times New Roman" w:cs="Times New Roman"/>
          <w:color w:val="000000" w:themeColor="text1"/>
        </w:rPr>
        <w:t xml:space="preserve"> Develop and evaluate models to predict audience ratings based on the prepared data.</w:t>
      </w:r>
    </w:p>
    <w:p w14:paraId="2B322458" w14:textId="491EC2E2" w:rsidR="6D009460" w:rsidRDefault="74CBDC46" w:rsidP="699471C5">
      <w:pPr>
        <w:spacing w:after="0" w:line="480" w:lineRule="auto"/>
        <w:contextualSpacing/>
        <w:rPr>
          <w:rFonts w:ascii="Times New Roman" w:eastAsia="Times New Roman" w:hAnsi="Times New Roman" w:cs="Times New Roman"/>
          <w:b/>
          <w:bCs/>
          <w:color w:val="000000" w:themeColor="text1"/>
        </w:rPr>
      </w:pPr>
      <w:r w:rsidRPr="699471C5">
        <w:rPr>
          <w:rFonts w:ascii="Times New Roman" w:eastAsia="Times New Roman" w:hAnsi="Times New Roman" w:cs="Times New Roman"/>
          <w:b/>
          <w:bCs/>
          <w:i/>
          <w:iCs/>
          <w:color w:val="000000" w:themeColor="text1"/>
        </w:rPr>
        <w:t>Activities:</w:t>
      </w:r>
    </w:p>
    <w:p w14:paraId="5C6F6FD0" w14:textId="765DD6E0" w:rsidR="6D009460" w:rsidRDefault="74CBDC46" w:rsidP="699471C5">
      <w:pPr>
        <w:pStyle w:val="ListParagraph"/>
        <w:numPr>
          <w:ilvl w:val="0"/>
          <w:numId w:val="12"/>
        </w:numPr>
        <w:spacing w:after="0" w:line="480" w:lineRule="auto"/>
        <w:rPr>
          <w:rFonts w:ascii="Times New Roman" w:eastAsia="Times New Roman" w:hAnsi="Times New Roman" w:cs="Times New Roman"/>
          <w:b/>
          <w:bCs/>
          <w:color w:val="000000" w:themeColor="text1"/>
        </w:rPr>
      </w:pPr>
      <w:r w:rsidRPr="699471C5">
        <w:rPr>
          <w:rFonts w:ascii="Times New Roman" w:eastAsia="Times New Roman" w:hAnsi="Times New Roman" w:cs="Times New Roman"/>
          <w:b/>
          <w:bCs/>
          <w:color w:val="000000" w:themeColor="text1"/>
        </w:rPr>
        <w:t>Model Selection:</w:t>
      </w:r>
    </w:p>
    <w:p w14:paraId="3E32106F" w14:textId="40B41D46" w:rsidR="6D009460" w:rsidRDefault="74CBDC46" w:rsidP="699471C5">
      <w:pPr>
        <w:pStyle w:val="ListParagraph"/>
        <w:numPr>
          <w:ilvl w:val="0"/>
          <w:numId w:val="8"/>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Started with Linear Regression to establish a baseline for performance.</w:t>
      </w:r>
    </w:p>
    <w:p w14:paraId="6B344200" w14:textId="3D3BCC20" w:rsidR="6D009460" w:rsidRDefault="74CBDC46" w:rsidP="699471C5">
      <w:pPr>
        <w:pStyle w:val="ListParagraph"/>
        <w:numPr>
          <w:ilvl w:val="0"/>
          <w:numId w:val="8"/>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Used Random Forest and Gradient Boosting Machines to capture non-linear relationships.</w:t>
      </w:r>
    </w:p>
    <w:p w14:paraId="6D03B048" w14:textId="04AC89AC" w:rsidR="6D009460" w:rsidRDefault="74CBDC46" w:rsidP="699471C5">
      <w:pPr>
        <w:pStyle w:val="ListParagraph"/>
        <w:numPr>
          <w:ilvl w:val="0"/>
          <w:numId w:val="12"/>
        </w:numPr>
        <w:spacing w:after="0" w:line="480" w:lineRule="auto"/>
        <w:rPr>
          <w:rFonts w:ascii="Times New Roman" w:eastAsia="Times New Roman" w:hAnsi="Times New Roman" w:cs="Times New Roman"/>
          <w:b/>
          <w:bCs/>
          <w:color w:val="000000" w:themeColor="text1"/>
        </w:rPr>
      </w:pPr>
      <w:r w:rsidRPr="699471C5">
        <w:rPr>
          <w:rFonts w:ascii="Times New Roman" w:eastAsia="Times New Roman" w:hAnsi="Times New Roman" w:cs="Times New Roman"/>
          <w:b/>
          <w:bCs/>
          <w:color w:val="000000" w:themeColor="text1"/>
        </w:rPr>
        <w:t>Model Evaluation:</w:t>
      </w:r>
    </w:p>
    <w:p w14:paraId="35D41194" w14:textId="2CD68037" w:rsidR="6D009460" w:rsidRDefault="74CBDC46" w:rsidP="699471C5">
      <w:pPr>
        <w:pStyle w:val="ListParagraph"/>
        <w:numPr>
          <w:ilvl w:val="0"/>
          <w:numId w:val="7"/>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Evaluated models using metrics such as Mean Absolute Error (MAE) and Root Mean Squared Error (RMSE).</w:t>
      </w:r>
    </w:p>
    <w:p w14:paraId="67BB38C0" w14:textId="470F920D" w:rsidR="6D009460" w:rsidRDefault="74CBDC46" w:rsidP="699471C5">
      <w:pPr>
        <w:pStyle w:val="ListParagraph"/>
        <w:numPr>
          <w:ilvl w:val="0"/>
          <w:numId w:val="7"/>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Ensemble models (Random Forest and Gradient Boosting) significantly outperformed Linear Regression, indicating that complex patterns influence audience ratings.</w:t>
      </w:r>
    </w:p>
    <w:p w14:paraId="6464E2B1" w14:textId="0C7BFE03" w:rsidR="6D009460" w:rsidRDefault="74CBDC46" w:rsidP="699471C5">
      <w:pPr>
        <w:pStyle w:val="ListParagraph"/>
        <w:numPr>
          <w:ilvl w:val="0"/>
          <w:numId w:val="12"/>
        </w:numPr>
        <w:spacing w:after="0" w:line="480" w:lineRule="auto"/>
        <w:rPr>
          <w:rFonts w:ascii="Times New Roman" w:eastAsia="Times New Roman" w:hAnsi="Times New Roman" w:cs="Times New Roman"/>
          <w:b/>
          <w:bCs/>
          <w:color w:val="000000" w:themeColor="text1"/>
        </w:rPr>
      </w:pPr>
      <w:r w:rsidRPr="699471C5">
        <w:rPr>
          <w:rFonts w:ascii="Times New Roman" w:eastAsia="Times New Roman" w:hAnsi="Times New Roman" w:cs="Times New Roman"/>
          <w:b/>
          <w:bCs/>
          <w:color w:val="000000" w:themeColor="text1"/>
        </w:rPr>
        <w:t>Feature Importance:</w:t>
      </w:r>
    </w:p>
    <w:p w14:paraId="52A0DA9A" w14:textId="34A79720" w:rsidR="6D009460" w:rsidRDefault="74CBDC46" w:rsidP="699471C5">
      <w:pPr>
        <w:pStyle w:val="ListParagraph"/>
        <w:numPr>
          <w:ilvl w:val="0"/>
          <w:numId w:val="6"/>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Analyzed which features contributed the most to predictions, with sentiment scores, genres, and runtime being top predictors.</w:t>
      </w:r>
    </w:p>
    <w:p w14:paraId="3F34845A" w14:textId="4902277F" w:rsidR="6D009460" w:rsidRDefault="74CBDC46"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b/>
          <w:bCs/>
          <w:i/>
          <w:iCs/>
          <w:color w:val="000000" w:themeColor="text1"/>
        </w:rPr>
        <w:lastRenderedPageBreak/>
        <w:t>Outcome:</w:t>
      </w:r>
      <w:r w:rsidR="3F8020E4" w:rsidRPr="699471C5">
        <w:rPr>
          <w:rFonts w:ascii="Times New Roman" w:eastAsia="Times New Roman" w:hAnsi="Times New Roman" w:cs="Times New Roman"/>
          <w:b/>
          <w:bCs/>
          <w:color w:val="000000" w:themeColor="text1"/>
        </w:rPr>
        <w:t xml:space="preserve"> </w:t>
      </w:r>
      <w:r w:rsidRPr="699471C5">
        <w:rPr>
          <w:rFonts w:ascii="Times New Roman" w:eastAsia="Times New Roman" w:hAnsi="Times New Roman" w:cs="Times New Roman"/>
          <w:color w:val="000000" w:themeColor="text1"/>
        </w:rPr>
        <w:t>A predictive model was developed and fine-tuned, showing strong performance in capturing audience preferences.</w:t>
      </w:r>
    </w:p>
    <w:p w14:paraId="607CE86C" w14:textId="46F7272D" w:rsidR="6D009460" w:rsidRDefault="6412023F" w:rsidP="699471C5">
      <w:pPr>
        <w:spacing w:after="0" w:line="480" w:lineRule="auto"/>
        <w:contextualSpacing/>
        <w:rPr>
          <w:rFonts w:ascii="Times New Roman" w:eastAsia="Times New Roman" w:hAnsi="Times New Roman" w:cs="Times New Roman"/>
          <w:b/>
          <w:bCs/>
          <w:color w:val="000000" w:themeColor="text1"/>
        </w:rPr>
      </w:pPr>
      <w:r w:rsidRPr="699471C5">
        <w:rPr>
          <w:rFonts w:ascii="Times New Roman" w:eastAsia="Times New Roman" w:hAnsi="Times New Roman" w:cs="Times New Roman"/>
          <w:b/>
          <w:bCs/>
          <w:color w:val="000000" w:themeColor="text1"/>
        </w:rPr>
        <w:t>Conclusion</w:t>
      </w:r>
    </w:p>
    <w:p w14:paraId="6169C7B9" w14:textId="7A390A1F" w:rsidR="6D009460" w:rsidRDefault="6412023F" w:rsidP="699471C5">
      <w:pPr>
        <w:spacing w:after="0" w:line="480" w:lineRule="auto"/>
        <w:contextualSpacing/>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The analysis revealed several significant findings:</w:t>
      </w:r>
    </w:p>
    <w:p w14:paraId="604B337E" w14:textId="1495DCDA" w:rsidR="6D009460" w:rsidRDefault="6412023F" w:rsidP="699471C5">
      <w:pPr>
        <w:pStyle w:val="ListParagraph"/>
        <w:numPr>
          <w:ilvl w:val="0"/>
          <w:numId w:val="4"/>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Sentiment from reviews plays a significant role in predicting audience ratings, underscoring the importance of emotional factors.</w:t>
      </w:r>
    </w:p>
    <w:p w14:paraId="04A2FBF6" w14:textId="2254471C" w:rsidR="6D009460" w:rsidRDefault="6412023F" w:rsidP="699471C5">
      <w:pPr>
        <w:pStyle w:val="ListParagraph"/>
        <w:numPr>
          <w:ilvl w:val="0"/>
          <w:numId w:val="4"/>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color w:val="000000" w:themeColor="text1"/>
        </w:rPr>
        <w:t>Ensemble models outperform simpler models, suggesting that the relationship between predictors and audience ratings is complex and non-linear.</w:t>
      </w:r>
    </w:p>
    <w:p w14:paraId="3BEF7BB5" w14:textId="2755DDE1" w:rsidR="6D009460" w:rsidRDefault="7952A18B" w:rsidP="699471C5">
      <w:pPr>
        <w:spacing w:after="0" w:line="480" w:lineRule="auto"/>
        <w:contextualSpacing/>
        <w:rPr>
          <w:rFonts w:ascii="Times New Roman" w:eastAsia="Times New Roman" w:hAnsi="Times New Roman" w:cs="Times New Roman"/>
          <w:b/>
          <w:bCs/>
        </w:rPr>
      </w:pPr>
      <w:r w:rsidRPr="699471C5">
        <w:rPr>
          <w:rFonts w:ascii="Times New Roman" w:eastAsia="Times New Roman" w:hAnsi="Times New Roman" w:cs="Times New Roman"/>
          <w:b/>
          <w:bCs/>
        </w:rPr>
        <w:t>Recommendations:</w:t>
      </w:r>
    </w:p>
    <w:p w14:paraId="3FACBDE2" w14:textId="32B1D383" w:rsidR="6D009460" w:rsidRDefault="7952A18B" w:rsidP="699471C5">
      <w:pPr>
        <w:pStyle w:val="ListParagraph"/>
        <w:numPr>
          <w:ilvl w:val="0"/>
          <w:numId w:val="3"/>
        </w:numPr>
        <w:spacing w:after="0" w:line="480" w:lineRule="auto"/>
        <w:rPr>
          <w:rFonts w:ascii="Times New Roman" w:eastAsia="Times New Roman" w:hAnsi="Times New Roman" w:cs="Times New Roman"/>
        </w:rPr>
      </w:pPr>
      <w:r w:rsidRPr="699471C5">
        <w:rPr>
          <w:rFonts w:ascii="Times New Roman" w:eastAsia="Times New Roman" w:hAnsi="Times New Roman" w:cs="Times New Roman"/>
        </w:rPr>
        <w:t>Further fine-tuning of models, such as hyperparameter optimization, could improve performance.</w:t>
      </w:r>
    </w:p>
    <w:p w14:paraId="55B924E4" w14:textId="353E9055" w:rsidR="6D009460" w:rsidRDefault="7952A18B" w:rsidP="699471C5">
      <w:pPr>
        <w:pStyle w:val="ListParagraph"/>
        <w:numPr>
          <w:ilvl w:val="0"/>
          <w:numId w:val="3"/>
        </w:numPr>
        <w:spacing w:after="0" w:line="480" w:lineRule="auto"/>
        <w:rPr>
          <w:rFonts w:ascii="Times New Roman" w:eastAsia="Times New Roman" w:hAnsi="Times New Roman" w:cs="Times New Roman"/>
        </w:rPr>
      </w:pPr>
      <w:r w:rsidRPr="699471C5">
        <w:rPr>
          <w:rFonts w:ascii="Times New Roman" w:eastAsia="Times New Roman" w:hAnsi="Times New Roman" w:cs="Times New Roman"/>
        </w:rPr>
        <w:t>Incorporating additional data sources, like social media sentiment, may enhance predictive capabilities.</w:t>
      </w:r>
    </w:p>
    <w:p w14:paraId="209A7BBE" w14:textId="7A7F5AF9" w:rsidR="6D009460" w:rsidRDefault="7952A18B" w:rsidP="699471C5">
      <w:pPr>
        <w:pStyle w:val="ListParagraph"/>
        <w:numPr>
          <w:ilvl w:val="0"/>
          <w:numId w:val="3"/>
        </w:numPr>
        <w:spacing w:after="0" w:line="480" w:lineRule="auto"/>
        <w:rPr>
          <w:rFonts w:ascii="Times New Roman" w:eastAsia="Times New Roman" w:hAnsi="Times New Roman" w:cs="Times New Roman"/>
          <w:color w:val="000000" w:themeColor="text1"/>
        </w:rPr>
      </w:pPr>
      <w:r w:rsidRPr="699471C5">
        <w:rPr>
          <w:rFonts w:ascii="Times New Roman" w:eastAsia="Times New Roman" w:hAnsi="Times New Roman" w:cs="Times New Roman"/>
        </w:rPr>
        <w:t>The model can be deployed for platform pilot testing to gauge its practical effectiveness.</w:t>
      </w:r>
    </w:p>
    <w:p w14:paraId="327ED3EB" w14:textId="318FD627" w:rsidR="6D009460" w:rsidRDefault="3CB895B9" w:rsidP="699471C5">
      <w:pPr>
        <w:spacing w:after="0" w:line="480" w:lineRule="auto"/>
        <w:contextualSpacing/>
        <w:rPr>
          <w:rFonts w:ascii="Times New Roman" w:eastAsia="Times New Roman" w:hAnsi="Times New Roman" w:cs="Times New Roman"/>
        </w:rPr>
      </w:pPr>
      <w:r w:rsidRPr="699471C5">
        <w:rPr>
          <w:rFonts w:ascii="Times New Roman" w:eastAsia="Times New Roman" w:hAnsi="Times New Roman" w:cs="Times New Roman"/>
          <w:b/>
          <w:bCs/>
        </w:rPr>
        <w:t>Challenges and Opportunities:</w:t>
      </w:r>
    </w:p>
    <w:p w14:paraId="643C216C" w14:textId="4010EB50" w:rsidR="6D009460" w:rsidRDefault="3CB895B9" w:rsidP="699471C5">
      <w:pPr>
        <w:pStyle w:val="ListParagraph"/>
        <w:numPr>
          <w:ilvl w:val="0"/>
          <w:numId w:val="2"/>
        </w:numPr>
        <w:spacing w:after="0" w:line="480" w:lineRule="auto"/>
        <w:rPr>
          <w:rFonts w:ascii="Times New Roman" w:eastAsia="Times New Roman" w:hAnsi="Times New Roman" w:cs="Times New Roman"/>
        </w:rPr>
      </w:pPr>
      <w:r w:rsidRPr="699471C5">
        <w:rPr>
          <w:rFonts w:ascii="Times New Roman" w:eastAsia="Times New Roman" w:hAnsi="Times New Roman" w:cs="Times New Roman"/>
        </w:rPr>
        <w:t xml:space="preserve">Sentiment analysis was limited to </w:t>
      </w:r>
      <w:proofErr w:type="gramStart"/>
      <w:r w:rsidRPr="699471C5">
        <w:rPr>
          <w:rFonts w:ascii="Times New Roman" w:eastAsia="Times New Roman" w:hAnsi="Times New Roman" w:cs="Times New Roman"/>
        </w:rPr>
        <w:t>review</w:t>
      </w:r>
      <w:proofErr w:type="gramEnd"/>
      <w:r w:rsidRPr="699471C5">
        <w:rPr>
          <w:rFonts w:ascii="Times New Roman" w:eastAsia="Times New Roman" w:hAnsi="Times New Roman" w:cs="Times New Roman"/>
        </w:rPr>
        <w:t xml:space="preserve"> text. Expanding this to include visual data, such as trailers, could enrich the analysis.</w:t>
      </w:r>
    </w:p>
    <w:p w14:paraId="46ED45C1" w14:textId="561C8CDB" w:rsidR="6D009460" w:rsidRDefault="3CB895B9" w:rsidP="699471C5">
      <w:pPr>
        <w:pStyle w:val="ListParagraph"/>
        <w:numPr>
          <w:ilvl w:val="0"/>
          <w:numId w:val="2"/>
        </w:numPr>
        <w:spacing w:after="0" w:line="480" w:lineRule="auto"/>
        <w:rPr>
          <w:rFonts w:ascii="Times New Roman" w:eastAsia="Times New Roman" w:hAnsi="Times New Roman" w:cs="Times New Roman"/>
        </w:rPr>
      </w:pPr>
      <w:proofErr w:type="gramStart"/>
      <w:r w:rsidRPr="699471C5">
        <w:rPr>
          <w:rFonts w:ascii="Times New Roman" w:eastAsia="Times New Roman" w:hAnsi="Times New Roman" w:cs="Times New Roman"/>
        </w:rPr>
        <w:t>Biases</w:t>
      </w:r>
      <w:proofErr w:type="gramEnd"/>
      <w:r w:rsidRPr="699471C5">
        <w:rPr>
          <w:rFonts w:ascii="Times New Roman" w:eastAsia="Times New Roman" w:hAnsi="Times New Roman" w:cs="Times New Roman"/>
        </w:rPr>
        <w:t xml:space="preserve"> in the dataset, such as overrepresenting certain genres, need to be addressed in future iterations.</w:t>
      </w:r>
    </w:p>
    <w:p w14:paraId="215FEF03" w14:textId="77777777" w:rsidR="00812F11" w:rsidRDefault="00812F11" w:rsidP="14161EC6">
      <w:pPr>
        <w:spacing w:line="480" w:lineRule="auto"/>
        <w:contextualSpacing/>
        <w:jc w:val="center"/>
        <w:rPr>
          <w:rFonts w:ascii="Times New Roman" w:eastAsia="Times New Roman" w:hAnsi="Times New Roman" w:cs="Times New Roman"/>
          <w:b/>
          <w:bCs/>
        </w:rPr>
      </w:pPr>
    </w:p>
    <w:p w14:paraId="3CE56F3E" w14:textId="77777777" w:rsidR="00812F11" w:rsidRDefault="00812F11" w:rsidP="14161EC6">
      <w:pPr>
        <w:spacing w:line="480" w:lineRule="auto"/>
        <w:contextualSpacing/>
        <w:jc w:val="center"/>
        <w:rPr>
          <w:rFonts w:ascii="Times New Roman" w:eastAsia="Times New Roman" w:hAnsi="Times New Roman" w:cs="Times New Roman"/>
          <w:b/>
          <w:bCs/>
        </w:rPr>
      </w:pPr>
    </w:p>
    <w:p w14:paraId="3F4FFF90" w14:textId="77777777" w:rsidR="00812F11" w:rsidRDefault="00812F11" w:rsidP="14161EC6">
      <w:pPr>
        <w:spacing w:line="480" w:lineRule="auto"/>
        <w:contextualSpacing/>
        <w:jc w:val="center"/>
        <w:rPr>
          <w:rFonts w:ascii="Times New Roman" w:eastAsia="Times New Roman" w:hAnsi="Times New Roman" w:cs="Times New Roman"/>
          <w:b/>
          <w:bCs/>
        </w:rPr>
      </w:pPr>
    </w:p>
    <w:p w14:paraId="167CB38E" w14:textId="77777777" w:rsidR="00812F11" w:rsidRDefault="00812F11" w:rsidP="14161EC6">
      <w:pPr>
        <w:spacing w:line="480" w:lineRule="auto"/>
        <w:contextualSpacing/>
        <w:jc w:val="center"/>
        <w:rPr>
          <w:rFonts w:ascii="Times New Roman" w:eastAsia="Times New Roman" w:hAnsi="Times New Roman" w:cs="Times New Roman"/>
          <w:b/>
          <w:bCs/>
        </w:rPr>
      </w:pPr>
    </w:p>
    <w:p w14:paraId="3C510B47" w14:textId="7B0C0084" w:rsidR="625FC647" w:rsidRDefault="2766A872" w:rsidP="14161EC6">
      <w:pPr>
        <w:spacing w:line="480" w:lineRule="auto"/>
        <w:contextualSpacing/>
        <w:jc w:val="center"/>
        <w:rPr>
          <w:rFonts w:ascii="Times New Roman" w:eastAsia="Times New Roman" w:hAnsi="Times New Roman" w:cs="Times New Roman"/>
        </w:rPr>
      </w:pPr>
      <w:r w:rsidRPr="14161EC6">
        <w:rPr>
          <w:rFonts w:ascii="Times New Roman" w:eastAsia="Times New Roman" w:hAnsi="Times New Roman" w:cs="Times New Roman"/>
          <w:b/>
          <w:bCs/>
        </w:rPr>
        <w:lastRenderedPageBreak/>
        <w:t>References</w:t>
      </w:r>
    </w:p>
    <w:p w14:paraId="200D1362" w14:textId="7DB5A160" w:rsidR="625FC647" w:rsidRDefault="3F58DCD2" w:rsidP="14161EC6">
      <w:pPr>
        <w:spacing w:line="480" w:lineRule="auto"/>
        <w:contextualSpacing/>
        <w:rPr>
          <w:rFonts w:ascii="Times New Roman" w:eastAsia="Times New Roman" w:hAnsi="Times New Roman" w:cs="Times New Roman"/>
        </w:rPr>
      </w:pPr>
      <w:r w:rsidRPr="14161EC6">
        <w:rPr>
          <w:rFonts w:ascii="Times New Roman" w:eastAsia="Times New Roman" w:hAnsi="Times New Roman" w:cs="Times New Roman"/>
          <w:b/>
          <w:bCs/>
        </w:rPr>
        <w:t>Data Source</w:t>
      </w:r>
      <w:r w:rsidRPr="14161EC6">
        <w:rPr>
          <w:rFonts w:ascii="Times New Roman" w:eastAsia="Times New Roman" w:hAnsi="Times New Roman" w:cs="Times New Roman"/>
        </w:rPr>
        <w:t>:</w:t>
      </w:r>
    </w:p>
    <w:p w14:paraId="3498D7CD" w14:textId="07415B9B" w:rsidR="625FC647" w:rsidRDefault="3F58DCD2" w:rsidP="14161EC6">
      <w:pPr>
        <w:pStyle w:val="ListParagraph"/>
        <w:numPr>
          <w:ilvl w:val="0"/>
          <w:numId w:val="1"/>
        </w:numPr>
        <w:spacing w:after="0" w:line="480" w:lineRule="auto"/>
        <w:rPr>
          <w:rFonts w:ascii="Times New Roman" w:eastAsia="Times New Roman" w:hAnsi="Times New Roman" w:cs="Times New Roman"/>
        </w:rPr>
      </w:pPr>
      <w:r w:rsidRPr="14161EC6">
        <w:rPr>
          <w:rFonts w:ascii="Times New Roman" w:eastAsia="Times New Roman" w:hAnsi="Times New Roman" w:cs="Times New Roman"/>
        </w:rPr>
        <w:t xml:space="preserve">Kaggle. (n.d.). </w:t>
      </w:r>
      <w:r w:rsidRPr="14161EC6">
        <w:rPr>
          <w:rFonts w:ascii="Times New Roman" w:eastAsia="Times New Roman" w:hAnsi="Times New Roman" w:cs="Times New Roman"/>
          <w:i/>
          <w:iCs/>
        </w:rPr>
        <w:t>Rotten Tomatoes movies and critic reviews dataset</w:t>
      </w:r>
      <w:r w:rsidRPr="14161EC6">
        <w:rPr>
          <w:rFonts w:ascii="Times New Roman" w:eastAsia="Times New Roman" w:hAnsi="Times New Roman" w:cs="Times New Roman"/>
        </w:rPr>
        <w:t xml:space="preserve">. Retrieved from </w:t>
      </w:r>
      <w:hyperlink r:id="rId10">
        <w:r w:rsidRPr="14161EC6">
          <w:rPr>
            <w:rStyle w:val="Hyperlink"/>
            <w:rFonts w:ascii="Times New Roman" w:eastAsia="Times New Roman" w:hAnsi="Times New Roman" w:cs="Times New Roman"/>
          </w:rPr>
          <w:t>https://www.kaggle.com/datasets/stefanoleone992/rotten-tomatoes-movies-and-critic-reviews-dataset</w:t>
        </w:r>
      </w:hyperlink>
    </w:p>
    <w:p w14:paraId="6249FB8C" w14:textId="1598F471" w:rsidR="625FC647" w:rsidRDefault="625FC647" w:rsidP="77F6594C">
      <w:pPr>
        <w:spacing w:line="480" w:lineRule="auto"/>
        <w:contextualSpacing/>
        <w:rPr>
          <w:rFonts w:ascii="Times New Roman" w:eastAsia="Times New Roman" w:hAnsi="Times New Roman" w:cs="Times New Roman"/>
          <w:b/>
          <w:bCs/>
        </w:rPr>
      </w:pPr>
    </w:p>
    <w:sectPr w:rsidR="625FC64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9057" w14:textId="77777777" w:rsidR="000837F4" w:rsidRDefault="000837F4">
      <w:pPr>
        <w:spacing w:after="0" w:line="240" w:lineRule="auto"/>
      </w:pPr>
      <w:r>
        <w:separator/>
      </w:r>
    </w:p>
  </w:endnote>
  <w:endnote w:type="continuationSeparator" w:id="0">
    <w:p w14:paraId="4723F3D5" w14:textId="77777777" w:rsidR="000837F4" w:rsidRDefault="00083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5FC647" w14:paraId="5C470CD2" w14:textId="77777777" w:rsidTr="625FC647">
      <w:trPr>
        <w:trHeight w:val="300"/>
      </w:trPr>
      <w:tc>
        <w:tcPr>
          <w:tcW w:w="3120" w:type="dxa"/>
        </w:tcPr>
        <w:p w14:paraId="52A49239" w14:textId="1BE3B92A" w:rsidR="625FC647" w:rsidRDefault="625FC647" w:rsidP="625FC647">
          <w:pPr>
            <w:pStyle w:val="Header"/>
            <w:ind w:left="-115"/>
          </w:pPr>
        </w:p>
      </w:tc>
      <w:tc>
        <w:tcPr>
          <w:tcW w:w="3120" w:type="dxa"/>
        </w:tcPr>
        <w:p w14:paraId="3395E751" w14:textId="6D4FE4BC" w:rsidR="625FC647" w:rsidRDefault="625FC647" w:rsidP="625FC647">
          <w:pPr>
            <w:pStyle w:val="Header"/>
            <w:jc w:val="center"/>
          </w:pPr>
        </w:p>
      </w:tc>
      <w:tc>
        <w:tcPr>
          <w:tcW w:w="3120" w:type="dxa"/>
        </w:tcPr>
        <w:p w14:paraId="69ADE1DE" w14:textId="3565CB6E" w:rsidR="625FC647" w:rsidRDefault="625FC647" w:rsidP="625FC647">
          <w:pPr>
            <w:pStyle w:val="Header"/>
            <w:ind w:right="-115"/>
            <w:jc w:val="right"/>
          </w:pPr>
        </w:p>
      </w:tc>
    </w:tr>
  </w:tbl>
  <w:p w14:paraId="5F71E639" w14:textId="7C7B01AB" w:rsidR="625FC647" w:rsidRDefault="625FC647" w:rsidP="625FC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1F7EB" w14:textId="77777777" w:rsidR="000837F4" w:rsidRDefault="000837F4">
      <w:pPr>
        <w:spacing w:after="0" w:line="240" w:lineRule="auto"/>
      </w:pPr>
      <w:r>
        <w:separator/>
      </w:r>
    </w:p>
  </w:footnote>
  <w:footnote w:type="continuationSeparator" w:id="0">
    <w:p w14:paraId="05F12A98" w14:textId="77777777" w:rsidR="000837F4" w:rsidRDefault="000837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25FC647" w14:paraId="0878FA96" w14:textId="77777777" w:rsidTr="625FC647">
      <w:trPr>
        <w:trHeight w:val="300"/>
      </w:trPr>
      <w:tc>
        <w:tcPr>
          <w:tcW w:w="3120" w:type="dxa"/>
        </w:tcPr>
        <w:p w14:paraId="25235E17" w14:textId="4C318EC3" w:rsidR="625FC647" w:rsidRDefault="625FC647" w:rsidP="625FC647">
          <w:pPr>
            <w:pStyle w:val="Header"/>
            <w:ind w:left="-115"/>
          </w:pPr>
        </w:p>
      </w:tc>
      <w:tc>
        <w:tcPr>
          <w:tcW w:w="3120" w:type="dxa"/>
        </w:tcPr>
        <w:p w14:paraId="187CB309" w14:textId="1497A5B9" w:rsidR="625FC647" w:rsidRDefault="625FC647" w:rsidP="625FC647">
          <w:pPr>
            <w:pStyle w:val="Header"/>
            <w:jc w:val="center"/>
          </w:pPr>
        </w:p>
      </w:tc>
      <w:tc>
        <w:tcPr>
          <w:tcW w:w="3120" w:type="dxa"/>
        </w:tcPr>
        <w:p w14:paraId="093C2764" w14:textId="4EDBE992" w:rsidR="625FC647" w:rsidRDefault="625FC647" w:rsidP="625FC647">
          <w:pPr>
            <w:pStyle w:val="Header"/>
            <w:ind w:right="-115"/>
            <w:jc w:val="right"/>
          </w:pPr>
          <w:r>
            <w:fldChar w:fldCharType="begin"/>
          </w:r>
          <w:r>
            <w:instrText>PAGE</w:instrText>
          </w:r>
          <w:r>
            <w:fldChar w:fldCharType="separate"/>
          </w:r>
          <w:r w:rsidR="00812F11">
            <w:rPr>
              <w:noProof/>
            </w:rPr>
            <w:t>1</w:t>
          </w:r>
          <w:r>
            <w:fldChar w:fldCharType="end"/>
          </w:r>
        </w:p>
      </w:tc>
    </w:tr>
  </w:tbl>
  <w:p w14:paraId="5F961B48" w14:textId="272E9EE2" w:rsidR="625FC647" w:rsidRDefault="625FC647" w:rsidP="625FC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DBB7"/>
    <w:multiLevelType w:val="hybridMultilevel"/>
    <w:tmpl w:val="5C58EF0A"/>
    <w:lvl w:ilvl="0" w:tplc="128A964A">
      <w:start w:val="1"/>
      <w:numFmt w:val="bullet"/>
      <w:lvlText w:val=""/>
      <w:lvlJc w:val="left"/>
      <w:pPr>
        <w:ind w:left="720" w:hanging="360"/>
      </w:pPr>
      <w:rPr>
        <w:rFonts w:ascii="Symbol" w:hAnsi="Symbol" w:hint="default"/>
      </w:rPr>
    </w:lvl>
    <w:lvl w:ilvl="1" w:tplc="3E849DD2">
      <w:start w:val="1"/>
      <w:numFmt w:val="bullet"/>
      <w:lvlText w:val="o"/>
      <w:lvlJc w:val="left"/>
      <w:pPr>
        <w:ind w:left="1440" w:hanging="360"/>
      </w:pPr>
      <w:rPr>
        <w:rFonts w:ascii="Courier New" w:hAnsi="Courier New" w:hint="default"/>
      </w:rPr>
    </w:lvl>
    <w:lvl w:ilvl="2" w:tplc="0ECE5632">
      <w:start w:val="1"/>
      <w:numFmt w:val="bullet"/>
      <w:lvlText w:val=""/>
      <w:lvlJc w:val="left"/>
      <w:pPr>
        <w:ind w:left="2160" w:hanging="360"/>
      </w:pPr>
      <w:rPr>
        <w:rFonts w:ascii="Wingdings" w:hAnsi="Wingdings" w:hint="default"/>
      </w:rPr>
    </w:lvl>
    <w:lvl w:ilvl="3" w:tplc="0D5CC55A">
      <w:start w:val="1"/>
      <w:numFmt w:val="bullet"/>
      <w:lvlText w:val=""/>
      <w:lvlJc w:val="left"/>
      <w:pPr>
        <w:ind w:left="2880" w:hanging="360"/>
      </w:pPr>
      <w:rPr>
        <w:rFonts w:ascii="Symbol" w:hAnsi="Symbol" w:hint="default"/>
      </w:rPr>
    </w:lvl>
    <w:lvl w:ilvl="4" w:tplc="9FA8831E">
      <w:start w:val="1"/>
      <w:numFmt w:val="bullet"/>
      <w:lvlText w:val="o"/>
      <w:lvlJc w:val="left"/>
      <w:pPr>
        <w:ind w:left="3600" w:hanging="360"/>
      </w:pPr>
      <w:rPr>
        <w:rFonts w:ascii="Courier New" w:hAnsi="Courier New" w:hint="default"/>
      </w:rPr>
    </w:lvl>
    <w:lvl w:ilvl="5" w:tplc="7D56DEEA">
      <w:start w:val="1"/>
      <w:numFmt w:val="bullet"/>
      <w:lvlText w:val=""/>
      <w:lvlJc w:val="left"/>
      <w:pPr>
        <w:ind w:left="4320" w:hanging="360"/>
      </w:pPr>
      <w:rPr>
        <w:rFonts w:ascii="Wingdings" w:hAnsi="Wingdings" w:hint="default"/>
      </w:rPr>
    </w:lvl>
    <w:lvl w:ilvl="6" w:tplc="3970F340">
      <w:start w:val="1"/>
      <w:numFmt w:val="bullet"/>
      <w:lvlText w:val=""/>
      <w:lvlJc w:val="left"/>
      <w:pPr>
        <w:ind w:left="5040" w:hanging="360"/>
      </w:pPr>
      <w:rPr>
        <w:rFonts w:ascii="Symbol" w:hAnsi="Symbol" w:hint="default"/>
      </w:rPr>
    </w:lvl>
    <w:lvl w:ilvl="7" w:tplc="67AA3F96">
      <w:start w:val="1"/>
      <w:numFmt w:val="bullet"/>
      <w:lvlText w:val="o"/>
      <w:lvlJc w:val="left"/>
      <w:pPr>
        <w:ind w:left="5760" w:hanging="360"/>
      </w:pPr>
      <w:rPr>
        <w:rFonts w:ascii="Courier New" w:hAnsi="Courier New" w:hint="default"/>
      </w:rPr>
    </w:lvl>
    <w:lvl w:ilvl="8" w:tplc="B2226D32">
      <w:start w:val="1"/>
      <w:numFmt w:val="bullet"/>
      <w:lvlText w:val=""/>
      <w:lvlJc w:val="left"/>
      <w:pPr>
        <w:ind w:left="6480" w:hanging="360"/>
      </w:pPr>
      <w:rPr>
        <w:rFonts w:ascii="Wingdings" w:hAnsi="Wingdings" w:hint="default"/>
      </w:rPr>
    </w:lvl>
  </w:abstractNum>
  <w:abstractNum w:abstractNumId="1" w15:restartNumberingAfterBreak="0">
    <w:nsid w:val="0969AD45"/>
    <w:multiLevelType w:val="hybridMultilevel"/>
    <w:tmpl w:val="DD4EBB06"/>
    <w:lvl w:ilvl="0" w:tplc="457291F0">
      <w:start w:val="1"/>
      <w:numFmt w:val="bullet"/>
      <w:lvlText w:val=""/>
      <w:lvlJc w:val="left"/>
      <w:pPr>
        <w:ind w:left="720" w:hanging="360"/>
      </w:pPr>
      <w:rPr>
        <w:rFonts w:ascii="Symbol" w:hAnsi="Symbol" w:hint="default"/>
      </w:rPr>
    </w:lvl>
    <w:lvl w:ilvl="1" w:tplc="0A50D91C">
      <w:start w:val="1"/>
      <w:numFmt w:val="bullet"/>
      <w:lvlText w:val="o"/>
      <w:lvlJc w:val="left"/>
      <w:pPr>
        <w:ind w:left="1440" w:hanging="360"/>
      </w:pPr>
      <w:rPr>
        <w:rFonts w:ascii="Courier New" w:hAnsi="Courier New" w:hint="default"/>
      </w:rPr>
    </w:lvl>
    <w:lvl w:ilvl="2" w:tplc="C9B83D3E">
      <w:start w:val="1"/>
      <w:numFmt w:val="bullet"/>
      <w:lvlText w:val=""/>
      <w:lvlJc w:val="left"/>
      <w:pPr>
        <w:ind w:left="2160" w:hanging="360"/>
      </w:pPr>
      <w:rPr>
        <w:rFonts w:ascii="Wingdings" w:hAnsi="Wingdings" w:hint="default"/>
      </w:rPr>
    </w:lvl>
    <w:lvl w:ilvl="3" w:tplc="DAD824A6">
      <w:start w:val="1"/>
      <w:numFmt w:val="bullet"/>
      <w:lvlText w:val=""/>
      <w:lvlJc w:val="left"/>
      <w:pPr>
        <w:ind w:left="2880" w:hanging="360"/>
      </w:pPr>
      <w:rPr>
        <w:rFonts w:ascii="Symbol" w:hAnsi="Symbol" w:hint="default"/>
      </w:rPr>
    </w:lvl>
    <w:lvl w:ilvl="4" w:tplc="588200D2">
      <w:start w:val="1"/>
      <w:numFmt w:val="bullet"/>
      <w:lvlText w:val="o"/>
      <w:lvlJc w:val="left"/>
      <w:pPr>
        <w:ind w:left="3600" w:hanging="360"/>
      </w:pPr>
      <w:rPr>
        <w:rFonts w:ascii="Courier New" w:hAnsi="Courier New" w:hint="default"/>
      </w:rPr>
    </w:lvl>
    <w:lvl w:ilvl="5" w:tplc="B1F0D924">
      <w:start w:val="1"/>
      <w:numFmt w:val="bullet"/>
      <w:lvlText w:val=""/>
      <w:lvlJc w:val="left"/>
      <w:pPr>
        <w:ind w:left="4320" w:hanging="360"/>
      </w:pPr>
      <w:rPr>
        <w:rFonts w:ascii="Wingdings" w:hAnsi="Wingdings" w:hint="default"/>
      </w:rPr>
    </w:lvl>
    <w:lvl w:ilvl="6" w:tplc="C6A66758">
      <w:start w:val="1"/>
      <w:numFmt w:val="bullet"/>
      <w:lvlText w:val=""/>
      <w:lvlJc w:val="left"/>
      <w:pPr>
        <w:ind w:left="5040" w:hanging="360"/>
      </w:pPr>
      <w:rPr>
        <w:rFonts w:ascii="Symbol" w:hAnsi="Symbol" w:hint="default"/>
      </w:rPr>
    </w:lvl>
    <w:lvl w:ilvl="7" w:tplc="2342E4F6">
      <w:start w:val="1"/>
      <w:numFmt w:val="bullet"/>
      <w:lvlText w:val="o"/>
      <w:lvlJc w:val="left"/>
      <w:pPr>
        <w:ind w:left="5760" w:hanging="360"/>
      </w:pPr>
      <w:rPr>
        <w:rFonts w:ascii="Courier New" w:hAnsi="Courier New" w:hint="default"/>
      </w:rPr>
    </w:lvl>
    <w:lvl w:ilvl="8" w:tplc="7312014A">
      <w:start w:val="1"/>
      <w:numFmt w:val="bullet"/>
      <w:lvlText w:val=""/>
      <w:lvlJc w:val="left"/>
      <w:pPr>
        <w:ind w:left="6480" w:hanging="360"/>
      </w:pPr>
      <w:rPr>
        <w:rFonts w:ascii="Wingdings" w:hAnsi="Wingdings" w:hint="default"/>
      </w:rPr>
    </w:lvl>
  </w:abstractNum>
  <w:abstractNum w:abstractNumId="2" w15:restartNumberingAfterBreak="0">
    <w:nsid w:val="0ADD88D2"/>
    <w:multiLevelType w:val="hybridMultilevel"/>
    <w:tmpl w:val="BD2A7F4C"/>
    <w:lvl w:ilvl="0" w:tplc="E66C38A4">
      <w:start w:val="1"/>
      <w:numFmt w:val="bullet"/>
      <w:lvlText w:val=""/>
      <w:lvlJc w:val="left"/>
      <w:pPr>
        <w:ind w:left="1080" w:hanging="360"/>
      </w:pPr>
      <w:rPr>
        <w:rFonts w:ascii="Symbol" w:hAnsi="Symbol" w:hint="default"/>
      </w:rPr>
    </w:lvl>
    <w:lvl w:ilvl="1" w:tplc="621AF77A">
      <w:start w:val="1"/>
      <w:numFmt w:val="bullet"/>
      <w:lvlText w:val="o"/>
      <w:lvlJc w:val="left"/>
      <w:pPr>
        <w:ind w:left="1440" w:hanging="360"/>
      </w:pPr>
      <w:rPr>
        <w:rFonts w:ascii="Courier New" w:hAnsi="Courier New" w:hint="default"/>
      </w:rPr>
    </w:lvl>
    <w:lvl w:ilvl="2" w:tplc="8BAE255C">
      <w:start w:val="1"/>
      <w:numFmt w:val="bullet"/>
      <w:lvlText w:val=""/>
      <w:lvlJc w:val="left"/>
      <w:pPr>
        <w:ind w:left="2160" w:hanging="360"/>
      </w:pPr>
      <w:rPr>
        <w:rFonts w:ascii="Wingdings" w:hAnsi="Wingdings" w:hint="default"/>
      </w:rPr>
    </w:lvl>
    <w:lvl w:ilvl="3" w:tplc="AB3A747C">
      <w:start w:val="1"/>
      <w:numFmt w:val="bullet"/>
      <w:lvlText w:val=""/>
      <w:lvlJc w:val="left"/>
      <w:pPr>
        <w:ind w:left="2880" w:hanging="360"/>
      </w:pPr>
      <w:rPr>
        <w:rFonts w:ascii="Symbol" w:hAnsi="Symbol" w:hint="default"/>
      </w:rPr>
    </w:lvl>
    <w:lvl w:ilvl="4" w:tplc="58D2DAB0">
      <w:start w:val="1"/>
      <w:numFmt w:val="bullet"/>
      <w:lvlText w:val="o"/>
      <w:lvlJc w:val="left"/>
      <w:pPr>
        <w:ind w:left="3600" w:hanging="360"/>
      </w:pPr>
      <w:rPr>
        <w:rFonts w:ascii="Courier New" w:hAnsi="Courier New" w:hint="default"/>
      </w:rPr>
    </w:lvl>
    <w:lvl w:ilvl="5" w:tplc="4E300CBE">
      <w:start w:val="1"/>
      <w:numFmt w:val="bullet"/>
      <w:lvlText w:val=""/>
      <w:lvlJc w:val="left"/>
      <w:pPr>
        <w:ind w:left="4320" w:hanging="360"/>
      </w:pPr>
      <w:rPr>
        <w:rFonts w:ascii="Wingdings" w:hAnsi="Wingdings" w:hint="default"/>
      </w:rPr>
    </w:lvl>
    <w:lvl w:ilvl="6" w:tplc="3C444EF2">
      <w:start w:val="1"/>
      <w:numFmt w:val="bullet"/>
      <w:lvlText w:val=""/>
      <w:lvlJc w:val="left"/>
      <w:pPr>
        <w:ind w:left="5040" w:hanging="360"/>
      </w:pPr>
      <w:rPr>
        <w:rFonts w:ascii="Symbol" w:hAnsi="Symbol" w:hint="default"/>
      </w:rPr>
    </w:lvl>
    <w:lvl w:ilvl="7" w:tplc="23F6EC2A">
      <w:start w:val="1"/>
      <w:numFmt w:val="bullet"/>
      <w:lvlText w:val="o"/>
      <w:lvlJc w:val="left"/>
      <w:pPr>
        <w:ind w:left="5760" w:hanging="360"/>
      </w:pPr>
      <w:rPr>
        <w:rFonts w:ascii="Courier New" w:hAnsi="Courier New" w:hint="default"/>
      </w:rPr>
    </w:lvl>
    <w:lvl w:ilvl="8" w:tplc="A9886CA2">
      <w:start w:val="1"/>
      <w:numFmt w:val="bullet"/>
      <w:lvlText w:val=""/>
      <w:lvlJc w:val="left"/>
      <w:pPr>
        <w:ind w:left="6480" w:hanging="360"/>
      </w:pPr>
      <w:rPr>
        <w:rFonts w:ascii="Wingdings" w:hAnsi="Wingdings" w:hint="default"/>
      </w:rPr>
    </w:lvl>
  </w:abstractNum>
  <w:abstractNum w:abstractNumId="3" w15:restartNumberingAfterBreak="0">
    <w:nsid w:val="0B06F017"/>
    <w:multiLevelType w:val="hybridMultilevel"/>
    <w:tmpl w:val="A31AAB90"/>
    <w:lvl w:ilvl="0" w:tplc="52DADB44">
      <w:start w:val="1"/>
      <w:numFmt w:val="bullet"/>
      <w:lvlText w:val=""/>
      <w:lvlJc w:val="left"/>
      <w:pPr>
        <w:ind w:left="1080" w:hanging="360"/>
      </w:pPr>
      <w:rPr>
        <w:rFonts w:ascii="Symbol" w:hAnsi="Symbol" w:hint="default"/>
      </w:rPr>
    </w:lvl>
    <w:lvl w:ilvl="1" w:tplc="429815F2">
      <w:start w:val="1"/>
      <w:numFmt w:val="bullet"/>
      <w:lvlText w:val="o"/>
      <w:lvlJc w:val="left"/>
      <w:pPr>
        <w:ind w:left="1440" w:hanging="360"/>
      </w:pPr>
      <w:rPr>
        <w:rFonts w:ascii="Courier New" w:hAnsi="Courier New" w:hint="default"/>
      </w:rPr>
    </w:lvl>
    <w:lvl w:ilvl="2" w:tplc="371CA2E2">
      <w:start w:val="1"/>
      <w:numFmt w:val="bullet"/>
      <w:lvlText w:val=""/>
      <w:lvlJc w:val="left"/>
      <w:pPr>
        <w:ind w:left="2160" w:hanging="360"/>
      </w:pPr>
      <w:rPr>
        <w:rFonts w:ascii="Wingdings" w:hAnsi="Wingdings" w:hint="default"/>
      </w:rPr>
    </w:lvl>
    <w:lvl w:ilvl="3" w:tplc="318ADAFA">
      <w:start w:val="1"/>
      <w:numFmt w:val="bullet"/>
      <w:lvlText w:val=""/>
      <w:lvlJc w:val="left"/>
      <w:pPr>
        <w:ind w:left="2880" w:hanging="360"/>
      </w:pPr>
      <w:rPr>
        <w:rFonts w:ascii="Symbol" w:hAnsi="Symbol" w:hint="default"/>
      </w:rPr>
    </w:lvl>
    <w:lvl w:ilvl="4" w:tplc="4DCA9150">
      <w:start w:val="1"/>
      <w:numFmt w:val="bullet"/>
      <w:lvlText w:val="o"/>
      <w:lvlJc w:val="left"/>
      <w:pPr>
        <w:ind w:left="3600" w:hanging="360"/>
      </w:pPr>
      <w:rPr>
        <w:rFonts w:ascii="Courier New" w:hAnsi="Courier New" w:hint="default"/>
      </w:rPr>
    </w:lvl>
    <w:lvl w:ilvl="5" w:tplc="3F46C0C4">
      <w:start w:val="1"/>
      <w:numFmt w:val="bullet"/>
      <w:lvlText w:val=""/>
      <w:lvlJc w:val="left"/>
      <w:pPr>
        <w:ind w:left="4320" w:hanging="360"/>
      </w:pPr>
      <w:rPr>
        <w:rFonts w:ascii="Wingdings" w:hAnsi="Wingdings" w:hint="default"/>
      </w:rPr>
    </w:lvl>
    <w:lvl w:ilvl="6" w:tplc="A39C1090">
      <w:start w:val="1"/>
      <w:numFmt w:val="bullet"/>
      <w:lvlText w:val=""/>
      <w:lvlJc w:val="left"/>
      <w:pPr>
        <w:ind w:left="5040" w:hanging="360"/>
      </w:pPr>
      <w:rPr>
        <w:rFonts w:ascii="Symbol" w:hAnsi="Symbol" w:hint="default"/>
      </w:rPr>
    </w:lvl>
    <w:lvl w:ilvl="7" w:tplc="DA6AA1FE">
      <w:start w:val="1"/>
      <w:numFmt w:val="bullet"/>
      <w:lvlText w:val="o"/>
      <w:lvlJc w:val="left"/>
      <w:pPr>
        <w:ind w:left="5760" w:hanging="360"/>
      </w:pPr>
      <w:rPr>
        <w:rFonts w:ascii="Courier New" w:hAnsi="Courier New" w:hint="default"/>
      </w:rPr>
    </w:lvl>
    <w:lvl w:ilvl="8" w:tplc="3030305A">
      <w:start w:val="1"/>
      <w:numFmt w:val="bullet"/>
      <w:lvlText w:val=""/>
      <w:lvlJc w:val="left"/>
      <w:pPr>
        <w:ind w:left="6480" w:hanging="360"/>
      </w:pPr>
      <w:rPr>
        <w:rFonts w:ascii="Wingdings" w:hAnsi="Wingdings" w:hint="default"/>
      </w:rPr>
    </w:lvl>
  </w:abstractNum>
  <w:abstractNum w:abstractNumId="4" w15:restartNumberingAfterBreak="0">
    <w:nsid w:val="10A5654F"/>
    <w:multiLevelType w:val="hybridMultilevel"/>
    <w:tmpl w:val="AF32A36C"/>
    <w:lvl w:ilvl="0" w:tplc="F5D6C62C">
      <w:start w:val="1"/>
      <w:numFmt w:val="bullet"/>
      <w:lvlText w:val=""/>
      <w:lvlJc w:val="left"/>
      <w:pPr>
        <w:ind w:left="1080" w:hanging="360"/>
      </w:pPr>
      <w:rPr>
        <w:rFonts w:ascii="Symbol" w:hAnsi="Symbol" w:hint="default"/>
      </w:rPr>
    </w:lvl>
    <w:lvl w:ilvl="1" w:tplc="F8C669C0">
      <w:start w:val="1"/>
      <w:numFmt w:val="bullet"/>
      <w:lvlText w:val="o"/>
      <w:lvlJc w:val="left"/>
      <w:pPr>
        <w:ind w:left="1800" w:hanging="360"/>
      </w:pPr>
      <w:rPr>
        <w:rFonts w:ascii="Courier New" w:hAnsi="Courier New" w:hint="default"/>
      </w:rPr>
    </w:lvl>
    <w:lvl w:ilvl="2" w:tplc="72C8F1EC">
      <w:start w:val="1"/>
      <w:numFmt w:val="bullet"/>
      <w:lvlText w:val=""/>
      <w:lvlJc w:val="left"/>
      <w:pPr>
        <w:ind w:left="2520" w:hanging="360"/>
      </w:pPr>
      <w:rPr>
        <w:rFonts w:ascii="Wingdings" w:hAnsi="Wingdings" w:hint="default"/>
      </w:rPr>
    </w:lvl>
    <w:lvl w:ilvl="3" w:tplc="74C63162">
      <w:start w:val="1"/>
      <w:numFmt w:val="bullet"/>
      <w:lvlText w:val=""/>
      <w:lvlJc w:val="left"/>
      <w:pPr>
        <w:ind w:left="3240" w:hanging="360"/>
      </w:pPr>
      <w:rPr>
        <w:rFonts w:ascii="Symbol" w:hAnsi="Symbol" w:hint="default"/>
      </w:rPr>
    </w:lvl>
    <w:lvl w:ilvl="4" w:tplc="C946F670">
      <w:start w:val="1"/>
      <w:numFmt w:val="bullet"/>
      <w:lvlText w:val="o"/>
      <w:lvlJc w:val="left"/>
      <w:pPr>
        <w:ind w:left="3960" w:hanging="360"/>
      </w:pPr>
      <w:rPr>
        <w:rFonts w:ascii="Courier New" w:hAnsi="Courier New" w:hint="default"/>
      </w:rPr>
    </w:lvl>
    <w:lvl w:ilvl="5" w:tplc="DECCB35A">
      <w:start w:val="1"/>
      <w:numFmt w:val="bullet"/>
      <w:lvlText w:val=""/>
      <w:lvlJc w:val="left"/>
      <w:pPr>
        <w:ind w:left="4680" w:hanging="360"/>
      </w:pPr>
      <w:rPr>
        <w:rFonts w:ascii="Wingdings" w:hAnsi="Wingdings" w:hint="default"/>
      </w:rPr>
    </w:lvl>
    <w:lvl w:ilvl="6" w:tplc="24D0A750">
      <w:start w:val="1"/>
      <w:numFmt w:val="bullet"/>
      <w:lvlText w:val=""/>
      <w:lvlJc w:val="left"/>
      <w:pPr>
        <w:ind w:left="5400" w:hanging="360"/>
      </w:pPr>
      <w:rPr>
        <w:rFonts w:ascii="Symbol" w:hAnsi="Symbol" w:hint="default"/>
      </w:rPr>
    </w:lvl>
    <w:lvl w:ilvl="7" w:tplc="1C786820">
      <w:start w:val="1"/>
      <w:numFmt w:val="bullet"/>
      <w:lvlText w:val="o"/>
      <w:lvlJc w:val="left"/>
      <w:pPr>
        <w:ind w:left="6120" w:hanging="360"/>
      </w:pPr>
      <w:rPr>
        <w:rFonts w:ascii="Courier New" w:hAnsi="Courier New" w:hint="default"/>
      </w:rPr>
    </w:lvl>
    <w:lvl w:ilvl="8" w:tplc="2EA6F3D0">
      <w:start w:val="1"/>
      <w:numFmt w:val="bullet"/>
      <w:lvlText w:val=""/>
      <w:lvlJc w:val="left"/>
      <w:pPr>
        <w:ind w:left="6840" w:hanging="360"/>
      </w:pPr>
      <w:rPr>
        <w:rFonts w:ascii="Wingdings" w:hAnsi="Wingdings" w:hint="default"/>
      </w:rPr>
    </w:lvl>
  </w:abstractNum>
  <w:abstractNum w:abstractNumId="5" w15:restartNumberingAfterBreak="0">
    <w:nsid w:val="1798A668"/>
    <w:multiLevelType w:val="hybridMultilevel"/>
    <w:tmpl w:val="96969F08"/>
    <w:lvl w:ilvl="0" w:tplc="605062B0">
      <w:start w:val="1"/>
      <w:numFmt w:val="decimal"/>
      <w:lvlText w:val="%1."/>
      <w:lvlJc w:val="left"/>
      <w:pPr>
        <w:ind w:left="720" w:hanging="360"/>
      </w:pPr>
    </w:lvl>
    <w:lvl w:ilvl="1" w:tplc="591AA302">
      <w:start w:val="1"/>
      <w:numFmt w:val="lowerLetter"/>
      <w:lvlText w:val="%2."/>
      <w:lvlJc w:val="left"/>
      <w:pPr>
        <w:ind w:left="1440" w:hanging="360"/>
      </w:pPr>
    </w:lvl>
    <w:lvl w:ilvl="2" w:tplc="EB66715E">
      <w:start w:val="1"/>
      <w:numFmt w:val="lowerRoman"/>
      <w:lvlText w:val="%3."/>
      <w:lvlJc w:val="right"/>
      <w:pPr>
        <w:ind w:left="2160" w:hanging="180"/>
      </w:pPr>
    </w:lvl>
    <w:lvl w:ilvl="3" w:tplc="881E6A00">
      <w:start w:val="1"/>
      <w:numFmt w:val="decimal"/>
      <w:lvlText w:val="%4."/>
      <w:lvlJc w:val="left"/>
      <w:pPr>
        <w:ind w:left="2880" w:hanging="360"/>
      </w:pPr>
    </w:lvl>
    <w:lvl w:ilvl="4" w:tplc="0F28C3FC">
      <w:start w:val="1"/>
      <w:numFmt w:val="lowerLetter"/>
      <w:lvlText w:val="%5."/>
      <w:lvlJc w:val="left"/>
      <w:pPr>
        <w:ind w:left="3600" w:hanging="360"/>
      </w:pPr>
    </w:lvl>
    <w:lvl w:ilvl="5" w:tplc="409856D4">
      <w:start w:val="1"/>
      <w:numFmt w:val="lowerRoman"/>
      <w:lvlText w:val="%6."/>
      <w:lvlJc w:val="right"/>
      <w:pPr>
        <w:ind w:left="4320" w:hanging="180"/>
      </w:pPr>
    </w:lvl>
    <w:lvl w:ilvl="6" w:tplc="992C98F6">
      <w:start w:val="1"/>
      <w:numFmt w:val="decimal"/>
      <w:lvlText w:val="%7."/>
      <w:lvlJc w:val="left"/>
      <w:pPr>
        <w:ind w:left="5040" w:hanging="360"/>
      </w:pPr>
    </w:lvl>
    <w:lvl w:ilvl="7" w:tplc="9B22D59C">
      <w:start w:val="1"/>
      <w:numFmt w:val="lowerLetter"/>
      <w:lvlText w:val="%8."/>
      <w:lvlJc w:val="left"/>
      <w:pPr>
        <w:ind w:left="5760" w:hanging="360"/>
      </w:pPr>
    </w:lvl>
    <w:lvl w:ilvl="8" w:tplc="3AECE120">
      <w:start w:val="1"/>
      <w:numFmt w:val="lowerRoman"/>
      <w:lvlText w:val="%9."/>
      <w:lvlJc w:val="right"/>
      <w:pPr>
        <w:ind w:left="6480" w:hanging="180"/>
      </w:pPr>
    </w:lvl>
  </w:abstractNum>
  <w:abstractNum w:abstractNumId="6" w15:restartNumberingAfterBreak="0">
    <w:nsid w:val="17F92836"/>
    <w:multiLevelType w:val="hybridMultilevel"/>
    <w:tmpl w:val="8EC0CA3E"/>
    <w:lvl w:ilvl="0" w:tplc="3984D394">
      <w:start w:val="1"/>
      <w:numFmt w:val="decimal"/>
      <w:lvlText w:val="%1."/>
      <w:lvlJc w:val="left"/>
      <w:pPr>
        <w:ind w:left="720" w:hanging="360"/>
      </w:pPr>
    </w:lvl>
    <w:lvl w:ilvl="1" w:tplc="5688EFC2">
      <w:start w:val="1"/>
      <w:numFmt w:val="lowerLetter"/>
      <w:lvlText w:val="%2."/>
      <w:lvlJc w:val="left"/>
      <w:pPr>
        <w:ind w:left="1440" w:hanging="360"/>
      </w:pPr>
    </w:lvl>
    <w:lvl w:ilvl="2" w:tplc="7278DA20">
      <w:start w:val="1"/>
      <w:numFmt w:val="lowerRoman"/>
      <w:lvlText w:val="%3."/>
      <w:lvlJc w:val="right"/>
      <w:pPr>
        <w:ind w:left="2160" w:hanging="180"/>
      </w:pPr>
    </w:lvl>
    <w:lvl w:ilvl="3" w:tplc="BEE4B7C2">
      <w:start w:val="1"/>
      <w:numFmt w:val="decimal"/>
      <w:lvlText w:val="%4."/>
      <w:lvlJc w:val="left"/>
      <w:pPr>
        <w:ind w:left="2880" w:hanging="360"/>
      </w:pPr>
    </w:lvl>
    <w:lvl w:ilvl="4" w:tplc="24AAFFCA">
      <w:start w:val="1"/>
      <w:numFmt w:val="lowerLetter"/>
      <w:lvlText w:val="%5."/>
      <w:lvlJc w:val="left"/>
      <w:pPr>
        <w:ind w:left="3600" w:hanging="360"/>
      </w:pPr>
    </w:lvl>
    <w:lvl w:ilvl="5" w:tplc="8D6618A4">
      <w:start w:val="1"/>
      <w:numFmt w:val="lowerRoman"/>
      <w:lvlText w:val="%6."/>
      <w:lvlJc w:val="right"/>
      <w:pPr>
        <w:ind w:left="4320" w:hanging="180"/>
      </w:pPr>
    </w:lvl>
    <w:lvl w:ilvl="6" w:tplc="9D705060">
      <w:start w:val="1"/>
      <w:numFmt w:val="decimal"/>
      <w:lvlText w:val="%7."/>
      <w:lvlJc w:val="left"/>
      <w:pPr>
        <w:ind w:left="5040" w:hanging="360"/>
      </w:pPr>
    </w:lvl>
    <w:lvl w:ilvl="7" w:tplc="00B68902">
      <w:start w:val="1"/>
      <w:numFmt w:val="lowerLetter"/>
      <w:lvlText w:val="%8."/>
      <w:lvlJc w:val="left"/>
      <w:pPr>
        <w:ind w:left="5760" w:hanging="360"/>
      </w:pPr>
    </w:lvl>
    <w:lvl w:ilvl="8" w:tplc="831A1834">
      <w:start w:val="1"/>
      <w:numFmt w:val="lowerRoman"/>
      <w:lvlText w:val="%9."/>
      <w:lvlJc w:val="right"/>
      <w:pPr>
        <w:ind w:left="6480" w:hanging="180"/>
      </w:pPr>
    </w:lvl>
  </w:abstractNum>
  <w:abstractNum w:abstractNumId="7" w15:restartNumberingAfterBreak="0">
    <w:nsid w:val="185847F1"/>
    <w:multiLevelType w:val="hybridMultilevel"/>
    <w:tmpl w:val="75DE68B2"/>
    <w:lvl w:ilvl="0" w:tplc="D7544F9E">
      <w:start w:val="1"/>
      <w:numFmt w:val="bullet"/>
      <w:lvlText w:val=""/>
      <w:lvlJc w:val="left"/>
      <w:pPr>
        <w:ind w:left="720" w:hanging="360"/>
      </w:pPr>
      <w:rPr>
        <w:rFonts w:ascii="Symbol" w:hAnsi="Symbol" w:hint="default"/>
      </w:rPr>
    </w:lvl>
    <w:lvl w:ilvl="1" w:tplc="C24C9474">
      <w:start w:val="1"/>
      <w:numFmt w:val="bullet"/>
      <w:lvlText w:val="o"/>
      <w:lvlJc w:val="left"/>
      <w:pPr>
        <w:ind w:left="1440" w:hanging="360"/>
      </w:pPr>
      <w:rPr>
        <w:rFonts w:ascii="Courier New" w:hAnsi="Courier New" w:hint="default"/>
      </w:rPr>
    </w:lvl>
    <w:lvl w:ilvl="2" w:tplc="989C2B10">
      <w:start w:val="1"/>
      <w:numFmt w:val="bullet"/>
      <w:lvlText w:val=""/>
      <w:lvlJc w:val="left"/>
      <w:pPr>
        <w:ind w:left="2160" w:hanging="360"/>
      </w:pPr>
      <w:rPr>
        <w:rFonts w:ascii="Wingdings" w:hAnsi="Wingdings" w:hint="default"/>
      </w:rPr>
    </w:lvl>
    <w:lvl w:ilvl="3" w:tplc="62E0A6FE">
      <w:start w:val="1"/>
      <w:numFmt w:val="bullet"/>
      <w:lvlText w:val=""/>
      <w:lvlJc w:val="left"/>
      <w:pPr>
        <w:ind w:left="2880" w:hanging="360"/>
      </w:pPr>
      <w:rPr>
        <w:rFonts w:ascii="Symbol" w:hAnsi="Symbol" w:hint="default"/>
      </w:rPr>
    </w:lvl>
    <w:lvl w:ilvl="4" w:tplc="E774CD16">
      <w:start w:val="1"/>
      <w:numFmt w:val="bullet"/>
      <w:lvlText w:val="o"/>
      <w:lvlJc w:val="left"/>
      <w:pPr>
        <w:ind w:left="3600" w:hanging="360"/>
      </w:pPr>
      <w:rPr>
        <w:rFonts w:ascii="Courier New" w:hAnsi="Courier New" w:hint="default"/>
      </w:rPr>
    </w:lvl>
    <w:lvl w:ilvl="5" w:tplc="45507AAA">
      <w:start w:val="1"/>
      <w:numFmt w:val="bullet"/>
      <w:lvlText w:val=""/>
      <w:lvlJc w:val="left"/>
      <w:pPr>
        <w:ind w:left="4320" w:hanging="360"/>
      </w:pPr>
      <w:rPr>
        <w:rFonts w:ascii="Wingdings" w:hAnsi="Wingdings" w:hint="default"/>
      </w:rPr>
    </w:lvl>
    <w:lvl w:ilvl="6" w:tplc="6FA81414">
      <w:start w:val="1"/>
      <w:numFmt w:val="bullet"/>
      <w:lvlText w:val=""/>
      <w:lvlJc w:val="left"/>
      <w:pPr>
        <w:ind w:left="5040" w:hanging="360"/>
      </w:pPr>
      <w:rPr>
        <w:rFonts w:ascii="Symbol" w:hAnsi="Symbol" w:hint="default"/>
      </w:rPr>
    </w:lvl>
    <w:lvl w:ilvl="7" w:tplc="81E80D3E">
      <w:start w:val="1"/>
      <w:numFmt w:val="bullet"/>
      <w:lvlText w:val="o"/>
      <w:lvlJc w:val="left"/>
      <w:pPr>
        <w:ind w:left="5760" w:hanging="360"/>
      </w:pPr>
      <w:rPr>
        <w:rFonts w:ascii="Courier New" w:hAnsi="Courier New" w:hint="default"/>
      </w:rPr>
    </w:lvl>
    <w:lvl w:ilvl="8" w:tplc="576A049E">
      <w:start w:val="1"/>
      <w:numFmt w:val="bullet"/>
      <w:lvlText w:val=""/>
      <w:lvlJc w:val="left"/>
      <w:pPr>
        <w:ind w:left="6480" w:hanging="360"/>
      </w:pPr>
      <w:rPr>
        <w:rFonts w:ascii="Wingdings" w:hAnsi="Wingdings" w:hint="default"/>
      </w:rPr>
    </w:lvl>
  </w:abstractNum>
  <w:abstractNum w:abstractNumId="8" w15:restartNumberingAfterBreak="0">
    <w:nsid w:val="1FF40B9B"/>
    <w:multiLevelType w:val="hybridMultilevel"/>
    <w:tmpl w:val="3BF0C4FC"/>
    <w:lvl w:ilvl="0" w:tplc="95A0AC74">
      <w:start w:val="1"/>
      <w:numFmt w:val="bullet"/>
      <w:lvlText w:val=""/>
      <w:lvlJc w:val="left"/>
      <w:pPr>
        <w:ind w:left="720" w:hanging="360"/>
      </w:pPr>
      <w:rPr>
        <w:rFonts w:ascii="Symbol" w:hAnsi="Symbol" w:hint="default"/>
      </w:rPr>
    </w:lvl>
    <w:lvl w:ilvl="1" w:tplc="63F2AA5C">
      <w:start w:val="1"/>
      <w:numFmt w:val="bullet"/>
      <w:lvlText w:val="o"/>
      <w:lvlJc w:val="left"/>
      <w:pPr>
        <w:ind w:left="1440" w:hanging="360"/>
      </w:pPr>
      <w:rPr>
        <w:rFonts w:ascii="Courier New" w:hAnsi="Courier New" w:hint="default"/>
      </w:rPr>
    </w:lvl>
    <w:lvl w:ilvl="2" w:tplc="1F020572">
      <w:start w:val="1"/>
      <w:numFmt w:val="bullet"/>
      <w:lvlText w:val=""/>
      <w:lvlJc w:val="left"/>
      <w:pPr>
        <w:ind w:left="2160" w:hanging="360"/>
      </w:pPr>
      <w:rPr>
        <w:rFonts w:ascii="Wingdings" w:hAnsi="Wingdings" w:hint="default"/>
      </w:rPr>
    </w:lvl>
    <w:lvl w:ilvl="3" w:tplc="29B2E754">
      <w:start w:val="1"/>
      <w:numFmt w:val="bullet"/>
      <w:lvlText w:val=""/>
      <w:lvlJc w:val="left"/>
      <w:pPr>
        <w:ind w:left="2880" w:hanging="360"/>
      </w:pPr>
      <w:rPr>
        <w:rFonts w:ascii="Symbol" w:hAnsi="Symbol" w:hint="default"/>
      </w:rPr>
    </w:lvl>
    <w:lvl w:ilvl="4" w:tplc="0FBE3AFE">
      <w:start w:val="1"/>
      <w:numFmt w:val="bullet"/>
      <w:lvlText w:val="o"/>
      <w:lvlJc w:val="left"/>
      <w:pPr>
        <w:ind w:left="3600" w:hanging="360"/>
      </w:pPr>
      <w:rPr>
        <w:rFonts w:ascii="Courier New" w:hAnsi="Courier New" w:hint="default"/>
      </w:rPr>
    </w:lvl>
    <w:lvl w:ilvl="5" w:tplc="B4860A98">
      <w:start w:val="1"/>
      <w:numFmt w:val="bullet"/>
      <w:lvlText w:val=""/>
      <w:lvlJc w:val="left"/>
      <w:pPr>
        <w:ind w:left="4320" w:hanging="360"/>
      </w:pPr>
      <w:rPr>
        <w:rFonts w:ascii="Wingdings" w:hAnsi="Wingdings" w:hint="default"/>
      </w:rPr>
    </w:lvl>
    <w:lvl w:ilvl="6" w:tplc="CA1ACA86">
      <w:start w:val="1"/>
      <w:numFmt w:val="bullet"/>
      <w:lvlText w:val=""/>
      <w:lvlJc w:val="left"/>
      <w:pPr>
        <w:ind w:left="5040" w:hanging="360"/>
      </w:pPr>
      <w:rPr>
        <w:rFonts w:ascii="Symbol" w:hAnsi="Symbol" w:hint="default"/>
      </w:rPr>
    </w:lvl>
    <w:lvl w:ilvl="7" w:tplc="094AA8FE">
      <w:start w:val="1"/>
      <w:numFmt w:val="bullet"/>
      <w:lvlText w:val="o"/>
      <w:lvlJc w:val="left"/>
      <w:pPr>
        <w:ind w:left="5760" w:hanging="360"/>
      </w:pPr>
      <w:rPr>
        <w:rFonts w:ascii="Courier New" w:hAnsi="Courier New" w:hint="default"/>
      </w:rPr>
    </w:lvl>
    <w:lvl w:ilvl="8" w:tplc="AB2C4A9C">
      <w:start w:val="1"/>
      <w:numFmt w:val="bullet"/>
      <w:lvlText w:val=""/>
      <w:lvlJc w:val="left"/>
      <w:pPr>
        <w:ind w:left="6480" w:hanging="360"/>
      </w:pPr>
      <w:rPr>
        <w:rFonts w:ascii="Wingdings" w:hAnsi="Wingdings" w:hint="default"/>
      </w:rPr>
    </w:lvl>
  </w:abstractNum>
  <w:abstractNum w:abstractNumId="9" w15:restartNumberingAfterBreak="0">
    <w:nsid w:val="26392AB6"/>
    <w:multiLevelType w:val="hybridMultilevel"/>
    <w:tmpl w:val="08807B9C"/>
    <w:lvl w:ilvl="0" w:tplc="9D7E6038">
      <w:start w:val="1"/>
      <w:numFmt w:val="bullet"/>
      <w:lvlText w:val=""/>
      <w:lvlJc w:val="left"/>
      <w:pPr>
        <w:ind w:left="1080" w:hanging="360"/>
      </w:pPr>
      <w:rPr>
        <w:rFonts w:ascii="Symbol" w:hAnsi="Symbol" w:hint="default"/>
      </w:rPr>
    </w:lvl>
    <w:lvl w:ilvl="1" w:tplc="BAB07868">
      <w:start w:val="1"/>
      <w:numFmt w:val="bullet"/>
      <w:lvlText w:val="o"/>
      <w:lvlJc w:val="left"/>
      <w:pPr>
        <w:ind w:left="1800" w:hanging="360"/>
      </w:pPr>
      <w:rPr>
        <w:rFonts w:ascii="Courier New" w:hAnsi="Courier New" w:hint="default"/>
      </w:rPr>
    </w:lvl>
    <w:lvl w:ilvl="2" w:tplc="A2D2CC24">
      <w:start w:val="1"/>
      <w:numFmt w:val="bullet"/>
      <w:lvlText w:val=""/>
      <w:lvlJc w:val="left"/>
      <w:pPr>
        <w:ind w:left="2520" w:hanging="360"/>
      </w:pPr>
      <w:rPr>
        <w:rFonts w:ascii="Wingdings" w:hAnsi="Wingdings" w:hint="default"/>
      </w:rPr>
    </w:lvl>
    <w:lvl w:ilvl="3" w:tplc="0B38CA9C">
      <w:start w:val="1"/>
      <w:numFmt w:val="bullet"/>
      <w:lvlText w:val=""/>
      <w:lvlJc w:val="left"/>
      <w:pPr>
        <w:ind w:left="3240" w:hanging="360"/>
      </w:pPr>
      <w:rPr>
        <w:rFonts w:ascii="Symbol" w:hAnsi="Symbol" w:hint="default"/>
      </w:rPr>
    </w:lvl>
    <w:lvl w:ilvl="4" w:tplc="605AE6BC">
      <w:start w:val="1"/>
      <w:numFmt w:val="bullet"/>
      <w:lvlText w:val="o"/>
      <w:lvlJc w:val="left"/>
      <w:pPr>
        <w:ind w:left="3960" w:hanging="360"/>
      </w:pPr>
      <w:rPr>
        <w:rFonts w:ascii="Courier New" w:hAnsi="Courier New" w:hint="default"/>
      </w:rPr>
    </w:lvl>
    <w:lvl w:ilvl="5" w:tplc="6B6C912C">
      <w:start w:val="1"/>
      <w:numFmt w:val="bullet"/>
      <w:lvlText w:val=""/>
      <w:lvlJc w:val="left"/>
      <w:pPr>
        <w:ind w:left="4680" w:hanging="360"/>
      </w:pPr>
      <w:rPr>
        <w:rFonts w:ascii="Wingdings" w:hAnsi="Wingdings" w:hint="default"/>
      </w:rPr>
    </w:lvl>
    <w:lvl w:ilvl="6" w:tplc="EF00965A">
      <w:start w:val="1"/>
      <w:numFmt w:val="bullet"/>
      <w:lvlText w:val=""/>
      <w:lvlJc w:val="left"/>
      <w:pPr>
        <w:ind w:left="5400" w:hanging="360"/>
      </w:pPr>
      <w:rPr>
        <w:rFonts w:ascii="Symbol" w:hAnsi="Symbol" w:hint="default"/>
      </w:rPr>
    </w:lvl>
    <w:lvl w:ilvl="7" w:tplc="A1663C32">
      <w:start w:val="1"/>
      <w:numFmt w:val="bullet"/>
      <w:lvlText w:val="o"/>
      <w:lvlJc w:val="left"/>
      <w:pPr>
        <w:ind w:left="6120" w:hanging="360"/>
      </w:pPr>
      <w:rPr>
        <w:rFonts w:ascii="Courier New" w:hAnsi="Courier New" w:hint="default"/>
      </w:rPr>
    </w:lvl>
    <w:lvl w:ilvl="8" w:tplc="B2422DEA">
      <w:start w:val="1"/>
      <w:numFmt w:val="bullet"/>
      <w:lvlText w:val=""/>
      <w:lvlJc w:val="left"/>
      <w:pPr>
        <w:ind w:left="6840" w:hanging="360"/>
      </w:pPr>
      <w:rPr>
        <w:rFonts w:ascii="Wingdings" w:hAnsi="Wingdings" w:hint="default"/>
      </w:rPr>
    </w:lvl>
  </w:abstractNum>
  <w:abstractNum w:abstractNumId="10" w15:restartNumberingAfterBreak="0">
    <w:nsid w:val="266D018D"/>
    <w:multiLevelType w:val="hybridMultilevel"/>
    <w:tmpl w:val="49968604"/>
    <w:lvl w:ilvl="0" w:tplc="E5C8D2A0">
      <w:start w:val="1"/>
      <w:numFmt w:val="bullet"/>
      <w:lvlText w:val=""/>
      <w:lvlJc w:val="left"/>
      <w:pPr>
        <w:ind w:left="1080" w:hanging="360"/>
      </w:pPr>
      <w:rPr>
        <w:rFonts w:ascii="Symbol" w:hAnsi="Symbol" w:hint="default"/>
      </w:rPr>
    </w:lvl>
    <w:lvl w:ilvl="1" w:tplc="DC0EAC90">
      <w:start w:val="1"/>
      <w:numFmt w:val="bullet"/>
      <w:lvlText w:val="o"/>
      <w:lvlJc w:val="left"/>
      <w:pPr>
        <w:ind w:left="1800" w:hanging="360"/>
      </w:pPr>
      <w:rPr>
        <w:rFonts w:ascii="Courier New" w:hAnsi="Courier New" w:hint="default"/>
      </w:rPr>
    </w:lvl>
    <w:lvl w:ilvl="2" w:tplc="C4EADAE6">
      <w:start w:val="1"/>
      <w:numFmt w:val="bullet"/>
      <w:lvlText w:val=""/>
      <w:lvlJc w:val="left"/>
      <w:pPr>
        <w:ind w:left="2520" w:hanging="360"/>
      </w:pPr>
      <w:rPr>
        <w:rFonts w:ascii="Wingdings" w:hAnsi="Wingdings" w:hint="default"/>
      </w:rPr>
    </w:lvl>
    <w:lvl w:ilvl="3" w:tplc="374008B4">
      <w:start w:val="1"/>
      <w:numFmt w:val="bullet"/>
      <w:lvlText w:val=""/>
      <w:lvlJc w:val="left"/>
      <w:pPr>
        <w:ind w:left="3240" w:hanging="360"/>
      </w:pPr>
      <w:rPr>
        <w:rFonts w:ascii="Symbol" w:hAnsi="Symbol" w:hint="default"/>
      </w:rPr>
    </w:lvl>
    <w:lvl w:ilvl="4" w:tplc="1BCA8376">
      <w:start w:val="1"/>
      <w:numFmt w:val="bullet"/>
      <w:lvlText w:val="o"/>
      <w:lvlJc w:val="left"/>
      <w:pPr>
        <w:ind w:left="3960" w:hanging="360"/>
      </w:pPr>
      <w:rPr>
        <w:rFonts w:ascii="Courier New" w:hAnsi="Courier New" w:hint="default"/>
      </w:rPr>
    </w:lvl>
    <w:lvl w:ilvl="5" w:tplc="C1AC81FE">
      <w:start w:val="1"/>
      <w:numFmt w:val="bullet"/>
      <w:lvlText w:val=""/>
      <w:lvlJc w:val="left"/>
      <w:pPr>
        <w:ind w:left="4680" w:hanging="360"/>
      </w:pPr>
      <w:rPr>
        <w:rFonts w:ascii="Wingdings" w:hAnsi="Wingdings" w:hint="default"/>
      </w:rPr>
    </w:lvl>
    <w:lvl w:ilvl="6" w:tplc="4E407F2C">
      <w:start w:val="1"/>
      <w:numFmt w:val="bullet"/>
      <w:lvlText w:val=""/>
      <w:lvlJc w:val="left"/>
      <w:pPr>
        <w:ind w:left="5400" w:hanging="360"/>
      </w:pPr>
      <w:rPr>
        <w:rFonts w:ascii="Symbol" w:hAnsi="Symbol" w:hint="default"/>
      </w:rPr>
    </w:lvl>
    <w:lvl w:ilvl="7" w:tplc="23B89ADC">
      <w:start w:val="1"/>
      <w:numFmt w:val="bullet"/>
      <w:lvlText w:val="o"/>
      <w:lvlJc w:val="left"/>
      <w:pPr>
        <w:ind w:left="6120" w:hanging="360"/>
      </w:pPr>
      <w:rPr>
        <w:rFonts w:ascii="Courier New" w:hAnsi="Courier New" w:hint="default"/>
      </w:rPr>
    </w:lvl>
    <w:lvl w:ilvl="8" w:tplc="696A9670">
      <w:start w:val="1"/>
      <w:numFmt w:val="bullet"/>
      <w:lvlText w:val=""/>
      <w:lvlJc w:val="left"/>
      <w:pPr>
        <w:ind w:left="6840" w:hanging="360"/>
      </w:pPr>
      <w:rPr>
        <w:rFonts w:ascii="Wingdings" w:hAnsi="Wingdings" w:hint="default"/>
      </w:rPr>
    </w:lvl>
  </w:abstractNum>
  <w:abstractNum w:abstractNumId="11" w15:restartNumberingAfterBreak="0">
    <w:nsid w:val="3898EB3F"/>
    <w:multiLevelType w:val="hybridMultilevel"/>
    <w:tmpl w:val="F3780538"/>
    <w:lvl w:ilvl="0" w:tplc="AEA8E5B2">
      <w:start w:val="1"/>
      <w:numFmt w:val="bullet"/>
      <w:lvlText w:val=""/>
      <w:lvlJc w:val="left"/>
      <w:pPr>
        <w:ind w:left="720" w:hanging="360"/>
      </w:pPr>
      <w:rPr>
        <w:rFonts w:ascii="Symbol" w:hAnsi="Symbol" w:hint="default"/>
      </w:rPr>
    </w:lvl>
    <w:lvl w:ilvl="1" w:tplc="928EE562">
      <w:start w:val="1"/>
      <w:numFmt w:val="bullet"/>
      <w:lvlText w:val="o"/>
      <w:lvlJc w:val="left"/>
      <w:pPr>
        <w:ind w:left="1440" w:hanging="360"/>
      </w:pPr>
      <w:rPr>
        <w:rFonts w:ascii="Courier New" w:hAnsi="Courier New" w:hint="default"/>
      </w:rPr>
    </w:lvl>
    <w:lvl w:ilvl="2" w:tplc="72EC31BC">
      <w:start w:val="1"/>
      <w:numFmt w:val="bullet"/>
      <w:lvlText w:val=""/>
      <w:lvlJc w:val="left"/>
      <w:pPr>
        <w:ind w:left="2160" w:hanging="360"/>
      </w:pPr>
      <w:rPr>
        <w:rFonts w:ascii="Wingdings" w:hAnsi="Wingdings" w:hint="default"/>
      </w:rPr>
    </w:lvl>
    <w:lvl w:ilvl="3" w:tplc="4FCA5C4E">
      <w:start w:val="1"/>
      <w:numFmt w:val="bullet"/>
      <w:lvlText w:val=""/>
      <w:lvlJc w:val="left"/>
      <w:pPr>
        <w:ind w:left="2880" w:hanging="360"/>
      </w:pPr>
      <w:rPr>
        <w:rFonts w:ascii="Symbol" w:hAnsi="Symbol" w:hint="default"/>
      </w:rPr>
    </w:lvl>
    <w:lvl w:ilvl="4" w:tplc="8A7AD17E">
      <w:start w:val="1"/>
      <w:numFmt w:val="bullet"/>
      <w:lvlText w:val="o"/>
      <w:lvlJc w:val="left"/>
      <w:pPr>
        <w:ind w:left="3600" w:hanging="360"/>
      </w:pPr>
      <w:rPr>
        <w:rFonts w:ascii="Courier New" w:hAnsi="Courier New" w:hint="default"/>
      </w:rPr>
    </w:lvl>
    <w:lvl w:ilvl="5" w:tplc="43BE63DE">
      <w:start w:val="1"/>
      <w:numFmt w:val="bullet"/>
      <w:lvlText w:val=""/>
      <w:lvlJc w:val="left"/>
      <w:pPr>
        <w:ind w:left="4320" w:hanging="360"/>
      </w:pPr>
      <w:rPr>
        <w:rFonts w:ascii="Wingdings" w:hAnsi="Wingdings" w:hint="default"/>
      </w:rPr>
    </w:lvl>
    <w:lvl w:ilvl="6" w:tplc="C1E4E4E4">
      <w:start w:val="1"/>
      <w:numFmt w:val="bullet"/>
      <w:lvlText w:val=""/>
      <w:lvlJc w:val="left"/>
      <w:pPr>
        <w:ind w:left="5040" w:hanging="360"/>
      </w:pPr>
      <w:rPr>
        <w:rFonts w:ascii="Symbol" w:hAnsi="Symbol" w:hint="default"/>
      </w:rPr>
    </w:lvl>
    <w:lvl w:ilvl="7" w:tplc="A13AA058">
      <w:start w:val="1"/>
      <w:numFmt w:val="bullet"/>
      <w:lvlText w:val="o"/>
      <w:lvlJc w:val="left"/>
      <w:pPr>
        <w:ind w:left="5760" w:hanging="360"/>
      </w:pPr>
      <w:rPr>
        <w:rFonts w:ascii="Courier New" w:hAnsi="Courier New" w:hint="default"/>
      </w:rPr>
    </w:lvl>
    <w:lvl w:ilvl="8" w:tplc="B6FEA922">
      <w:start w:val="1"/>
      <w:numFmt w:val="bullet"/>
      <w:lvlText w:val=""/>
      <w:lvlJc w:val="left"/>
      <w:pPr>
        <w:ind w:left="6480" w:hanging="360"/>
      </w:pPr>
      <w:rPr>
        <w:rFonts w:ascii="Wingdings" w:hAnsi="Wingdings" w:hint="default"/>
      </w:rPr>
    </w:lvl>
  </w:abstractNum>
  <w:abstractNum w:abstractNumId="12" w15:restartNumberingAfterBreak="0">
    <w:nsid w:val="41AC7E08"/>
    <w:multiLevelType w:val="hybridMultilevel"/>
    <w:tmpl w:val="4142EE5C"/>
    <w:lvl w:ilvl="0" w:tplc="FA90FA8C">
      <w:start w:val="1"/>
      <w:numFmt w:val="decimal"/>
      <w:lvlText w:val="%1."/>
      <w:lvlJc w:val="left"/>
      <w:pPr>
        <w:ind w:left="720" w:hanging="360"/>
      </w:pPr>
      <w:rPr>
        <w:rFonts w:ascii="Times New Roman" w:hAnsi="Times New Roman" w:hint="default"/>
      </w:rPr>
    </w:lvl>
    <w:lvl w:ilvl="1" w:tplc="9468F56C">
      <w:start w:val="1"/>
      <w:numFmt w:val="lowerLetter"/>
      <w:lvlText w:val="%2."/>
      <w:lvlJc w:val="left"/>
      <w:pPr>
        <w:ind w:left="1440" w:hanging="360"/>
      </w:pPr>
    </w:lvl>
    <w:lvl w:ilvl="2" w:tplc="D76ABE4C">
      <w:start w:val="1"/>
      <w:numFmt w:val="lowerRoman"/>
      <w:lvlText w:val="%3."/>
      <w:lvlJc w:val="right"/>
      <w:pPr>
        <w:ind w:left="2160" w:hanging="180"/>
      </w:pPr>
    </w:lvl>
    <w:lvl w:ilvl="3" w:tplc="179075D2">
      <w:start w:val="1"/>
      <w:numFmt w:val="decimal"/>
      <w:lvlText w:val="%4."/>
      <w:lvlJc w:val="left"/>
      <w:pPr>
        <w:ind w:left="2880" w:hanging="360"/>
      </w:pPr>
    </w:lvl>
    <w:lvl w:ilvl="4" w:tplc="6D840230">
      <w:start w:val="1"/>
      <w:numFmt w:val="lowerLetter"/>
      <w:lvlText w:val="%5."/>
      <w:lvlJc w:val="left"/>
      <w:pPr>
        <w:ind w:left="3600" w:hanging="360"/>
      </w:pPr>
    </w:lvl>
    <w:lvl w:ilvl="5" w:tplc="3B7A06C8">
      <w:start w:val="1"/>
      <w:numFmt w:val="lowerRoman"/>
      <w:lvlText w:val="%6."/>
      <w:lvlJc w:val="right"/>
      <w:pPr>
        <w:ind w:left="4320" w:hanging="180"/>
      </w:pPr>
    </w:lvl>
    <w:lvl w:ilvl="6" w:tplc="955C8E1E">
      <w:start w:val="1"/>
      <w:numFmt w:val="decimal"/>
      <w:lvlText w:val="%7."/>
      <w:lvlJc w:val="left"/>
      <w:pPr>
        <w:ind w:left="5040" w:hanging="360"/>
      </w:pPr>
    </w:lvl>
    <w:lvl w:ilvl="7" w:tplc="B4640324">
      <w:start w:val="1"/>
      <w:numFmt w:val="lowerLetter"/>
      <w:lvlText w:val="%8."/>
      <w:lvlJc w:val="left"/>
      <w:pPr>
        <w:ind w:left="5760" w:hanging="360"/>
      </w:pPr>
    </w:lvl>
    <w:lvl w:ilvl="8" w:tplc="CE36AA88">
      <w:start w:val="1"/>
      <w:numFmt w:val="lowerRoman"/>
      <w:lvlText w:val="%9."/>
      <w:lvlJc w:val="right"/>
      <w:pPr>
        <w:ind w:left="6480" w:hanging="180"/>
      </w:pPr>
    </w:lvl>
  </w:abstractNum>
  <w:abstractNum w:abstractNumId="13" w15:restartNumberingAfterBreak="0">
    <w:nsid w:val="4249CE2F"/>
    <w:multiLevelType w:val="hybridMultilevel"/>
    <w:tmpl w:val="08E828A8"/>
    <w:lvl w:ilvl="0" w:tplc="23828FF8">
      <w:start w:val="2"/>
      <w:numFmt w:val="decimal"/>
      <w:lvlText w:val="%1."/>
      <w:lvlJc w:val="left"/>
      <w:pPr>
        <w:ind w:left="720" w:hanging="360"/>
      </w:pPr>
      <w:rPr>
        <w:rFonts w:ascii="Times New Roman" w:hAnsi="Times New Roman" w:hint="default"/>
      </w:rPr>
    </w:lvl>
    <w:lvl w:ilvl="1" w:tplc="A4CE0EB8">
      <w:start w:val="1"/>
      <w:numFmt w:val="lowerLetter"/>
      <w:lvlText w:val="%2."/>
      <w:lvlJc w:val="left"/>
      <w:pPr>
        <w:ind w:left="1440" w:hanging="360"/>
      </w:pPr>
    </w:lvl>
    <w:lvl w:ilvl="2" w:tplc="018E0636">
      <w:start w:val="1"/>
      <w:numFmt w:val="lowerRoman"/>
      <w:lvlText w:val="%3."/>
      <w:lvlJc w:val="right"/>
      <w:pPr>
        <w:ind w:left="2160" w:hanging="180"/>
      </w:pPr>
    </w:lvl>
    <w:lvl w:ilvl="3" w:tplc="835A7D4A">
      <w:start w:val="1"/>
      <w:numFmt w:val="decimal"/>
      <w:lvlText w:val="%4."/>
      <w:lvlJc w:val="left"/>
      <w:pPr>
        <w:ind w:left="2880" w:hanging="360"/>
      </w:pPr>
    </w:lvl>
    <w:lvl w:ilvl="4" w:tplc="E23EFEB8">
      <w:start w:val="1"/>
      <w:numFmt w:val="lowerLetter"/>
      <w:lvlText w:val="%5."/>
      <w:lvlJc w:val="left"/>
      <w:pPr>
        <w:ind w:left="3600" w:hanging="360"/>
      </w:pPr>
    </w:lvl>
    <w:lvl w:ilvl="5" w:tplc="8982C54A">
      <w:start w:val="1"/>
      <w:numFmt w:val="lowerRoman"/>
      <w:lvlText w:val="%6."/>
      <w:lvlJc w:val="right"/>
      <w:pPr>
        <w:ind w:left="4320" w:hanging="180"/>
      </w:pPr>
    </w:lvl>
    <w:lvl w:ilvl="6" w:tplc="24BEE0C4">
      <w:start w:val="1"/>
      <w:numFmt w:val="decimal"/>
      <w:lvlText w:val="%7."/>
      <w:lvlJc w:val="left"/>
      <w:pPr>
        <w:ind w:left="5040" w:hanging="360"/>
      </w:pPr>
    </w:lvl>
    <w:lvl w:ilvl="7" w:tplc="53C64748">
      <w:start w:val="1"/>
      <w:numFmt w:val="lowerLetter"/>
      <w:lvlText w:val="%8."/>
      <w:lvlJc w:val="left"/>
      <w:pPr>
        <w:ind w:left="5760" w:hanging="360"/>
      </w:pPr>
    </w:lvl>
    <w:lvl w:ilvl="8" w:tplc="0CA0D228">
      <w:start w:val="1"/>
      <w:numFmt w:val="lowerRoman"/>
      <w:lvlText w:val="%9."/>
      <w:lvlJc w:val="right"/>
      <w:pPr>
        <w:ind w:left="6480" w:hanging="180"/>
      </w:pPr>
    </w:lvl>
  </w:abstractNum>
  <w:abstractNum w:abstractNumId="14" w15:restartNumberingAfterBreak="0">
    <w:nsid w:val="46380B66"/>
    <w:multiLevelType w:val="hybridMultilevel"/>
    <w:tmpl w:val="2166BC06"/>
    <w:lvl w:ilvl="0" w:tplc="E41EEDE6">
      <w:start w:val="1"/>
      <w:numFmt w:val="decimal"/>
      <w:lvlText w:val="%1."/>
      <w:lvlJc w:val="left"/>
      <w:pPr>
        <w:ind w:left="720" w:hanging="360"/>
      </w:pPr>
    </w:lvl>
    <w:lvl w:ilvl="1" w:tplc="4A52956C">
      <w:start w:val="1"/>
      <w:numFmt w:val="lowerLetter"/>
      <w:lvlText w:val="%2."/>
      <w:lvlJc w:val="left"/>
      <w:pPr>
        <w:ind w:left="1440" w:hanging="360"/>
      </w:pPr>
    </w:lvl>
    <w:lvl w:ilvl="2" w:tplc="D36A2FE8">
      <w:start w:val="1"/>
      <w:numFmt w:val="lowerRoman"/>
      <w:lvlText w:val="%3."/>
      <w:lvlJc w:val="right"/>
      <w:pPr>
        <w:ind w:left="2160" w:hanging="180"/>
      </w:pPr>
    </w:lvl>
    <w:lvl w:ilvl="3" w:tplc="23C6CB14">
      <w:start w:val="1"/>
      <w:numFmt w:val="decimal"/>
      <w:lvlText w:val="%4."/>
      <w:lvlJc w:val="left"/>
      <w:pPr>
        <w:ind w:left="2880" w:hanging="360"/>
      </w:pPr>
    </w:lvl>
    <w:lvl w:ilvl="4" w:tplc="607C0790">
      <w:start w:val="1"/>
      <w:numFmt w:val="lowerLetter"/>
      <w:lvlText w:val="%5."/>
      <w:lvlJc w:val="left"/>
      <w:pPr>
        <w:ind w:left="3600" w:hanging="360"/>
      </w:pPr>
    </w:lvl>
    <w:lvl w:ilvl="5" w:tplc="975E66F8">
      <w:start w:val="1"/>
      <w:numFmt w:val="lowerRoman"/>
      <w:lvlText w:val="%6."/>
      <w:lvlJc w:val="right"/>
      <w:pPr>
        <w:ind w:left="4320" w:hanging="180"/>
      </w:pPr>
    </w:lvl>
    <w:lvl w:ilvl="6" w:tplc="90DE0D1C">
      <w:start w:val="1"/>
      <w:numFmt w:val="decimal"/>
      <w:lvlText w:val="%7."/>
      <w:lvlJc w:val="left"/>
      <w:pPr>
        <w:ind w:left="5040" w:hanging="360"/>
      </w:pPr>
    </w:lvl>
    <w:lvl w:ilvl="7" w:tplc="701EC3BC">
      <w:start w:val="1"/>
      <w:numFmt w:val="lowerLetter"/>
      <w:lvlText w:val="%8."/>
      <w:lvlJc w:val="left"/>
      <w:pPr>
        <w:ind w:left="5760" w:hanging="360"/>
      </w:pPr>
    </w:lvl>
    <w:lvl w:ilvl="8" w:tplc="A1E0BEB4">
      <w:start w:val="1"/>
      <w:numFmt w:val="lowerRoman"/>
      <w:lvlText w:val="%9."/>
      <w:lvlJc w:val="right"/>
      <w:pPr>
        <w:ind w:left="6480" w:hanging="180"/>
      </w:pPr>
    </w:lvl>
  </w:abstractNum>
  <w:abstractNum w:abstractNumId="15" w15:restartNumberingAfterBreak="0">
    <w:nsid w:val="4DDCE03B"/>
    <w:multiLevelType w:val="hybridMultilevel"/>
    <w:tmpl w:val="D892E04A"/>
    <w:lvl w:ilvl="0" w:tplc="37785988">
      <w:start w:val="1"/>
      <w:numFmt w:val="bullet"/>
      <w:lvlText w:val=""/>
      <w:lvlJc w:val="left"/>
      <w:pPr>
        <w:ind w:left="720" w:hanging="360"/>
      </w:pPr>
      <w:rPr>
        <w:rFonts w:ascii="Symbol" w:hAnsi="Symbol" w:hint="default"/>
      </w:rPr>
    </w:lvl>
    <w:lvl w:ilvl="1" w:tplc="41C6DBAA">
      <w:start w:val="1"/>
      <w:numFmt w:val="bullet"/>
      <w:lvlText w:val="o"/>
      <w:lvlJc w:val="left"/>
      <w:pPr>
        <w:ind w:left="1440" w:hanging="360"/>
      </w:pPr>
      <w:rPr>
        <w:rFonts w:ascii="Courier New" w:hAnsi="Courier New" w:hint="default"/>
      </w:rPr>
    </w:lvl>
    <w:lvl w:ilvl="2" w:tplc="BCC0B396">
      <w:start w:val="1"/>
      <w:numFmt w:val="bullet"/>
      <w:lvlText w:val=""/>
      <w:lvlJc w:val="left"/>
      <w:pPr>
        <w:ind w:left="2160" w:hanging="360"/>
      </w:pPr>
      <w:rPr>
        <w:rFonts w:ascii="Wingdings" w:hAnsi="Wingdings" w:hint="default"/>
      </w:rPr>
    </w:lvl>
    <w:lvl w:ilvl="3" w:tplc="FAC60A6C">
      <w:start w:val="1"/>
      <w:numFmt w:val="bullet"/>
      <w:lvlText w:val=""/>
      <w:lvlJc w:val="left"/>
      <w:pPr>
        <w:ind w:left="2880" w:hanging="360"/>
      </w:pPr>
      <w:rPr>
        <w:rFonts w:ascii="Symbol" w:hAnsi="Symbol" w:hint="default"/>
      </w:rPr>
    </w:lvl>
    <w:lvl w:ilvl="4" w:tplc="51082E28">
      <w:start w:val="1"/>
      <w:numFmt w:val="bullet"/>
      <w:lvlText w:val="o"/>
      <w:lvlJc w:val="left"/>
      <w:pPr>
        <w:ind w:left="3600" w:hanging="360"/>
      </w:pPr>
      <w:rPr>
        <w:rFonts w:ascii="Courier New" w:hAnsi="Courier New" w:hint="default"/>
      </w:rPr>
    </w:lvl>
    <w:lvl w:ilvl="5" w:tplc="3C6A1D9A">
      <w:start w:val="1"/>
      <w:numFmt w:val="bullet"/>
      <w:lvlText w:val=""/>
      <w:lvlJc w:val="left"/>
      <w:pPr>
        <w:ind w:left="4320" w:hanging="360"/>
      </w:pPr>
      <w:rPr>
        <w:rFonts w:ascii="Wingdings" w:hAnsi="Wingdings" w:hint="default"/>
      </w:rPr>
    </w:lvl>
    <w:lvl w:ilvl="6" w:tplc="2856D5C4">
      <w:start w:val="1"/>
      <w:numFmt w:val="bullet"/>
      <w:lvlText w:val=""/>
      <w:lvlJc w:val="left"/>
      <w:pPr>
        <w:ind w:left="5040" w:hanging="360"/>
      </w:pPr>
      <w:rPr>
        <w:rFonts w:ascii="Symbol" w:hAnsi="Symbol" w:hint="default"/>
      </w:rPr>
    </w:lvl>
    <w:lvl w:ilvl="7" w:tplc="4276F984">
      <w:start w:val="1"/>
      <w:numFmt w:val="bullet"/>
      <w:lvlText w:val="o"/>
      <w:lvlJc w:val="left"/>
      <w:pPr>
        <w:ind w:left="5760" w:hanging="360"/>
      </w:pPr>
      <w:rPr>
        <w:rFonts w:ascii="Courier New" w:hAnsi="Courier New" w:hint="default"/>
      </w:rPr>
    </w:lvl>
    <w:lvl w:ilvl="8" w:tplc="C0CE42C4">
      <w:start w:val="1"/>
      <w:numFmt w:val="bullet"/>
      <w:lvlText w:val=""/>
      <w:lvlJc w:val="left"/>
      <w:pPr>
        <w:ind w:left="6480" w:hanging="360"/>
      </w:pPr>
      <w:rPr>
        <w:rFonts w:ascii="Wingdings" w:hAnsi="Wingdings" w:hint="default"/>
      </w:rPr>
    </w:lvl>
  </w:abstractNum>
  <w:abstractNum w:abstractNumId="16" w15:restartNumberingAfterBreak="0">
    <w:nsid w:val="50C83301"/>
    <w:multiLevelType w:val="hybridMultilevel"/>
    <w:tmpl w:val="2104DC8E"/>
    <w:lvl w:ilvl="0" w:tplc="DF3EF0EE">
      <w:start w:val="1"/>
      <w:numFmt w:val="bullet"/>
      <w:lvlText w:val=""/>
      <w:lvlJc w:val="left"/>
      <w:pPr>
        <w:ind w:left="720" w:hanging="360"/>
      </w:pPr>
      <w:rPr>
        <w:rFonts w:ascii="Symbol" w:hAnsi="Symbol" w:hint="default"/>
      </w:rPr>
    </w:lvl>
    <w:lvl w:ilvl="1" w:tplc="738883D0">
      <w:start w:val="1"/>
      <w:numFmt w:val="bullet"/>
      <w:lvlText w:val="o"/>
      <w:lvlJc w:val="left"/>
      <w:pPr>
        <w:ind w:left="1440" w:hanging="360"/>
      </w:pPr>
      <w:rPr>
        <w:rFonts w:ascii="Courier New" w:hAnsi="Courier New" w:hint="default"/>
      </w:rPr>
    </w:lvl>
    <w:lvl w:ilvl="2" w:tplc="3B0A70D6">
      <w:start w:val="1"/>
      <w:numFmt w:val="bullet"/>
      <w:lvlText w:val=""/>
      <w:lvlJc w:val="left"/>
      <w:pPr>
        <w:ind w:left="2160" w:hanging="360"/>
      </w:pPr>
      <w:rPr>
        <w:rFonts w:ascii="Wingdings" w:hAnsi="Wingdings" w:hint="default"/>
      </w:rPr>
    </w:lvl>
    <w:lvl w:ilvl="3" w:tplc="423C4288">
      <w:start w:val="1"/>
      <w:numFmt w:val="bullet"/>
      <w:lvlText w:val=""/>
      <w:lvlJc w:val="left"/>
      <w:pPr>
        <w:ind w:left="2880" w:hanging="360"/>
      </w:pPr>
      <w:rPr>
        <w:rFonts w:ascii="Symbol" w:hAnsi="Symbol" w:hint="default"/>
      </w:rPr>
    </w:lvl>
    <w:lvl w:ilvl="4" w:tplc="E59AE3F2">
      <w:start w:val="1"/>
      <w:numFmt w:val="bullet"/>
      <w:lvlText w:val="o"/>
      <w:lvlJc w:val="left"/>
      <w:pPr>
        <w:ind w:left="3600" w:hanging="360"/>
      </w:pPr>
      <w:rPr>
        <w:rFonts w:ascii="Courier New" w:hAnsi="Courier New" w:hint="default"/>
      </w:rPr>
    </w:lvl>
    <w:lvl w:ilvl="5" w:tplc="5204F8D2">
      <w:start w:val="1"/>
      <w:numFmt w:val="bullet"/>
      <w:lvlText w:val=""/>
      <w:lvlJc w:val="left"/>
      <w:pPr>
        <w:ind w:left="4320" w:hanging="360"/>
      </w:pPr>
      <w:rPr>
        <w:rFonts w:ascii="Wingdings" w:hAnsi="Wingdings" w:hint="default"/>
      </w:rPr>
    </w:lvl>
    <w:lvl w:ilvl="6" w:tplc="4D9485E4">
      <w:start w:val="1"/>
      <w:numFmt w:val="bullet"/>
      <w:lvlText w:val=""/>
      <w:lvlJc w:val="left"/>
      <w:pPr>
        <w:ind w:left="5040" w:hanging="360"/>
      </w:pPr>
      <w:rPr>
        <w:rFonts w:ascii="Symbol" w:hAnsi="Symbol" w:hint="default"/>
      </w:rPr>
    </w:lvl>
    <w:lvl w:ilvl="7" w:tplc="208E3E20">
      <w:start w:val="1"/>
      <w:numFmt w:val="bullet"/>
      <w:lvlText w:val="o"/>
      <w:lvlJc w:val="left"/>
      <w:pPr>
        <w:ind w:left="5760" w:hanging="360"/>
      </w:pPr>
      <w:rPr>
        <w:rFonts w:ascii="Courier New" w:hAnsi="Courier New" w:hint="default"/>
      </w:rPr>
    </w:lvl>
    <w:lvl w:ilvl="8" w:tplc="CDE08986">
      <w:start w:val="1"/>
      <w:numFmt w:val="bullet"/>
      <w:lvlText w:val=""/>
      <w:lvlJc w:val="left"/>
      <w:pPr>
        <w:ind w:left="6480" w:hanging="360"/>
      </w:pPr>
      <w:rPr>
        <w:rFonts w:ascii="Wingdings" w:hAnsi="Wingdings" w:hint="default"/>
      </w:rPr>
    </w:lvl>
  </w:abstractNum>
  <w:abstractNum w:abstractNumId="17" w15:restartNumberingAfterBreak="0">
    <w:nsid w:val="5FFE464C"/>
    <w:multiLevelType w:val="hybridMultilevel"/>
    <w:tmpl w:val="16925B72"/>
    <w:lvl w:ilvl="0" w:tplc="9634BB76">
      <w:start w:val="1"/>
      <w:numFmt w:val="bullet"/>
      <w:lvlText w:val=""/>
      <w:lvlJc w:val="left"/>
      <w:pPr>
        <w:ind w:left="720" w:hanging="360"/>
      </w:pPr>
      <w:rPr>
        <w:rFonts w:ascii="Symbol" w:hAnsi="Symbol" w:hint="default"/>
      </w:rPr>
    </w:lvl>
    <w:lvl w:ilvl="1" w:tplc="227AE364">
      <w:start w:val="1"/>
      <w:numFmt w:val="bullet"/>
      <w:lvlText w:val="o"/>
      <w:lvlJc w:val="left"/>
      <w:pPr>
        <w:ind w:left="1440" w:hanging="360"/>
      </w:pPr>
      <w:rPr>
        <w:rFonts w:ascii="Courier New" w:hAnsi="Courier New" w:hint="default"/>
      </w:rPr>
    </w:lvl>
    <w:lvl w:ilvl="2" w:tplc="F362BE98">
      <w:start w:val="1"/>
      <w:numFmt w:val="bullet"/>
      <w:lvlText w:val=""/>
      <w:lvlJc w:val="left"/>
      <w:pPr>
        <w:ind w:left="2160" w:hanging="360"/>
      </w:pPr>
      <w:rPr>
        <w:rFonts w:ascii="Wingdings" w:hAnsi="Wingdings" w:hint="default"/>
      </w:rPr>
    </w:lvl>
    <w:lvl w:ilvl="3" w:tplc="4AFE6302">
      <w:start w:val="1"/>
      <w:numFmt w:val="bullet"/>
      <w:lvlText w:val=""/>
      <w:lvlJc w:val="left"/>
      <w:pPr>
        <w:ind w:left="2880" w:hanging="360"/>
      </w:pPr>
      <w:rPr>
        <w:rFonts w:ascii="Symbol" w:hAnsi="Symbol" w:hint="default"/>
      </w:rPr>
    </w:lvl>
    <w:lvl w:ilvl="4" w:tplc="A12A5EDE">
      <w:start w:val="1"/>
      <w:numFmt w:val="bullet"/>
      <w:lvlText w:val="o"/>
      <w:lvlJc w:val="left"/>
      <w:pPr>
        <w:ind w:left="3600" w:hanging="360"/>
      </w:pPr>
      <w:rPr>
        <w:rFonts w:ascii="Courier New" w:hAnsi="Courier New" w:hint="default"/>
      </w:rPr>
    </w:lvl>
    <w:lvl w:ilvl="5" w:tplc="04E422CA">
      <w:start w:val="1"/>
      <w:numFmt w:val="bullet"/>
      <w:lvlText w:val=""/>
      <w:lvlJc w:val="left"/>
      <w:pPr>
        <w:ind w:left="4320" w:hanging="360"/>
      </w:pPr>
      <w:rPr>
        <w:rFonts w:ascii="Wingdings" w:hAnsi="Wingdings" w:hint="default"/>
      </w:rPr>
    </w:lvl>
    <w:lvl w:ilvl="6" w:tplc="264C7344">
      <w:start w:val="1"/>
      <w:numFmt w:val="bullet"/>
      <w:lvlText w:val=""/>
      <w:lvlJc w:val="left"/>
      <w:pPr>
        <w:ind w:left="5040" w:hanging="360"/>
      </w:pPr>
      <w:rPr>
        <w:rFonts w:ascii="Symbol" w:hAnsi="Symbol" w:hint="default"/>
      </w:rPr>
    </w:lvl>
    <w:lvl w:ilvl="7" w:tplc="53F2EE52">
      <w:start w:val="1"/>
      <w:numFmt w:val="bullet"/>
      <w:lvlText w:val="o"/>
      <w:lvlJc w:val="left"/>
      <w:pPr>
        <w:ind w:left="5760" w:hanging="360"/>
      </w:pPr>
      <w:rPr>
        <w:rFonts w:ascii="Courier New" w:hAnsi="Courier New" w:hint="default"/>
      </w:rPr>
    </w:lvl>
    <w:lvl w:ilvl="8" w:tplc="5128CE98">
      <w:start w:val="1"/>
      <w:numFmt w:val="bullet"/>
      <w:lvlText w:val=""/>
      <w:lvlJc w:val="left"/>
      <w:pPr>
        <w:ind w:left="6480" w:hanging="360"/>
      </w:pPr>
      <w:rPr>
        <w:rFonts w:ascii="Wingdings" w:hAnsi="Wingdings" w:hint="default"/>
      </w:rPr>
    </w:lvl>
  </w:abstractNum>
  <w:abstractNum w:abstractNumId="18" w15:restartNumberingAfterBreak="0">
    <w:nsid w:val="6C80AE47"/>
    <w:multiLevelType w:val="hybridMultilevel"/>
    <w:tmpl w:val="363C0F8A"/>
    <w:lvl w:ilvl="0" w:tplc="7E643BDC">
      <w:start w:val="1"/>
      <w:numFmt w:val="bullet"/>
      <w:lvlText w:val=""/>
      <w:lvlJc w:val="left"/>
      <w:pPr>
        <w:ind w:left="720" w:hanging="360"/>
      </w:pPr>
      <w:rPr>
        <w:rFonts w:ascii="Symbol" w:hAnsi="Symbol" w:hint="default"/>
      </w:rPr>
    </w:lvl>
    <w:lvl w:ilvl="1" w:tplc="B2B09158">
      <w:start w:val="1"/>
      <w:numFmt w:val="bullet"/>
      <w:lvlText w:val="o"/>
      <w:lvlJc w:val="left"/>
      <w:pPr>
        <w:ind w:left="1440" w:hanging="360"/>
      </w:pPr>
      <w:rPr>
        <w:rFonts w:ascii="Courier New" w:hAnsi="Courier New" w:hint="default"/>
      </w:rPr>
    </w:lvl>
    <w:lvl w:ilvl="2" w:tplc="70F4B576">
      <w:start w:val="1"/>
      <w:numFmt w:val="bullet"/>
      <w:lvlText w:val=""/>
      <w:lvlJc w:val="left"/>
      <w:pPr>
        <w:ind w:left="2160" w:hanging="360"/>
      </w:pPr>
      <w:rPr>
        <w:rFonts w:ascii="Wingdings" w:hAnsi="Wingdings" w:hint="default"/>
      </w:rPr>
    </w:lvl>
    <w:lvl w:ilvl="3" w:tplc="09068EDC">
      <w:start w:val="1"/>
      <w:numFmt w:val="bullet"/>
      <w:lvlText w:val=""/>
      <w:lvlJc w:val="left"/>
      <w:pPr>
        <w:ind w:left="2880" w:hanging="360"/>
      </w:pPr>
      <w:rPr>
        <w:rFonts w:ascii="Symbol" w:hAnsi="Symbol" w:hint="default"/>
      </w:rPr>
    </w:lvl>
    <w:lvl w:ilvl="4" w:tplc="02C49B9C">
      <w:start w:val="1"/>
      <w:numFmt w:val="bullet"/>
      <w:lvlText w:val="o"/>
      <w:lvlJc w:val="left"/>
      <w:pPr>
        <w:ind w:left="3600" w:hanging="360"/>
      </w:pPr>
      <w:rPr>
        <w:rFonts w:ascii="Courier New" w:hAnsi="Courier New" w:hint="default"/>
      </w:rPr>
    </w:lvl>
    <w:lvl w:ilvl="5" w:tplc="49BAC640">
      <w:start w:val="1"/>
      <w:numFmt w:val="bullet"/>
      <w:lvlText w:val=""/>
      <w:lvlJc w:val="left"/>
      <w:pPr>
        <w:ind w:left="4320" w:hanging="360"/>
      </w:pPr>
      <w:rPr>
        <w:rFonts w:ascii="Wingdings" w:hAnsi="Wingdings" w:hint="default"/>
      </w:rPr>
    </w:lvl>
    <w:lvl w:ilvl="6" w:tplc="01CC2924">
      <w:start w:val="1"/>
      <w:numFmt w:val="bullet"/>
      <w:lvlText w:val=""/>
      <w:lvlJc w:val="left"/>
      <w:pPr>
        <w:ind w:left="5040" w:hanging="360"/>
      </w:pPr>
      <w:rPr>
        <w:rFonts w:ascii="Symbol" w:hAnsi="Symbol" w:hint="default"/>
      </w:rPr>
    </w:lvl>
    <w:lvl w:ilvl="7" w:tplc="CAF232BA">
      <w:start w:val="1"/>
      <w:numFmt w:val="bullet"/>
      <w:lvlText w:val="o"/>
      <w:lvlJc w:val="left"/>
      <w:pPr>
        <w:ind w:left="5760" w:hanging="360"/>
      </w:pPr>
      <w:rPr>
        <w:rFonts w:ascii="Courier New" w:hAnsi="Courier New" w:hint="default"/>
      </w:rPr>
    </w:lvl>
    <w:lvl w:ilvl="8" w:tplc="60D066B0">
      <w:start w:val="1"/>
      <w:numFmt w:val="bullet"/>
      <w:lvlText w:val=""/>
      <w:lvlJc w:val="left"/>
      <w:pPr>
        <w:ind w:left="6480" w:hanging="360"/>
      </w:pPr>
      <w:rPr>
        <w:rFonts w:ascii="Wingdings" w:hAnsi="Wingdings" w:hint="default"/>
      </w:rPr>
    </w:lvl>
  </w:abstractNum>
  <w:abstractNum w:abstractNumId="19" w15:restartNumberingAfterBreak="0">
    <w:nsid w:val="6D7C8D95"/>
    <w:multiLevelType w:val="hybridMultilevel"/>
    <w:tmpl w:val="52E2431E"/>
    <w:lvl w:ilvl="0" w:tplc="41FAA74A">
      <w:start w:val="3"/>
      <w:numFmt w:val="decimal"/>
      <w:lvlText w:val="%1."/>
      <w:lvlJc w:val="left"/>
      <w:pPr>
        <w:ind w:left="720" w:hanging="360"/>
      </w:pPr>
      <w:rPr>
        <w:rFonts w:ascii="Times New Roman" w:hAnsi="Times New Roman" w:hint="default"/>
      </w:rPr>
    </w:lvl>
    <w:lvl w:ilvl="1" w:tplc="30707FE2">
      <w:start w:val="1"/>
      <w:numFmt w:val="lowerLetter"/>
      <w:lvlText w:val="%2."/>
      <w:lvlJc w:val="left"/>
      <w:pPr>
        <w:ind w:left="1440" w:hanging="360"/>
      </w:pPr>
    </w:lvl>
    <w:lvl w:ilvl="2" w:tplc="889A1614">
      <w:start w:val="1"/>
      <w:numFmt w:val="lowerRoman"/>
      <w:lvlText w:val="%3."/>
      <w:lvlJc w:val="right"/>
      <w:pPr>
        <w:ind w:left="2160" w:hanging="180"/>
      </w:pPr>
    </w:lvl>
    <w:lvl w:ilvl="3" w:tplc="73FC21B4">
      <w:start w:val="1"/>
      <w:numFmt w:val="decimal"/>
      <w:lvlText w:val="%4."/>
      <w:lvlJc w:val="left"/>
      <w:pPr>
        <w:ind w:left="2880" w:hanging="360"/>
      </w:pPr>
    </w:lvl>
    <w:lvl w:ilvl="4" w:tplc="80AA8A58">
      <w:start w:val="1"/>
      <w:numFmt w:val="lowerLetter"/>
      <w:lvlText w:val="%5."/>
      <w:lvlJc w:val="left"/>
      <w:pPr>
        <w:ind w:left="3600" w:hanging="360"/>
      </w:pPr>
    </w:lvl>
    <w:lvl w:ilvl="5" w:tplc="C7A6AAA8">
      <w:start w:val="1"/>
      <w:numFmt w:val="lowerRoman"/>
      <w:lvlText w:val="%6."/>
      <w:lvlJc w:val="right"/>
      <w:pPr>
        <w:ind w:left="4320" w:hanging="180"/>
      </w:pPr>
    </w:lvl>
    <w:lvl w:ilvl="6" w:tplc="5A140CF0">
      <w:start w:val="1"/>
      <w:numFmt w:val="decimal"/>
      <w:lvlText w:val="%7."/>
      <w:lvlJc w:val="left"/>
      <w:pPr>
        <w:ind w:left="5040" w:hanging="360"/>
      </w:pPr>
    </w:lvl>
    <w:lvl w:ilvl="7" w:tplc="A2041C40">
      <w:start w:val="1"/>
      <w:numFmt w:val="lowerLetter"/>
      <w:lvlText w:val="%8."/>
      <w:lvlJc w:val="left"/>
      <w:pPr>
        <w:ind w:left="5760" w:hanging="360"/>
      </w:pPr>
    </w:lvl>
    <w:lvl w:ilvl="8" w:tplc="29E0E0F2">
      <w:start w:val="1"/>
      <w:numFmt w:val="lowerRoman"/>
      <w:lvlText w:val="%9."/>
      <w:lvlJc w:val="right"/>
      <w:pPr>
        <w:ind w:left="6480" w:hanging="180"/>
      </w:pPr>
    </w:lvl>
  </w:abstractNum>
  <w:abstractNum w:abstractNumId="20" w15:restartNumberingAfterBreak="0">
    <w:nsid w:val="7999B405"/>
    <w:multiLevelType w:val="hybridMultilevel"/>
    <w:tmpl w:val="92623852"/>
    <w:lvl w:ilvl="0" w:tplc="2CBCB112">
      <w:start w:val="1"/>
      <w:numFmt w:val="bullet"/>
      <w:lvlText w:val=""/>
      <w:lvlJc w:val="left"/>
      <w:pPr>
        <w:ind w:left="720" w:hanging="360"/>
      </w:pPr>
      <w:rPr>
        <w:rFonts w:ascii="Symbol" w:hAnsi="Symbol" w:hint="default"/>
      </w:rPr>
    </w:lvl>
    <w:lvl w:ilvl="1" w:tplc="ADFE9FB8">
      <w:start w:val="1"/>
      <w:numFmt w:val="bullet"/>
      <w:lvlText w:val="o"/>
      <w:lvlJc w:val="left"/>
      <w:pPr>
        <w:ind w:left="1440" w:hanging="360"/>
      </w:pPr>
      <w:rPr>
        <w:rFonts w:ascii="Courier New" w:hAnsi="Courier New" w:hint="default"/>
      </w:rPr>
    </w:lvl>
    <w:lvl w:ilvl="2" w:tplc="BD42047A">
      <w:start w:val="1"/>
      <w:numFmt w:val="bullet"/>
      <w:lvlText w:val=""/>
      <w:lvlJc w:val="left"/>
      <w:pPr>
        <w:ind w:left="2160" w:hanging="360"/>
      </w:pPr>
      <w:rPr>
        <w:rFonts w:ascii="Wingdings" w:hAnsi="Wingdings" w:hint="default"/>
      </w:rPr>
    </w:lvl>
    <w:lvl w:ilvl="3" w:tplc="083AFA8C">
      <w:start w:val="1"/>
      <w:numFmt w:val="bullet"/>
      <w:lvlText w:val=""/>
      <w:lvlJc w:val="left"/>
      <w:pPr>
        <w:ind w:left="2880" w:hanging="360"/>
      </w:pPr>
      <w:rPr>
        <w:rFonts w:ascii="Symbol" w:hAnsi="Symbol" w:hint="default"/>
      </w:rPr>
    </w:lvl>
    <w:lvl w:ilvl="4" w:tplc="89E82DEE">
      <w:start w:val="1"/>
      <w:numFmt w:val="bullet"/>
      <w:lvlText w:val="o"/>
      <w:lvlJc w:val="left"/>
      <w:pPr>
        <w:ind w:left="3600" w:hanging="360"/>
      </w:pPr>
      <w:rPr>
        <w:rFonts w:ascii="Courier New" w:hAnsi="Courier New" w:hint="default"/>
      </w:rPr>
    </w:lvl>
    <w:lvl w:ilvl="5" w:tplc="583A1F8E">
      <w:start w:val="1"/>
      <w:numFmt w:val="bullet"/>
      <w:lvlText w:val=""/>
      <w:lvlJc w:val="left"/>
      <w:pPr>
        <w:ind w:left="4320" w:hanging="360"/>
      </w:pPr>
      <w:rPr>
        <w:rFonts w:ascii="Wingdings" w:hAnsi="Wingdings" w:hint="default"/>
      </w:rPr>
    </w:lvl>
    <w:lvl w:ilvl="6" w:tplc="0E02BB0C">
      <w:start w:val="1"/>
      <w:numFmt w:val="bullet"/>
      <w:lvlText w:val=""/>
      <w:lvlJc w:val="left"/>
      <w:pPr>
        <w:ind w:left="5040" w:hanging="360"/>
      </w:pPr>
      <w:rPr>
        <w:rFonts w:ascii="Symbol" w:hAnsi="Symbol" w:hint="default"/>
      </w:rPr>
    </w:lvl>
    <w:lvl w:ilvl="7" w:tplc="2E40B420">
      <w:start w:val="1"/>
      <w:numFmt w:val="bullet"/>
      <w:lvlText w:val="o"/>
      <w:lvlJc w:val="left"/>
      <w:pPr>
        <w:ind w:left="5760" w:hanging="360"/>
      </w:pPr>
      <w:rPr>
        <w:rFonts w:ascii="Courier New" w:hAnsi="Courier New" w:hint="default"/>
      </w:rPr>
    </w:lvl>
    <w:lvl w:ilvl="8" w:tplc="D2BC3454">
      <w:start w:val="1"/>
      <w:numFmt w:val="bullet"/>
      <w:lvlText w:val=""/>
      <w:lvlJc w:val="left"/>
      <w:pPr>
        <w:ind w:left="6480" w:hanging="360"/>
      </w:pPr>
      <w:rPr>
        <w:rFonts w:ascii="Wingdings" w:hAnsi="Wingdings" w:hint="default"/>
      </w:rPr>
    </w:lvl>
  </w:abstractNum>
  <w:abstractNum w:abstractNumId="21" w15:restartNumberingAfterBreak="0">
    <w:nsid w:val="7CB41758"/>
    <w:multiLevelType w:val="hybridMultilevel"/>
    <w:tmpl w:val="A300DD1E"/>
    <w:lvl w:ilvl="0" w:tplc="4B008CDE">
      <w:start w:val="1"/>
      <w:numFmt w:val="bullet"/>
      <w:lvlText w:val=""/>
      <w:lvlJc w:val="left"/>
      <w:pPr>
        <w:ind w:left="1080" w:hanging="360"/>
      </w:pPr>
      <w:rPr>
        <w:rFonts w:ascii="Symbol" w:hAnsi="Symbol" w:hint="default"/>
      </w:rPr>
    </w:lvl>
    <w:lvl w:ilvl="1" w:tplc="A6CA0982">
      <w:start w:val="1"/>
      <w:numFmt w:val="bullet"/>
      <w:lvlText w:val="o"/>
      <w:lvlJc w:val="left"/>
      <w:pPr>
        <w:ind w:left="1440" w:hanging="360"/>
      </w:pPr>
      <w:rPr>
        <w:rFonts w:ascii="Courier New" w:hAnsi="Courier New" w:hint="default"/>
      </w:rPr>
    </w:lvl>
    <w:lvl w:ilvl="2" w:tplc="1AD0FAD2">
      <w:start w:val="1"/>
      <w:numFmt w:val="bullet"/>
      <w:lvlText w:val=""/>
      <w:lvlJc w:val="left"/>
      <w:pPr>
        <w:ind w:left="2160" w:hanging="360"/>
      </w:pPr>
      <w:rPr>
        <w:rFonts w:ascii="Wingdings" w:hAnsi="Wingdings" w:hint="default"/>
      </w:rPr>
    </w:lvl>
    <w:lvl w:ilvl="3" w:tplc="DD1E8B06">
      <w:start w:val="1"/>
      <w:numFmt w:val="bullet"/>
      <w:lvlText w:val=""/>
      <w:lvlJc w:val="left"/>
      <w:pPr>
        <w:ind w:left="2880" w:hanging="360"/>
      </w:pPr>
      <w:rPr>
        <w:rFonts w:ascii="Symbol" w:hAnsi="Symbol" w:hint="default"/>
      </w:rPr>
    </w:lvl>
    <w:lvl w:ilvl="4" w:tplc="F9745E0A">
      <w:start w:val="1"/>
      <w:numFmt w:val="bullet"/>
      <w:lvlText w:val="o"/>
      <w:lvlJc w:val="left"/>
      <w:pPr>
        <w:ind w:left="3600" w:hanging="360"/>
      </w:pPr>
      <w:rPr>
        <w:rFonts w:ascii="Courier New" w:hAnsi="Courier New" w:hint="default"/>
      </w:rPr>
    </w:lvl>
    <w:lvl w:ilvl="5" w:tplc="0D6C619E">
      <w:start w:val="1"/>
      <w:numFmt w:val="bullet"/>
      <w:lvlText w:val=""/>
      <w:lvlJc w:val="left"/>
      <w:pPr>
        <w:ind w:left="4320" w:hanging="360"/>
      </w:pPr>
      <w:rPr>
        <w:rFonts w:ascii="Wingdings" w:hAnsi="Wingdings" w:hint="default"/>
      </w:rPr>
    </w:lvl>
    <w:lvl w:ilvl="6" w:tplc="81DA2032">
      <w:start w:val="1"/>
      <w:numFmt w:val="bullet"/>
      <w:lvlText w:val=""/>
      <w:lvlJc w:val="left"/>
      <w:pPr>
        <w:ind w:left="5040" w:hanging="360"/>
      </w:pPr>
      <w:rPr>
        <w:rFonts w:ascii="Symbol" w:hAnsi="Symbol" w:hint="default"/>
      </w:rPr>
    </w:lvl>
    <w:lvl w:ilvl="7" w:tplc="A380FC1C">
      <w:start w:val="1"/>
      <w:numFmt w:val="bullet"/>
      <w:lvlText w:val="o"/>
      <w:lvlJc w:val="left"/>
      <w:pPr>
        <w:ind w:left="5760" w:hanging="360"/>
      </w:pPr>
      <w:rPr>
        <w:rFonts w:ascii="Courier New" w:hAnsi="Courier New" w:hint="default"/>
      </w:rPr>
    </w:lvl>
    <w:lvl w:ilvl="8" w:tplc="5F78E334">
      <w:start w:val="1"/>
      <w:numFmt w:val="bullet"/>
      <w:lvlText w:val=""/>
      <w:lvlJc w:val="left"/>
      <w:pPr>
        <w:ind w:left="6480" w:hanging="360"/>
      </w:pPr>
      <w:rPr>
        <w:rFonts w:ascii="Wingdings" w:hAnsi="Wingdings" w:hint="default"/>
      </w:rPr>
    </w:lvl>
  </w:abstractNum>
  <w:num w:numId="1" w16cid:durableId="999194489">
    <w:abstractNumId w:val="11"/>
  </w:num>
  <w:num w:numId="2" w16cid:durableId="1338851040">
    <w:abstractNumId w:val="18"/>
  </w:num>
  <w:num w:numId="3" w16cid:durableId="1034379252">
    <w:abstractNumId w:val="17"/>
  </w:num>
  <w:num w:numId="4" w16cid:durableId="992828738">
    <w:abstractNumId w:val="0"/>
  </w:num>
  <w:num w:numId="5" w16cid:durableId="919633271">
    <w:abstractNumId w:val="1"/>
  </w:num>
  <w:num w:numId="6" w16cid:durableId="1532255316">
    <w:abstractNumId w:val="10"/>
  </w:num>
  <w:num w:numId="7" w16cid:durableId="1952349158">
    <w:abstractNumId w:val="4"/>
  </w:num>
  <w:num w:numId="8" w16cid:durableId="1676542015">
    <w:abstractNumId w:val="9"/>
  </w:num>
  <w:num w:numId="9" w16cid:durableId="1105229215">
    <w:abstractNumId w:val="5"/>
  </w:num>
  <w:num w:numId="10" w16cid:durableId="931475054">
    <w:abstractNumId w:val="16"/>
  </w:num>
  <w:num w:numId="11" w16cid:durableId="2019691417">
    <w:abstractNumId w:val="14"/>
  </w:num>
  <w:num w:numId="12" w16cid:durableId="708646728">
    <w:abstractNumId w:val="6"/>
  </w:num>
  <w:num w:numId="13" w16cid:durableId="1352875508">
    <w:abstractNumId w:val="15"/>
  </w:num>
  <w:num w:numId="14" w16cid:durableId="692806232">
    <w:abstractNumId w:val="7"/>
  </w:num>
  <w:num w:numId="15" w16cid:durableId="346953018">
    <w:abstractNumId w:val="20"/>
  </w:num>
  <w:num w:numId="16" w16cid:durableId="1420104872">
    <w:abstractNumId w:val="2"/>
  </w:num>
  <w:num w:numId="17" w16cid:durableId="1241599402">
    <w:abstractNumId w:val="19"/>
  </w:num>
  <w:num w:numId="18" w16cid:durableId="1652902798">
    <w:abstractNumId w:val="21"/>
  </w:num>
  <w:num w:numId="19" w16cid:durableId="1765609082">
    <w:abstractNumId w:val="13"/>
  </w:num>
  <w:num w:numId="20" w16cid:durableId="1205797712">
    <w:abstractNumId w:val="3"/>
  </w:num>
  <w:num w:numId="21" w16cid:durableId="504174197">
    <w:abstractNumId w:val="12"/>
  </w:num>
  <w:num w:numId="22" w16cid:durableId="239486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9F473A"/>
    <w:rsid w:val="000837F4"/>
    <w:rsid w:val="006B64BE"/>
    <w:rsid w:val="006D9842"/>
    <w:rsid w:val="00765BDF"/>
    <w:rsid w:val="00812F11"/>
    <w:rsid w:val="00A8D9D3"/>
    <w:rsid w:val="00B735BA"/>
    <w:rsid w:val="00D2A0D9"/>
    <w:rsid w:val="00D91343"/>
    <w:rsid w:val="00F07E94"/>
    <w:rsid w:val="0265C037"/>
    <w:rsid w:val="02B4A999"/>
    <w:rsid w:val="04E51BCC"/>
    <w:rsid w:val="05D4F40D"/>
    <w:rsid w:val="06500F8C"/>
    <w:rsid w:val="08017B7A"/>
    <w:rsid w:val="08A314FE"/>
    <w:rsid w:val="0944DA51"/>
    <w:rsid w:val="094B75CB"/>
    <w:rsid w:val="0C851752"/>
    <w:rsid w:val="0D14CCC3"/>
    <w:rsid w:val="0EA9793C"/>
    <w:rsid w:val="0FDB2C5A"/>
    <w:rsid w:val="14161EC6"/>
    <w:rsid w:val="14EA758F"/>
    <w:rsid w:val="170E1A9F"/>
    <w:rsid w:val="1C94F49F"/>
    <w:rsid w:val="1CC2DF84"/>
    <w:rsid w:val="1EC7B4E2"/>
    <w:rsid w:val="1F617B5E"/>
    <w:rsid w:val="20901D7F"/>
    <w:rsid w:val="22F03404"/>
    <w:rsid w:val="230D1968"/>
    <w:rsid w:val="265DC43D"/>
    <w:rsid w:val="26A31E12"/>
    <w:rsid w:val="2766A872"/>
    <w:rsid w:val="29184273"/>
    <w:rsid w:val="2B9D072C"/>
    <w:rsid w:val="2C2E3E0F"/>
    <w:rsid w:val="2D2B48F7"/>
    <w:rsid w:val="304B6079"/>
    <w:rsid w:val="314A3743"/>
    <w:rsid w:val="39991B65"/>
    <w:rsid w:val="39D33D96"/>
    <w:rsid w:val="3A04B5CB"/>
    <w:rsid w:val="3A7F6D83"/>
    <w:rsid w:val="3AA0F79C"/>
    <w:rsid w:val="3ACC95D3"/>
    <w:rsid w:val="3CB895B9"/>
    <w:rsid w:val="3EB486B0"/>
    <w:rsid w:val="3EF9D2D3"/>
    <w:rsid w:val="3F58DCD2"/>
    <w:rsid w:val="3F8020E4"/>
    <w:rsid w:val="4250D072"/>
    <w:rsid w:val="434AC981"/>
    <w:rsid w:val="4502B6A8"/>
    <w:rsid w:val="45F82847"/>
    <w:rsid w:val="4767E300"/>
    <w:rsid w:val="47A77FC6"/>
    <w:rsid w:val="4921C434"/>
    <w:rsid w:val="49364A45"/>
    <w:rsid w:val="49D36555"/>
    <w:rsid w:val="4BB2FDB5"/>
    <w:rsid w:val="4C2CEB8C"/>
    <w:rsid w:val="4E815804"/>
    <w:rsid w:val="4FA9C127"/>
    <w:rsid w:val="539F473A"/>
    <w:rsid w:val="53A4E73D"/>
    <w:rsid w:val="547CBB83"/>
    <w:rsid w:val="572BECE9"/>
    <w:rsid w:val="57458C12"/>
    <w:rsid w:val="57C76F55"/>
    <w:rsid w:val="5B67FD4A"/>
    <w:rsid w:val="5C160841"/>
    <w:rsid w:val="5C485124"/>
    <w:rsid w:val="5C8F4255"/>
    <w:rsid w:val="607C13EF"/>
    <w:rsid w:val="60BBCB1F"/>
    <w:rsid w:val="61BDC130"/>
    <w:rsid w:val="625FC647"/>
    <w:rsid w:val="63CD69F7"/>
    <w:rsid w:val="6412023F"/>
    <w:rsid w:val="66C4A41D"/>
    <w:rsid w:val="674FBBE4"/>
    <w:rsid w:val="68B20421"/>
    <w:rsid w:val="699471C5"/>
    <w:rsid w:val="6A0822BC"/>
    <w:rsid w:val="6ABDB1E8"/>
    <w:rsid w:val="6BDB38FB"/>
    <w:rsid w:val="6C7ADC98"/>
    <w:rsid w:val="6D009460"/>
    <w:rsid w:val="6D5777FF"/>
    <w:rsid w:val="6DE9E016"/>
    <w:rsid w:val="6DEFDACC"/>
    <w:rsid w:val="74CBDC46"/>
    <w:rsid w:val="756B911A"/>
    <w:rsid w:val="75C9D0E2"/>
    <w:rsid w:val="774BDEBD"/>
    <w:rsid w:val="77984D17"/>
    <w:rsid w:val="77F6594C"/>
    <w:rsid w:val="78D72D1C"/>
    <w:rsid w:val="7952A18B"/>
    <w:rsid w:val="799F15EA"/>
    <w:rsid w:val="79E4186C"/>
    <w:rsid w:val="7AD3A1E7"/>
    <w:rsid w:val="7C126262"/>
    <w:rsid w:val="7F3573B2"/>
    <w:rsid w:val="7F37F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473A"/>
  <w15:chartTrackingRefBased/>
  <w15:docId w15:val="{91A183F2-F110-4C45-A2F5-F14D9B1A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aggle.com/datasets/stefanoleone992/rotten-tomatoes-movies-and-critic-reviews-dataset"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812</Words>
  <Characters>4635</Characters>
  <Application>Microsoft Office Word</Application>
  <DocSecurity>0</DocSecurity>
  <Lines>38</Lines>
  <Paragraphs>10</Paragraphs>
  <ScaleCrop>false</ScaleCrop>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Caballero</dc:creator>
  <cp:keywords/>
  <dc:description/>
  <cp:lastModifiedBy>Juan Caballero</cp:lastModifiedBy>
  <cp:revision>3</cp:revision>
  <dcterms:created xsi:type="dcterms:W3CDTF">2024-03-21T18:49:00Z</dcterms:created>
  <dcterms:modified xsi:type="dcterms:W3CDTF">2026-05-29T23:15:00Z</dcterms:modified>
</cp:coreProperties>
</file>