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DC" w:rsidRDefault="00792234">
      <w:r>
        <w:t xml:space="preserve">MIT </w:t>
      </w:r>
      <w:proofErr w:type="spellStart"/>
      <w:r>
        <w:t>License</w:t>
      </w:r>
      <w:proofErr w:type="spellEnd"/>
    </w:p>
    <w:p w:rsidR="00792234" w:rsidRDefault="00792234">
      <w:r>
        <w:t>Copyright  Juan Fernando Velásquez Febrero</w:t>
      </w:r>
      <w:bookmarkStart w:id="0" w:name="_GoBack"/>
      <w:bookmarkEnd w:id="0"/>
      <w:r>
        <w:t xml:space="preserve"> 2018</w:t>
      </w:r>
    </w:p>
    <w:sectPr w:rsidR="00792234" w:rsidSect="00495D51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34"/>
    <w:rsid w:val="003B5BDC"/>
    <w:rsid w:val="00495D51"/>
    <w:rsid w:val="007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2018-02-21T15:59:00Z</dcterms:created>
  <dcterms:modified xsi:type="dcterms:W3CDTF">2018-02-21T16:00:00Z</dcterms:modified>
</cp:coreProperties>
</file>