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101.png" ContentType="image/png"/>
  <Override PartName="/word/media/rId98.png" ContentType="image/png"/>
  <Override PartName="/word/media/rId129.png" ContentType="image/png"/>
  <Override PartName="/word/media/rId90.png" ContentType="image/png"/>
  <Override PartName="/word/media/rId87.png" ContentType="image/png"/>
  <Override PartName="/word/media/rId95.png" ContentType="image/png"/>
  <Override PartName="/word/media/rId121.png" ContentType="image/png"/>
  <Override PartName="/word/media/rId116.png" ContentType="image/png"/>
  <Override PartName="/word/media/rId40.png" ContentType="image/png"/>
  <Override PartName="/word/media/rId43.png" ContentType="image/png"/>
  <Override PartName="/word/media/rId51.png" ContentType="image/png"/>
  <Override PartName="/word/media/rId83.png" ContentType="image/png"/>
  <Override PartName="/word/media/rId80.png" ContentType="image/png"/>
  <Override PartName="/word/media/rId71.png" ContentType="image/png"/>
  <Override PartName="/word/media/rId48.png" ContentType="image/png"/>
  <Override PartName="/word/media/rId113.png" ContentType="image/png"/>
  <Override PartName="/word/media/rId55.png" ContentType="image/png"/>
  <Override PartName="/word/media/rId61.png" ContentType="image/png"/>
  <Override PartName="/word/media/rId58.png" ContentType="image/png"/>
  <Override PartName="/word/media/rId64.png" ContentType="image/png"/>
  <Override PartName="/word/media/rId67.png" ContentType="image/png"/>
  <Override PartName="/word/media/rId74.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text-formatting"/>
    <w:p>
      <w:pPr>
        <w:pStyle w:val="Heading1"/>
      </w:pPr>
      <w:r>
        <w:t xml:space="preserve">1. Text formatting</w:t>
      </w:r>
    </w:p>
    <w:bookmarkStart w:id="25" w:name="typography"/>
    <w:p>
      <w:pPr>
        <w:pStyle w:val="Heading2"/>
      </w:pPr>
      <w:r>
        <w:t xml:space="preserve">1.1 Typography</w:t>
      </w:r>
    </w:p>
    <w:bookmarkStart w:id="23" w:name="fonts"/>
    <w:p>
      <w:pPr>
        <w:pStyle w:val="Heading3"/>
      </w:pPr>
      <w:r>
        <w:t xml:space="preserve">1.1.1 Fonts</w:t>
      </w:r>
    </w:p>
    <w:bookmarkStart w:id="20" w:name="bold-font"/>
    <w:p>
      <w:pPr>
        <w:pStyle w:val="Heading4"/>
      </w:pPr>
      <w:r>
        <w:t xml:space="preserve">1.1.1.1 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rPr>
          <w:rStyle w:val="NormalTok"/>
        </w:rPr>
        <w:t xml:space="preserve">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1.1.1.2 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DataTypeTok"/>
        </w:rPr>
        <w:t xml:space="preserve">&lt;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1.1.1.3 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&gt;&lt;/</w:t>
      </w:r>
      <w:r>
        <w:rPr>
          <w:rStyle w:val="KeywordTok"/>
        </w:rPr>
        <w:t xml:space="preserve">b</w:t>
      </w:r>
      <w:r>
        <w:rPr>
          <w:rStyle w:val="DataTypeTok"/>
        </w:rPr>
        <w:t xml:space="preserve">&gt;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1.1.2 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1.2 Indentation and spacing</w:t>
      </w:r>
    </w:p>
    <w:bookmarkStart w:id="26" w:name="line-breaks"/>
    <w:p>
      <w:pPr>
        <w:pStyle w:val="Heading3"/>
      </w:pPr>
      <w:r>
        <w:t xml:space="preserve">1.2.1 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NormalTok"/>
        </w:rPr>
        <w:t xml:space="preserve">Definition</w:t>
      </w:r>
      <w:r>
        <w:br/>
      </w:r>
      <w:r>
        <w:rPr>
          <w:rStyle w:val="DataTypeTok"/>
        </w:rPr>
        <w:t xml:space="preserve">&lt;</w:t>
      </w:r>
      <w:r>
        <w:rPr>
          <w:rStyle w:val="KeywordTok"/>
        </w:rPr>
        <w:t xml:space="preserve">br</w:t>
      </w:r>
      <w:r>
        <w:rPr>
          <w:rStyle w:val="DataTypeTok"/>
        </w:rPr>
        <w:t xml:space="preserve">&gt;</w:t>
      </w:r>
      <w:r>
        <w:rPr>
          <w:rStyle w:val="NormalTok"/>
        </w:rPr>
        <w:t xml:space="preserve"> # one line break</w:t>
      </w:r>
      <w:r>
        <w:br/>
      </w:r>
      <w:r>
        <w:rPr>
          <w:rStyle w:val="NormalTok"/>
        </w:rPr>
        <w:t xml:space="preserve">Definition</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rPr>
          <w:rStyle w:val="NormalTok"/>
        </w:rPr>
        <w:t xml:space="preserve"> # two line breaks</w:t>
      </w:r>
      <w:r>
        <w:br/>
      </w:r>
      <w:r>
        <w:rPr>
          <w:rStyle w:val="NormalTok"/>
        </w:rPr>
        <w:t xml:space="preserve">Definition</w:t>
      </w:r>
    </w:p>
    <w:p>
      <w:pPr>
        <w:pStyle w:val="FirstParagraph"/>
      </w:pPr>
      <w:r>
        <w:t xml:space="preserve">¦</w:t>
      </w:r>
      <w:r>
        <w:t xml:space="preserve"> </w:t>
      </w:r>
      <w:r>
        <w:rPr>
          <w:b/>
          <w:bCs/>
        </w:rPr>
        <w:t xml:space="preserve">Output:</w:t>
      </w:r>
    </w:p>
    <w:p>
      <w:r>
        <w:t>Definition</w:t>
      </w:r>
      <w:r>
        <w:br/>
      </w:r>
      <w:r>
        <w:t>Definition</w:t>
      </w:r>
      <w:r>
        <w:br/>
        <w:br/>
      </w:r>
      <w:r>
        <w:t>Definition</w:t>
      </w:r>
    </w:p>
    <w:bookmarkEnd w:id="26"/>
    <w:bookmarkStart w:id="27" w:name="padding"/>
    <w:p>
      <w:pPr>
        <w:pStyle w:val="Heading3"/>
      </w:pPr>
      <w:r>
        <w:t xml:space="preserve">1.2.2 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F1a. Participation in social activities of long-standing interest</w:t>
      </w:r>
      <w:r>
        <w:rPr>
          <w:rStyle w:val="DataTypeTok"/>
        </w:rPr>
        <w:t xml:space="preserve">&lt;/</w:t>
      </w:r>
      <w:r>
        <w:rPr>
          <w:rStyle w:val="KeywordTok"/>
        </w:rPr>
        <w:t xml:space="preserve">b</w:t>
      </w:r>
      <w:r>
        <w:rPr>
          <w:rStyle w:val="DataTypeTok"/>
        </w:rPr>
        <w:t xml:space="preserve">&gt;</w:t>
      </w:r>
      <w:r>
        <w:rPr>
          <w:rStyle w:val="NormalTok"/>
        </w:rPr>
        <w:t xml:space="preserve">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r>
        <w:rPr>
          <w:b/>
        </w:rPr>
        <w:t>Definition</w:t>
      </w:r>
    </w:p>
    <w:p>
      <w:pPr>
        <w:ind w:left="720"/>
        <!-- 720 twips = 0.5 inch indent -->
      </w:pPr>
      <w:r>
        <w:rPr>
          <w:b/>
        </w:rPr>
        <w:t>F1a. Participation in social activities of long-standing interest</w:t>
      </w:r>
      <w:r>
        <w: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p>
    <w:bookmarkEnd w:id="27"/>
    <w:bookmarkStart w:id="28" w:name="center-left-right-positioned-text"/>
    <w:p>
      <w:pPr>
        <w:pStyle w:val="Heading3"/>
      </w:pPr>
      <w:r>
        <w:t xml:space="preserve">1.2.3 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This is an example of a centered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center"/>
        <!-- center alignment -->
      </w:pPr>
      <w:r>
        <w:t>This is an example of a centered text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left;"</w:t>
      </w:r>
      <w:r>
        <w:rPr>
          <w:rStyle w:val="DataTypeTok"/>
        </w:rPr>
        <w:t xml:space="preserve">&gt;</w:t>
      </w:r>
      <w:r>
        <w:rPr>
          <w:rStyle w:val="NormalTok"/>
        </w:rPr>
        <w:t xml:space="preserve">This is an example of a left aligned text</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right;"</w:t>
      </w:r>
      <w:r>
        <w:rPr>
          <w:rStyle w:val="DataTypeTok"/>
        </w:rPr>
        <w:t xml:space="preserve">&gt;</w:t>
      </w:r>
      <w:r>
        <w:rPr>
          <w:rStyle w:val="NormalTok"/>
        </w:rPr>
        <w:t xml:space="preserve">This is an example of a right aligned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left"/>
      </w:pPr>
      <w:r>
        <w:t>This is an example of a left aligned text</w:t>
      </w:r>
    </w:p>
    <w:p>
      <w:pPr>
        <w:jc w:val="right"/>
      </w:pPr>
      <w:r>
        <w:t>This is an example of a right aligned text</w:t>
      </w:r>
    </w:p>
    <w:bookmarkEnd w:id="28"/>
    <w:bookmarkStart w:id="29" w:name="blank-spaces"/>
    <w:p>
      <w:pPr>
        <w:pStyle w:val="Heading3"/>
      </w:pPr>
      <w:r>
        <w:t xml:space="preserve">1.2.4 Blank spaces</w:t>
      </w:r>
    </w:p>
    <w:p>
      <w:pPr>
        <w:pStyle w:val="FirstParagraph"/>
      </w:pPr>
      <w:r>
        <w:t xml:space="preserve">Blank spaces can be added when needed. To code a blank space we use</w:t>
      </w:r>
      <w:r>
        <w:t xml:space="preserve"> </w:t>
      </w:r>
      <w:r>
        <w:t xml:space="preserve">“ ”</w:t>
      </w:r>
      <w:r>
        <w:t xml:space="preserve">:</w:t>
      </w:r>
    </w:p>
    <w:p>
      <w:pPr>
        <w:pStyle w:val="BodyText"/>
      </w:pPr>
      <w:r>
        <w:t xml:space="preserve">¦</w:t>
      </w:r>
      <w:r>
        <w:t xml:space="preserve"> </w:t>
      </w:r>
      <w:r>
        <w:rPr>
          <w:b/>
          <w:bCs/>
        </w:rPr>
        <w:t xml:space="preserve">Code:</w:t>
      </w:r>
    </w:p>
    <w:p>
      <w:pPr>
        <w:pStyle w:val="SourceCode"/>
      </w:pPr>
      <w:r>
        <w:rPr>
          <w:rStyle w:val="DecValTok"/>
        </w:rPr>
        <w:t xml:space="preserve">&amp;nbsp;</w:t>
      </w:r>
    </w:p>
    <w:p>
      <w:pPr>
        <w:pStyle w:val="FirstParagraph"/>
      </w:pPr>
      <w:r>
        <w:t xml:space="preserve">Blank spaces can be put together in the same way as line breaks (this is helpful when writing dates):</w:t>
      </w:r>
    </w:p>
    <w:p>
      <w:pPr>
        <w:pStyle w:val="SourceCode"/>
      </w:pPr>
      <w:r>
        <w:rPr>
          <w:rStyle w:val="NormalTok"/>
        </w:rPr>
        <w:t xml:space="preserve">Example: 01.03.1942</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[ 0 ][ 1 ]</w:t>
      </w:r>
      <w:r>
        <w:rPr>
          <w:rStyle w:val="DecValTok"/>
        </w:rPr>
        <w:t xml:space="preserve">&amp;nbsp;&amp;nbsp;</w:t>
      </w:r>
      <w:r>
        <w:rPr>
          <w:rStyle w:val="NormalTok"/>
        </w:rPr>
        <w:t xml:space="preserve">[ 0 ][ 3 ]</w:t>
      </w:r>
      <w:r>
        <w:rPr>
          <w:rStyle w:val="DecValTok"/>
        </w:rPr>
        <w:t xml:space="preserve">&amp;nbsp;&amp;nbsp;</w:t>
      </w:r>
      <w:r>
        <w:rPr>
          <w:rStyle w:val="NormalTok"/>
        </w:rPr>
        <w:t xml:space="preserve"> [ 1 ][ 9 ][ 4 ][ 2 ]</w:t>
      </w:r>
      <w:r>
        <w:rPr>
          <w:rStyle w:val="DataTypeTok"/>
        </w:rPr>
        <w:t xml:space="preserve">&lt;</w:t>
      </w:r>
      <w:r>
        <w:rPr>
          <w:rStyle w:val="KeywordTok"/>
        </w:rPr>
        <w:t xml:space="preserve">br</w:t>
      </w:r>
      <w:r>
        <w:rPr>
          <w:rStyle w:val="DataTypeTok"/>
        </w:rPr>
        <w:t xml:space="preserve">&gt;</w:t>
      </w:r>
      <w:r>
        <w:br/>
      </w:r>
      <w:r>
        <w:br/>
      </w:r>
      <w:r>
        <w:rPr>
          <w:rStyle w:val="NormalTok"/>
        </w:rPr>
        <w:t xml:space="preserve"> Day </w:t>
      </w:r>
      <w:r>
        <w:rPr>
          <w:rStyle w:val="DecValTok"/>
        </w:rPr>
        <w:t xml:space="preserve">&amp;nbsp;&amp;nbsp;&amp;nbsp;</w:t>
      </w:r>
      <w:r>
        <w:rPr>
          <w:rStyle w:val="NormalTok"/>
        </w:rPr>
        <w:t xml:space="preserve"> Month </w:t>
      </w:r>
      <w:r>
        <w:rPr>
          <w:rStyle w:val="DecValTok"/>
        </w:rPr>
        <w:t xml:space="preserve">&amp;nbsp;&amp;nbsp;&amp;nbsp;</w:t>
      </w:r>
      <w:r>
        <w:rPr>
          <w:rStyle w:val="NormalTok"/>
        </w:rPr>
        <w:t xml:space="preserve"> Year</w:t>
      </w:r>
    </w:p>
    <w:p>
      <w:pPr>
        <w:pStyle w:val="FirstParagraph"/>
      </w:pPr>
      <w:r>
        <w:t xml:space="preserve">¦</w:t>
      </w:r>
      <w:r>
        <w:t xml:space="preserve"> </w:t>
      </w:r>
      <w:r>
        <w:rPr>
          <w:b/>
          <w:bCs/>
        </w:rPr>
        <w:t xml:space="preserve">Output:</w:t>
      </w:r>
    </w:p>
    <w:p>
      <w:pPr>
        <w:pStyle w:val="BodyText"/>
      </w:pPr>
      <w:r>
        <w:t xml:space="preserve">Example: 01.03.1942</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[ 0 ] [ 1 ]</w:t>
            </w:r>
          </w:p>
        </w:tc>
        <w:tc>
          <w:tcPr/>
          <w:p>
            <w:pPr>
              <w:pStyle w:val="Compact"/>
              <w:jc w:val="center"/>
            </w:pPr>
            <w:r>
              <w:t xml:space="preserve">[ 0 ] [ 3 ]</w:t>
            </w:r>
          </w:p>
        </w:tc>
        <w:tc>
          <w:tcPr/>
          <w:p>
            <w:pPr>
              <w:pStyle w:val="Compact"/>
              <w:jc w:val="center"/>
            </w:pPr>
            <w:r>
              <w:t xml:space="preserve">[ 1 ] [ 9 ] [ 4 ] [ 2 ]</w:t>
            </w:r>
          </w:p>
        </w:tc>
      </w:tr>
      <w:tr>
        <w:tc>
          <w:tcPr/>
          <w:p>
            <w:pPr>
              <w:pStyle w:val="Compact"/>
              <w:jc w:val="center"/>
            </w:pPr>
            <w:r>
              <w:t xml:space="preserve">Day</w:t>
            </w:r>
          </w:p>
        </w:tc>
        <w:tc>
          <w:tcPr/>
          <w:p>
            <w:pPr>
              <w:pStyle w:val="Compact"/>
              <w:jc w:val="center"/>
            </w:pPr>
            <w:r>
              <w:t xml:space="preserve">Month</w:t>
            </w:r>
          </w:p>
        </w:tc>
        <w:tc>
          <w:tcPr/>
          <w:p>
            <w:pPr>
              <w:pStyle w:val="Compact"/>
              <w:jc w:val="center"/>
            </w:pPr>
            <w:r>
              <w:t xml:space="preserve">Year</w:t>
            </w:r>
          </w:p>
        </w:tc>
      </w:tr>
    </w:tbl>
    <w:bookmarkEnd w:id="29"/>
    <w:bookmarkEnd w:id="30"/>
    <w:bookmarkStart w:id="33" w:name="lists"/>
    <w:p>
      <w:pPr>
        <w:pStyle w:val="Heading2"/>
      </w:pPr>
      <w:r>
        <w:t xml:space="preserve">1.3 Lists</w:t>
      </w:r>
    </w:p>
    <w:p>
      <w:pPr>
        <w:pStyle w:val="FirstParagraph"/>
      </w:pPr>
      <w:r>
        <w:t xml:space="preserve">Lists can be ordered (using numbers for every section) or unordered (using bullets only).</w:t>
      </w:r>
    </w:p>
    <w:bookmarkStart w:id="31" w:name="unordered-lists-bullet-list"/>
    <w:p>
      <w:pPr>
        <w:pStyle w:val="Heading3"/>
      </w:pPr>
      <w:r>
        <w:t xml:space="preserve">1.3.1 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ul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G1d.     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G1e. 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w:t>
      </w:r>
      <w:r>
        <w:t xml:space="preserve"> </w:t>
      </w:r>
      <w:r>
        <w:rPr>
          <w:b/>
          <w:bCs/>
        </w:rPr>
        <w:t xml:space="preserve">Output:</w:t>
      </w:r>
    </w:p>
    <w:p>
      <w:r>
        <w:t>This area should be approached with sensitivity. The recording of the response should not reflect what you believe may have occurred but rather what the person or the record indicates.</w:t>
      </w:r>
    </w:p>
    <w:p>
      <w:pPr>
        <w:numPr>
          <w:ilvl w:val="0"/>
          <w:numId w:val="1"/>
        </w:numPr>
      </w:pPr>
      <w:r>
        <w:rPr>
          <w:b/>
        </w:rPr>
        <w:t>G1d.  Victim of physical assault or abuse</w:t>
      </w:r>
      <w:r>
        <w: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
      <w:pPr>
        <w:numPr>
          <w:ilvl w:val="0"/>
          <w:numId w:val="1"/>
        </w:numPr>
      </w:pPr>
      <w:r>
        <w:rPr>
          <w:b/>
        </w:rPr>
        <w:t>G1e. Victim of emotional abuse</w:t>
      </w:r>
      <w:r>
        <w:t> — Person has been in a pervasive and hostile emotional environment created by an abuser for the purposes of control. The abused person’s self-esteem, identity, energy, ability to feel and question, wants, and needs are invalidated by the abuser.</w:t>
      </w:r>
    </w:p>
    <w:bookmarkEnd w:id="31"/>
    <w:bookmarkStart w:id="32" w:name="ordered-lists"/>
    <w:p>
      <w:pPr>
        <w:pStyle w:val="Heading3"/>
      </w:pPr>
      <w:r>
        <w:t xml:space="preserve">1.3.2 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numPr>
          <w:ilvl w:val="0"/>
          <w:numId w:val="1001"/>
        </w:numPr>
      </w:pPr>
      <w:r>
        <w:rPr>
          <w:b/>
          <w:bCs/>
        </w:rPr>
        <w:t xml:space="preserve">Victim of physical assault or abuse</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numPr>
          <w:ilvl w:val="0"/>
          <w:numId w:val="1001"/>
        </w:numPr>
      </w:pPr>
      <w:r>
        <w:rPr>
          <w:b/>
          <w:bCs/>
        </w:rPr>
        <w:t xml:space="preserve">Victim of emotional abuse</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2"/>
    <w:bookmarkEnd w:id="33"/>
    <w:bookmarkEnd w:id="34"/>
    <w:bookmarkStart w:id="37" w:name="boxes-and-tables"/>
    <w:p>
      <w:pPr>
        <w:pStyle w:val="Heading1"/>
      </w:pPr>
      <w:r>
        <w:t xml:space="preserve">2. 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2.1 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"box"</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Example of How to Code Life Events</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Bdr>
          <w:top w:val="single" w:sz="4" w:space="4" w:color="auto"/>
          <w:left w:val="single" w:sz="4" w:space="4" w:color="auto"/>
          <w:bottom w:val="single" w:sz="4" w:space="4" w:color="auto"/>
          <w:right w:val="single" w:sz="4" w:space="4" w:color="auto"/>
        </w:pBdr>
        <w:jc w:val="center"/>
      </w:pPr>
      <w:r>
        <w:t>Example of How to Code Life Events</w:t>
      </w:r>
    </w:p>
    <w:bookmarkEnd w:id="35"/>
    <w:bookmarkStart w:id="36" w:name="tables"/>
    <w:p>
      <w:pPr>
        <w:pStyle w:val="Heading2"/>
      </w:pPr>
      <w:r>
        <w:t xml:space="preserve">2.2 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Morning</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Afternoon</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Night</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Make bed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Visit to doctor</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Socialize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Grocery shopping</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Watch movie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Read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Sleep</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t xml:space="preserve">¦</w:t>
      </w:r>
      <w:r>
        <w:t xml:space="preserve"> </w:t>
      </w:r>
      <w:r>
        <w:rPr>
          <w:b/>
          <w:bCs/>
        </w:rPr>
        <w:t xml:space="preserve">Output: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00"/>
        <w:gridCol w:w="1200"/>
        <w:gridCol w:w="1200"/>
        <w:gridCol w:w="1200"/>
        <w:gridCol w:w="1200"/>
      </w:tblGrid>
      <w:tr>
        <w:tc>
          <w:p>
            <w:r>
              <w:rPr>
                <w:b/>
              </w:rPr>
              <w:t>Morning</w:t>
            </w:r>
          </w:p>
        </w:tc>
        <w:tc>
          <w:p>
            <w:r>
              <w:rPr>
                <w:b/>
              </w:rPr>
              <w:t>Afternoon</w:t>
            </w:r>
          </w:p>
        </w:tc>
        <w:tc>
          <w:tcPr>
            <w:gridSpan w:val="3"/>
          </w:tcPr>
          <w:p>
            <w:r>
              <w:rPr>
                <w:b/>
              </w:rPr>
              <w:t>Night</w:t>
            </w:r>
          </w:p>
        </w:tc>
      </w:tr>
      <w:tr>
        <w:tc>
          <w:p>
            <w:r>
              <w:t>Make bed</w:t>
            </w:r>
          </w:p>
        </w:tc>
        <w:tc>
          <w:p>
            <w:r>
              <w:t>Visit to doctor</w:t>
            </w:r>
          </w:p>
        </w:tc>
        <w:tc>
          <w:tcPr>
            <w:gridSpan w:val="3"/>
          </w:tcPr>
          <w:p>
            <w:r>
              <w:t>Socialize</w:t>
            </w:r>
          </w:p>
        </w:tc>
      </w:tr>
      <w:tr>
        <w:tc>
          <w:p>
            <w:r>
              <w:t>Make bed</w:t>
            </w:r>
          </w:p>
        </w:tc>
        <w:tc>
          <w:p>
            <w:r>
              <w:t>Grocery shopping</w:t>
            </w:r>
          </w:p>
        </w:tc>
        <w:tc>
          <w:p>
            <w:r>
              <w:t>Watch movie</w:t>
            </w:r>
          </w:p>
        </w:tc>
        <w:tc>
          <w:p>
            <w:r>
              <w:t>Read</w:t>
            </w:r>
          </w:p>
        </w:tc>
        <w:tc>
          <w:p>
            <w:r>
              <w:t>Sleep</w:t>
            </w:r>
          </w:p>
        </w:tc>
      </w:tr>
    </w:tbl>
    <w:bookmarkEnd w:id="36"/>
    <w:bookmarkEnd w:id="37"/>
    <w:bookmarkStart w:id="133" w:name="general-guidelines"/>
    <w:p>
      <w:pPr>
        <w:pStyle w:val="Heading1"/>
      </w:pPr>
      <w:r>
        <w:t xml:space="preserve">3. General guidelines</w:t>
      </w:r>
    </w:p>
    <w:bookmarkStart w:id="107" w:name="format"/>
    <w:p>
      <w:pPr>
        <w:pStyle w:val="Heading2"/>
      </w:pPr>
      <w:r>
        <w:t xml:space="preserve">3.1 Format</w:t>
      </w:r>
    </w:p>
    <w:bookmarkStart w:id="47" w:name="aesthetic-rules"/>
    <w:p>
      <w:pPr>
        <w:pStyle w:val="Heading3"/>
      </w:pPr>
      <w:r>
        <w:t xml:space="preserve">3.1.1 Aesthetic rules</w:t>
      </w:r>
    </w:p>
    <w:bookmarkStart w:id="38" w:name="structure-of-the-sections"/>
    <w:p>
      <w:pPr>
        <w:pStyle w:val="Heading4"/>
      </w:pPr>
      <w:r>
        <w:t xml:space="preserve">3.1.1.1 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Title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Process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3.1.1.2 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6" w:name="titles-headings-and-sub-headings"/>
    <w:p>
      <w:pPr>
        <w:pStyle w:val="Heading4"/>
      </w:pPr>
      <w:r>
        <w:t xml:space="preserve">3.1.1.3 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727700" cy="4291355"/>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727700" cy="4291355"/>
                    </a:xfrm>
                    <a:prstGeom prst="rect">
                      <a:avLst/>
                    </a:prstGeom>
                    <a:noFill/>
                    <a:ln w="9525">
                      <a:noFill/>
                      <a:headEnd/>
                      <a:tailEnd/>
                    </a:ln>
                  </pic:spPr>
                </pic:pic>
              </a:graphicData>
            </a:graphic>
          </wp:inline>
        </w:drawing>
      </w:r>
    </w:p>
    <w:p>
      <w:pPr>
        <w:pStyle w:val="ImageCaption"/>
      </w:pPr>
      <w:r>
        <w:t xml:space="preserve">Section A1</w:t>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A1. Name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Person’s legal name.</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AA1 Name of Client</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To record the name of the client receiving services from the home</w:t>
      </w:r>
      <w:r>
        <w:br/>
      </w:r>
      <w:r>
        <w:rPr>
          <w:rStyle w:val="NormalTok"/>
        </w:rPr>
        <w:t xml:space="preserve">    care agency.</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Client’s legal name, which represents the full name of the person.</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Use printed letters. Enter in the following order: </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a. Last/Family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b. First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c. Middle Name/Initial.</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If the client has no middle initial, leave item “c” blank.</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3816207"/>
            <wp:effectExtent b="0" l="0" r="0" t="0"/>
            <wp:docPr descr="A1 item as seen on the UI" title="" id="44" name="Picture"/>
            <a:graphic>
              <a:graphicData uri="http://schemas.openxmlformats.org/drawingml/2006/picture">
                <pic:pic>
                  <pic:nvPicPr>
                    <pic:cNvPr descr="images/A1_html.png" id="45" name="Picture"/>
                    <pic:cNvPicPr>
                      <a:picLocks noChangeArrowheads="1" noChangeAspect="1"/>
                    </pic:cNvPicPr>
                  </pic:nvPicPr>
                  <pic:blipFill>
                    <a:blip r:embed="rId43"/>
                    <a:stretch>
                      <a:fillRect/>
                    </a:stretch>
                  </pic:blipFill>
                  <pic:spPr bwMode="auto">
                    <a:xfrm>
                      <a:off x="0" y="0"/>
                      <a:ext cx="5727700" cy="3816207"/>
                    </a:xfrm>
                    <a:prstGeom prst="rect">
                      <a:avLst/>
                    </a:prstGeom>
                    <a:noFill/>
                    <a:ln w="9525">
                      <a:noFill/>
                      <a:headEnd/>
                      <a:tailEnd/>
                    </a:ln>
                  </pic:spPr>
                </pic:pic>
              </a:graphicData>
            </a:graphic>
          </wp:inline>
        </w:drawing>
      </w:r>
    </w:p>
    <w:p>
      <w:pPr>
        <w:pStyle w:val="ImageCaption"/>
      </w:pPr>
      <w:r>
        <w:t xml:space="preserve">A1 item as seen on the UI</w:t>
      </w:r>
    </w:p>
    <w:bookmarkEnd w:id="46"/>
    <w:bookmarkEnd w:id="47"/>
    <w:bookmarkStart w:id="54" w:name="spacing-between-paragraphs"/>
    <w:p>
      <w:pPr>
        <w:pStyle w:val="Heading3"/>
      </w:pPr>
      <w:r>
        <w:t xml:space="preserve">3.1.2 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2"/>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M. 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F. Female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UN. Not assigned male or female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1498013"/>
            <wp:effectExtent b="0" l="0" r="0" t="0"/>
            <wp:docPr descr="End of list with &lt;div&gt;&lt;br&gt; tag as seen on the UI" title="" id="49" name="Picture"/>
            <a:graphic>
              <a:graphicData uri="http://schemas.openxmlformats.org/drawingml/2006/picture">
                <pic:pic>
                  <pic:nvPicPr>
                    <pic:cNvPr descr="images/div_br_line.png" id="50" name="Picture"/>
                    <pic:cNvPicPr>
                      <a:picLocks noChangeArrowheads="1" noChangeAspect="1"/>
                    </pic:cNvPicPr>
                  </pic:nvPicPr>
                  <pic:blipFill>
                    <a:blip r:embed="rId48"/>
                    <a:stretch>
                      <a:fillRect/>
                    </a:stretch>
                  </pic:blipFill>
                  <pic:spPr bwMode="auto">
                    <a:xfrm>
                      <a:off x="0" y="0"/>
                      <a:ext cx="5727700" cy="1498013"/>
                    </a:xfrm>
                    <a:prstGeom prst="rect">
                      <a:avLst/>
                    </a:prstGeom>
                    <a:noFill/>
                    <a:ln w="9525">
                      <a:noFill/>
                      <a:headEnd/>
                      <a:tailEnd/>
                    </a:ln>
                  </pic:spPr>
                </pic:pic>
              </a:graphicData>
            </a:graphic>
          </wp:inline>
        </w:drawing>
      </w:r>
    </w:p>
    <w:p>
      <w:pPr>
        <w:pStyle w:val="ImageCaption"/>
      </w:pPr>
      <w:r>
        <w:t xml:space="preserve">End of list with</w:t>
      </w:r>
      <w:r>
        <w:t xml:space="preserve"> </w:t>
      </w:r>
      <w:r>
        <w:rPr>
          <w:rStyle w:val="VerbatimChar"/>
        </w:rPr>
        <w:t xml:space="preserve">&lt;div&gt;&lt;br&gt;</w:t>
      </w:r>
      <w:r>
        <w:t xml:space="preserve"> </w:t>
      </w:r>
      <w:r>
        <w:t xml:space="preserve">tag as seen on the UI</w:t>
      </w:r>
    </w:p>
    <w:p>
      <w:pPr>
        <w:pStyle w:val="Compact"/>
        <w:numPr>
          <w:ilvl w:val="0"/>
          <w:numId w:val="1003"/>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3326206"/>
            <wp:effectExtent b="0" l="0" r="0" t="0"/>
            <wp:docPr descr="A4 item as seen on the UI" title="" id="52" name="Picture"/>
            <a:graphic>
              <a:graphicData uri="http://schemas.openxmlformats.org/drawingml/2006/picture">
                <pic:pic>
                  <pic:nvPicPr>
                    <pic:cNvPr descr="images/A4_html.png" id="53" name="Picture"/>
                    <pic:cNvPicPr>
                      <a:picLocks noChangeArrowheads="1" noChangeAspect="1"/>
                    </pic:cNvPicPr>
                  </pic:nvPicPr>
                  <pic:blipFill>
                    <a:blip r:embed="rId51"/>
                    <a:stretch>
                      <a:fillRect/>
                    </a:stretch>
                  </pic:blipFill>
                  <pic:spPr bwMode="auto">
                    <a:xfrm>
                      <a:off x="0" y="0"/>
                      <a:ext cx="5727700" cy="3326206"/>
                    </a:xfrm>
                    <a:prstGeom prst="rect">
                      <a:avLst/>
                    </a:prstGeom>
                    <a:noFill/>
                    <a:ln w="9525">
                      <a:noFill/>
                      <a:headEnd/>
                      <a:tailEnd/>
                    </a:ln>
                  </pic:spPr>
                </pic:pic>
              </a:graphicData>
            </a:graphic>
          </wp:inline>
        </w:drawing>
      </w:r>
    </w:p>
    <w:p>
      <w:pPr>
        <w:pStyle w:val="ImageCaption"/>
      </w:pPr>
      <w:r>
        <w:t xml:space="preserve">A4 item as seen on the UI</w:t>
      </w:r>
    </w:p>
    <w:bookmarkEnd w:id="54"/>
    <w:bookmarkStart w:id="70" w:name="ordered-and-unordered-lists"/>
    <w:p>
      <w:pPr>
        <w:pStyle w:val="Heading3"/>
      </w:pPr>
      <w:r>
        <w:t xml:space="preserve">3.1.3 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4"/>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684223"/>
            <wp:effectExtent b="0" l="0" r="0" t="0"/>
            <wp:docPr descr="Numbered list" title="" id="56" name="Picture"/>
            <a:graphic>
              <a:graphicData uri="http://schemas.openxmlformats.org/drawingml/2006/picture">
                <pic:pic>
                  <pic:nvPicPr>
                    <pic:cNvPr descr="images/numbered_list.png" id="57" name="Picture"/>
                    <pic:cNvPicPr>
                      <a:picLocks noChangeArrowheads="1" noChangeAspect="1"/>
                    </pic:cNvPicPr>
                  </pic:nvPicPr>
                  <pic:blipFill>
                    <a:blip r:embed="rId55"/>
                    <a:stretch>
                      <a:fillRect/>
                    </a:stretch>
                  </pic:blipFill>
                  <pic:spPr bwMode="auto">
                    <a:xfrm>
                      <a:off x="0" y="0"/>
                      <a:ext cx="5727700" cy="2684223"/>
                    </a:xfrm>
                    <a:prstGeom prst="rect">
                      <a:avLst/>
                    </a:prstGeom>
                    <a:noFill/>
                    <a:ln w="9525">
                      <a:noFill/>
                      <a:headEnd/>
                      <a:tailEnd/>
                    </a:ln>
                  </pic:spPr>
                </pic:pic>
              </a:graphicData>
            </a:graphic>
          </wp:inline>
        </w:drawing>
      </w:r>
    </w:p>
    <w:p>
      <w:pPr>
        <w:pStyle w:val="ImageCaption"/>
      </w:pPr>
      <w:r>
        <w:t xml:space="preserve">Numbered list</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3277900"/>
            <wp:effectExtent b="0" l="0" r="0" t="0"/>
            <wp:docPr descr="Ordered list" title="" id="59" name="Picture"/>
            <a:graphic>
              <a:graphicData uri="http://schemas.openxmlformats.org/drawingml/2006/picture">
                <pic:pic>
                  <pic:nvPicPr>
                    <pic:cNvPr descr="images/ordered_list.png" id="60" name="Picture"/>
                    <pic:cNvPicPr>
                      <a:picLocks noChangeArrowheads="1" noChangeAspect="1"/>
                    </pic:cNvPicPr>
                  </pic:nvPicPr>
                  <pic:blipFill>
                    <a:blip r:embed="rId58"/>
                    <a:stretch>
                      <a:fillRect/>
                    </a:stretch>
                  </pic:blipFill>
                  <pic:spPr bwMode="auto">
                    <a:xfrm>
                      <a:off x="0" y="0"/>
                      <a:ext cx="5727700" cy="3277900"/>
                    </a:xfrm>
                    <a:prstGeom prst="rect">
                      <a:avLst/>
                    </a:prstGeom>
                    <a:noFill/>
                    <a:ln w="9525">
                      <a:noFill/>
                      <a:headEnd/>
                      <a:tailEnd/>
                    </a:ln>
                  </pic:spPr>
                </pic:pic>
              </a:graphicData>
            </a:graphic>
          </wp:inline>
        </w:drawing>
      </w:r>
    </w:p>
    <w:p>
      <w:pPr>
        <w:pStyle w:val="ImageCaption"/>
      </w:pPr>
      <w:r>
        <w:t xml:space="preserve">Ordered list</w:t>
      </w:r>
    </w:p>
    <w:p>
      <w:pPr>
        <w:pStyle w:val="BodyText"/>
      </w:pPr>
      <w:r>
        <w:t xml:space="preserve">Now the list appears nested under the padded text, with the text displaying three degrees of indentation.</w:t>
      </w:r>
    </w:p>
    <w:p>
      <w:pPr>
        <w:pStyle w:val="Compact"/>
        <w:numPr>
          <w:ilvl w:val="0"/>
          <w:numId w:val="1005"/>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1803039"/>
            <wp:effectExtent b="0" l="0" r="0" t="0"/>
            <wp:docPr descr="Numbered single list" title="" id="62" name="Picture"/>
            <a:graphic>
              <a:graphicData uri="http://schemas.openxmlformats.org/drawingml/2006/picture">
                <pic:pic>
                  <pic:nvPicPr>
                    <pic:cNvPr descr="images/numbered_single_list.png" id="63" name="Picture"/>
                    <pic:cNvPicPr>
                      <a:picLocks noChangeArrowheads="1" noChangeAspect="1"/>
                    </pic:cNvPicPr>
                  </pic:nvPicPr>
                  <pic:blipFill>
                    <a:blip r:embed="rId61"/>
                    <a:stretch>
                      <a:fillRect/>
                    </a:stretch>
                  </pic:blipFill>
                  <pic:spPr bwMode="auto">
                    <a:xfrm>
                      <a:off x="0" y="0"/>
                      <a:ext cx="5727700" cy="1803039"/>
                    </a:xfrm>
                    <a:prstGeom prst="rect">
                      <a:avLst/>
                    </a:prstGeom>
                    <a:noFill/>
                    <a:ln w="9525">
                      <a:noFill/>
                      <a:headEnd/>
                      <a:tailEnd/>
                    </a:ln>
                  </pic:spPr>
                </pic:pic>
              </a:graphicData>
            </a:graphic>
          </wp:inline>
        </w:drawing>
      </w:r>
    </w:p>
    <w:p>
      <w:pPr>
        <w:pStyle w:val="ImageCaption"/>
      </w:pPr>
      <w:r>
        <w:t xml:space="preserve">Numbered single list</w:t>
      </w:r>
    </w:p>
    <w:p>
      <w:pPr>
        <w:pStyle w:val="Compact"/>
        <w:numPr>
          <w:ilvl w:val="0"/>
          <w:numId w:val="1006"/>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7"/>
        </w:numPr>
      </w:pPr>
      <w:r>
        <w:t xml:space="preserve">A short numbered paragraph</w:t>
      </w:r>
    </w:p>
    <w:p>
      <w:pPr>
        <w:pStyle w:val="FirstParagraph"/>
      </w:pPr>
      <w:r>
        <w:t xml:space="preserve">¦</w:t>
      </w:r>
      <w:r>
        <w:t xml:space="preserve"> </w:t>
      </w:r>
      <w:r>
        <w:rPr>
          <w:b/>
          <w:bCs/>
        </w:rPr>
        <w:t xml:space="preserve">Code:</w:t>
      </w:r>
    </w:p>
    <w:p>
      <w:pPr>
        <w:pStyle w:val="SourceCode"/>
      </w:pPr>
      <w:r>
        <w:rPr>
          <w:rStyle w:val="NormalTok"/>
        </w:rPr>
        <w:t xml:space="preserve"># Here is an example of a short numbered paragraph</w:t>
      </w:r>
      <w:r>
        <w:br/>
      </w: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Never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Partner / Significant other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Widowed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5.   Separated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6.   Divorced</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3015668"/>
            <wp:effectExtent b="0" l="0" r="0" t="0"/>
            <wp:docPr descr="Short numbered paragraph" title="" id="65" name="Picture"/>
            <a:graphic>
              <a:graphicData uri="http://schemas.openxmlformats.org/drawingml/2006/picture">
                <pic:pic>
                  <pic:nvPicPr>
                    <pic:cNvPr descr="images/short_numbered_paragraph.png" id="66" name="Picture"/>
                    <pic:cNvPicPr>
                      <a:picLocks noChangeArrowheads="1" noChangeAspect="1"/>
                    </pic:cNvPicPr>
                  </pic:nvPicPr>
                  <pic:blipFill>
                    <a:blip r:embed="rId64"/>
                    <a:stretch>
                      <a:fillRect/>
                    </a:stretch>
                  </pic:blipFill>
                  <pic:spPr bwMode="auto">
                    <a:xfrm>
                      <a:off x="0" y="0"/>
                      <a:ext cx="5727700" cy="3015668"/>
                    </a:xfrm>
                    <a:prstGeom prst="rect">
                      <a:avLst/>
                    </a:prstGeom>
                    <a:noFill/>
                    <a:ln w="9525">
                      <a:noFill/>
                      <a:headEnd/>
                      <a:tailEnd/>
                    </a:ln>
                  </pic:spPr>
                </pic:pic>
              </a:graphicData>
            </a:graphic>
          </wp:inline>
        </w:drawing>
      </w:r>
    </w:p>
    <w:p>
      <w:pPr>
        <w:pStyle w:val="ImageCaption"/>
      </w:pPr>
      <w:r>
        <w:t xml:space="preserve">Short numbered paragraph</w:t>
      </w:r>
    </w:p>
    <w:p>
      <w:pPr>
        <w:pStyle w:val="Compact"/>
        <w:numPr>
          <w:ilvl w:val="0"/>
          <w:numId w:val="1008"/>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994966"/>
            <wp:effectExtent b="0" l="0" r="0" t="0"/>
            <wp:docPr descr="Short ordered paragraph" title="" id="68" name="Picture"/>
            <a:graphic>
              <a:graphicData uri="http://schemas.openxmlformats.org/drawingml/2006/picture">
                <pic:pic>
                  <pic:nvPicPr>
                    <pic:cNvPr descr="images/short_ordered_paragraph.png" id="69" name="Picture"/>
                    <pic:cNvPicPr>
                      <a:picLocks noChangeArrowheads="1" noChangeAspect="1"/>
                    </pic:cNvPicPr>
                  </pic:nvPicPr>
                  <pic:blipFill>
                    <a:blip r:embed="rId67"/>
                    <a:stretch>
                      <a:fillRect/>
                    </a:stretch>
                  </pic:blipFill>
                  <pic:spPr bwMode="auto">
                    <a:xfrm>
                      <a:off x="0" y="0"/>
                      <a:ext cx="5727700" cy="2994966"/>
                    </a:xfrm>
                    <a:prstGeom prst="rect">
                      <a:avLst/>
                    </a:prstGeom>
                    <a:noFill/>
                    <a:ln w="9525">
                      <a:noFill/>
                      <a:headEnd/>
                      <a:tailEnd/>
                    </a:ln>
                  </pic:spPr>
                </pic:pic>
              </a:graphicData>
            </a:graphic>
          </wp:inline>
        </w:drawing>
      </w:r>
    </w:p>
    <w:p>
      <w:pPr>
        <w:pStyle w:val="ImageCaption"/>
      </w:pPr>
      <w:r>
        <w:t xml:space="preserve">Short ordered paragraph</w:t>
      </w:r>
    </w:p>
    <w:bookmarkEnd w:id="70"/>
    <w:bookmarkStart w:id="86" w:name="cap-manual"/>
    <w:p>
      <w:pPr>
        <w:pStyle w:val="Heading3"/>
      </w:pPr>
      <w:r>
        <w:t xml:space="preserve">3.1.4 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9"/>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9"/>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9"/>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09"/>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09"/>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727700" cy="4251054"/>
            <wp:effectExtent b="0" l="0" r="0" t="0"/>
            <wp:docPr descr="General CAP view" title="" id="72" name="Picture"/>
            <a:graphic>
              <a:graphicData uri="http://schemas.openxmlformats.org/drawingml/2006/picture">
                <pic:pic>
                  <pic:nvPicPr>
                    <pic:cNvPr descr="images/cap_manual.png" id="73" name="Picture"/>
                    <pic:cNvPicPr>
                      <a:picLocks noChangeArrowheads="1" noChangeAspect="1"/>
                    </pic:cNvPicPr>
                  </pic:nvPicPr>
                  <pic:blipFill>
                    <a:blip r:embed="rId71"/>
                    <a:stretch>
                      <a:fillRect/>
                    </a:stretch>
                  </pic:blipFill>
                  <pic:spPr bwMode="auto">
                    <a:xfrm>
                      <a:off x="0" y="0"/>
                      <a:ext cx="5727700" cy="4251054"/>
                    </a:xfrm>
                    <a:prstGeom prst="rect">
                      <a:avLst/>
                    </a:prstGeom>
                    <a:noFill/>
                    <a:ln w="9525">
                      <a:noFill/>
                      <a:headEnd/>
                      <a:tailEnd/>
                    </a:ln>
                  </pic:spPr>
                </pic:pic>
              </a:graphicData>
            </a:graphic>
          </wp:inline>
        </w:drawing>
      </w:r>
    </w:p>
    <w:p>
      <w:pPr>
        <w:pStyle w:val="ImageCaption"/>
      </w:pPr>
      <w:r>
        <w:t xml:space="preserve">General CAP view</w:t>
      </w:r>
    </w:p>
    <w:p>
      <w:pPr>
        <w:numPr>
          <w:ilvl w:val="0"/>
          <w:numId w:val="1010"/>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10"/>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727700" cy="2963130"/>
            <wp:effectExtent b="0" l="0" r="0" t="0"/>
            <wp:docPr descr="Subsection in bold" title="" id="75" name="Picture"/>
            <a:graphic>
              <a:graphicData uri="http://schemas.openxmlformats.org/drawingml/2006/picture">
                <pic:pic>
                  <pic:nvPicPr>
                    <pic:cNvPr descr="images/subsection.png" id="76" name="Picture"/>
                    <pic:cNvPicPr>
                      <a:picLocks noChangeArrowheads="1" noChangeAspect="1"/>
                    </pic:cNvPicPr>
                  </pic:nvPicPr>
                  <pic:blipFill>
                    <a:blip r:embed="rId74"/>
                    <a:stretch>
                      <a:fillRect/>
                    </a:stretch>
                  </pic:blipFill>
                  <pic:spPr bwMode="auto">
                    <a:xfrm>
                      <a:off x="0" y="0"/>
                      <a:ext cx="5727700" cy="2963130"/>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1"/>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727700" cy="3366235"/>
            <wp:effectExtent b="0" l="0" r="0" t="0"/>
            <wp:docPr descr="Triggers view" title="" id="78" name="Picture"/>
            <a:graphic>
              <a:graphicData uri="http://schemas.openxmlformats.org/drawingml/2006/picture">
                <pic:pic>
                  <pic:nvPicPr>
                    <pic:cNvPr descr="images/triggers.png" id="79" name="Picture"/>
                    <pic:cNvPicPr>
                      <a:picLocks noChangeArrowheads="1" noChangeAspect="1"/>
                    </pic:cNvPicPr>
                  </pic:nvPicPr>
                  <pic:blipFill>
                    <a:blip r:embed="rId77"/>
                    <a:stretch>
                      <a:fillRect/>
                    </a:stretch>
                  </pic:blipFill>
                  <pic:spPr bwMode="auto">
                    <a:xfrm>
                      <a:off x="0" y="0"/>
                      <a:ext cx="5727700" cy="3366235"/>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2"/>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2"/>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727700" cy="3141819"/>
            <wp:effectExtent b="0" l="0" r="0" t="0"/>
            <wp:docPr descr="Authors view" title="" id="81" name="Picture"/>
            <a:graphic>
              <a:graphicData uri="http://schemas.openxmlformats.org/drawingml/2006/picture">
                <pic:pic>
                  <pic:nvPicPr>
                    <pic:cNvPr descr="images/authors.png" id="82" name="Picture"/>
                    <pic:cNvPicPr>
                      <a:picLocks noChangeArrowheads="1" noChangeAspect="1"/>
                    </pic:cNvPicPr>
                  </pic:nvPicPr>
                  <pic:blipFill>
                    <a:blip r:embed="rId80"/>
                    <a:stretch>
                      <a:fillRect/>
                    </a:stretch>
                  </pic:blipFill>
                  <pic:spPr bwMode="auto">
                    <a:xfrm>
                      <a:off x="0" y="0"/>
                      <a:ext cx="5727700" cy="3141819"/>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3"/>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727700" cy="1621913"/>
            <wp:effectExtent b="0" l="0" r="0" t="0"/>
            <wp:docPr descr="Title vs Heading font" title="" id="84" name="Picture"/>
            <a:graphic>
              <a:graphicData uri="http://schemas.openxmlformats.org/drawingml/2006/picture">
                <pic:pic>
                  <pic:nvPicPr>
                    <pic:cNvPr descr="images/Headings.png" id="85" name="Picture"/>
                    <pic:cNvPicPr>
                      <a:picLocks noChangeArrowheads="1" noChangeAspect="1"/>
                    </pic:cNvPicPr>
                  </pic:nvPicPr>
                  <pic:blipFill>
                    <a:blip r:embed="rId83"/>
                    <a:stretch>
                      <a:fillRect/>
                    </a:stretch>
                  </pic:blipFill>
                  <pic:spPr bwMode="auto">
                    <a:xfrm>
                      <a:off x="0" y="0"/>
                      <a:ext cx="5727700" cy="1621913"/>
                    </a:xfrm>
                    <a:prstGeom prst="rect">
                      <a:avLst/>
                    </a:prstGeom>
                    <a:noFill/>
                    <a:ln w="9525">
                      <a:noFill/>
                      <a:headEnd/>
                      <a:tailEnd/>
                    </a:ln>
                  </pic:spPr>
                </pic:pic>
              </a:graphicData>
            </a:graphic>
          </wp:inline>
        </w:drawing>
      </w:r>
    </w:p>
    <w:p>
      <w:pPr>
        <w:pStyle w:val="ImageCaption"/>
      </w:pPr>
      <w:r>
        <w:t xml:space="preserve">Title vs Heading font</w:t>
      </w:r>
    </w:p>
    <w:bookmarkEnd w:id="86"/>
    <w:bookmarkStart w:id="104" w:name="conventions-to-facilitate-reading"/>
    <w:p>
      <w:pPr>
        <w:pStyle w:val="Heading3"/>
      </w:pPr>
      <w:r>
        <w:t xml:space="preserve">3.1.5 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4"/>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vijgia\AppData\Local\Programs\Quarto\share\formats\docx\note.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vijgia\AppData\Local\Programs\Quarto\share\formats\docx\important.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5"/>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vijgia\AppData\Local\Programs\Quarto\share\formats\docx\note.png" id="94"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6"/>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Never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1.   More than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8 to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4 to 7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In last 3 days</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8.   Unable to determine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p>
    <w:p>
      <w:pPr>
        <w:pStyle w:val="FirstParagraph"/>
      </w:pPr>
      <w:r>
        <w:t xml:space="preserve">¦Output:</w:t>
      </w:r>
    </w:p>
    <w:p>
      <w:pPr>
        <w:pStyle w:val="CaptionedFigure"/>
      </w:pPr>
      <w:r>
        <w:drawing>
          <wp:inline>
            <wp:extent cx="5727700" cy="1511570"/>
            <wp:effectExtent b="0" l="0" r="0" t="0"/>
            <wp:docPr descr="Short sentences list" title="" id="99" name="Picture"/>
            <a:graphic>
              <a:graphicData uri="http://schemas.openxmlformats.org/drawingml/2006/picture">
                <pic:pic>
                  <pic:nvPicPr>
                    <pic:cNvPr descr=".\images/short_sentences_list.png" id="100" name="Picture"/>
                    <pic:cNvPicPr>
                      <a:picLocks noChangeArrowheads="1" noChangeAspect="1"/>
                    </pic:cNvPicPr>
                  </pic:nvPicPr>
                  <pic:blipFill>
                    <a:blip r:embed="rId98"/>
                    <a:stretch>
                      <a:fillRect/>
                    </a:stretch>
                  </pic:blipFill>
                  <pic:spPr bwMode="auto">
                    <a:xfrm>
                      <a:off x="0" y="0"/>
                      <a:ext cx="5727700" cy="1511570"/>
                    </a:xfrm>
                    <a:prstGeom prst="rect">
                      <a:avLst/>
                    </a:prstGeom>
                    <a:noFill/>
                    <a:ln w="9525">
                      <a:noFill/>
                      <a:headEnd/>
                      <a:tailEnd/>
                    </a:ln>
                  </pic:spPr>
                </pic:pic>
              </a:graphicData>
            </a:graphic>
          </wp:inline>
        </w:drawing>
      </w:r>
    </w:p>
    <w:p>
      <w:pPr>
        <w:pStyle w:val="ImageCaption"/>
      </w:pPr>
      <w:r>
        <w:t xml:space="preserve">Short sentences list</w:t>
      </w:r>
    </w:p>
    <w:p>
      <w:pPr>
        <w:pStyle w:val="BodyText"/>
      </w:pPr>
      <w:r>
        <w:t xml:space="preserve">¦Example of a list with long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No decline</w:t>
      </w:r>
      <w:r>
        <w:rPr>
          <w:rStyle w:val="DataTypeTok"/>
        </w:rPr>
        <w:t xml:space="preserve">&lt;/</w:t>
      </w:r>
      <w:r>
        <w:rPr>
          <w:rStyle w:val="KeywordTok"/>
        </w:rPr>
        <w:t xml:space="preserve">b</w:t>
      </w:r>
      <w:r>
        <w:rPr>
          <w:rStyle w:val="DataTypeTok"/>
        </w:rPr>
        <w:t xml:space="preserve">&gt;</w:t>
      </w:r>
      <w:r>
        <w:rPr>
          <w:rStyle w:val="NormalTok"/>
        </w:rPr>
        <w:t xml:space="preserve"> — There was no change or there was an increase in the person’s level of participation in social activities.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Decline, not distressed</w:t>
      </w:r>
      <w:r>
        <w:rPr>
          <w:rStyle w:val="DataTypeTok"/>
        </w:rPr>
        <w:t xml:space="preserve">&lt;/</w:t>
      </w:r>
      <w:r>
        <w:rPr>
          <w:rStyle w:val="KeywordTok"/>
        </w:rPr>
        <w:t xml:space="preserve">b</w:t>
      </w:r>
      <w:r>
        <w:rPr>
          <w:rStyle w:val="DataTypeTok"/>
        </w:rPr>
        <w:t xml:space="preserve">&gt;</w:t>
      </w:r>
      <w:r>
        <w:rPr>
          <w:rStyle w:val="NormalTok"/>
        </w:rPr>
        <w:t xml:space="preserve"> — The person experienced a decline in his or her level of participation in social activities without a corresponding increase in his or her distress.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Decline, distressed</w:t>
      </w:r>
      <w:r>
        <w:rPr>
          <w:rStyle w:val="DataTypeTok"/>
        </w:rPr>
        <w:t xml:space="preserve">&lt;/</w:t>
      </w:r>
      <w:r>
        <w:rPr>
          <w:rStyle w:val="KeywordTok"/>
        </w:rPr>
        <w:t xml:space="preserve">b</w:t>
      </w:r>
      <w:r>
        <w:rPr>
          <w:rStyle w:val="DataTypeTok"/>
        </w:rPr>
        <w:t xml:space="preserve">&gt;</w:t>
      </w:r>
      <w:r>
        <w:rPr>
          <w:rStyle w:val="NormalTok"/>
        </w:rPr>
        <w:t xml:space="preserve"> — Both decline and distress are observed or reported.</w:t>
      </w:r>
      <w:r>
        <w:br/>
      </w:r>
      <w:r>
        <w:rPr>
          <w:rStyle w:val="DataTypeTok"/>
        </w:rPr>
        <w:t xml:space="preserve">&lt;/</w:t>
      </w:r>
      <w:r>
        <w:rPr>
          <w:rStyle w:val="KeywordTok"/>
        </w:rPr>
        <w:t xml:space="preserve">div</w:t>
      </w:r>
      <w:r>
        <w:rPr>
          <w:rStyle w:val="DataTypeTok"/>
        </w:rPr>
        <w:t xml:space="preserve">&gt;</w:t>
      </w:r>
    </w:p>
    <w:p>
      <w:pPr>
        <w:pStyle w:val="FirstParagraph"/>
      </w:pPr>
      <w:r>
        <w:t xml:space="preserve">¦Output:</w:t>
      </w:r>
    </w:p>
    <w:p>
      <w:pPr>
        <w:pStyle w:val="CaptionedFigure"/>
      </w:pPr>
      <w:r>
        <w:drawing>
          <wp:inline>
            <wp:extent cx="5727700" cy="1599688"/>
            <wp:effectExtent b="0" l="0" r="0" t="0"/>
            <wp:docPr descr="Long sentences list" title="" id="102" name="Picture"/>
            <a:graphic>
              <a:graphicData uri="http://schemas.openxmlformats.org/drawingml/2006/picture">
                <pic:pic>
                  <pic:nvPicPr>
                    <pic:cNvPr descr=".\images/long_sentences_list.png" id="103" name="Picture"/>
                    <pic:cNvPicPr>
                      <a:picLocks noChangeArrowheads="1" noChangeAspect="1"/>
                    </pic:cNvPicPr>
                  </pic:nvPicPr>
                  <pic:blipFill>
                    <a:blip r:embed="rId101"/>
                    <a:stretch>
                      <a:fillRect/>
                    </a:stretch>
                  </pic:blipFill>
                  <pic:spPr bwMode="auto">
                    <a:xfrm>
                      <a:off x="0" y="0"/>
                      <a:ext cx="5727700" cy="1599688"/>
                    </a:xfrm>
                    <a:prstGeom prst="rect">
                      <a:avLst/>
                    </a:prstGeom>
                    <a:noFill/>
                    <a:ln w="9525">
                      <a:noFill/>
                      <a:headEnd/>
                      <a:tailEnd/>
                    </a:ln>
                  </pic:spPr>
                </pic:pic>
              </a:graphicData>
            </a:graphic>
          </wp:inline>
        </w:drawing>
      </w:r>
    </w:p>
    <w:p>
      <w:pPr>
        <w:pStyle w:val="ImageCaption"/>
      </w:pPr>
      <w:r>
        <w:t xml:space="preserve">Long sentences list</w:t>
      </w:r>
    </w:p>
    <w:bookmarkEnd w:id="104"/>
    <w:bookmarkStart w:id="106" w:name="X91a6c4be80cfe7ebf6ed799c3e03b0814cc3082"/>
    <w:p>
      <w:pPr>
        <w:pStyle w:val="Heading3"/>
      </w:pPr>
      <w:r>
        <w:t xml:space="preserve">3.1.6 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105" w:name="section"/>
    <w:p>
      <w:pPr>
        <w:pStyle w:val="Heading345"/>
      </w:pPr>
    </w:p>
    <w:bookmarkEnd w:id="105"/>
    <w:bookmarkEnd w:id="106"/>
    <w:bookmarkEnd w:id="107"/>
    <w:bookmarkStart w:id="108" w:name="smartypants"/>
    <w:p>
      <w:pPr>
        <w:pStyle w:val="Heading2"/>
      </w:pPr>
      <w:r>
        <w:t xml:space="preserve">3.2 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108"/>
    <w:bookmarkStart w:id="111" w:name="katex"/>
    <w:p>
      <w:pPr>
        <w:pStyle w:val="Heading2"/>
      </w:pPr>
      <w:r>
        <w:t xml:space="preserve">3.3 KaTeX</w:t>
      </w:r>
    </w:p>
    <w:p>
      <w:pPr>
        <w:pStyle w:val="FirstParagraph"/>
      </w:pPr>
      <w:r>
        <w:t xml:space="preserve">You can render LaTeX mathematical expressions using</w:t>
      </w:r>
      <w:r>
        <w:t xml:space="preserve"> </w:t>
      </w:r>
      <w:hyperlink r:id="rId10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110">
        <w:r>
          <w:rPr>
            <w:rStyle w:val="Hyperlink"/>
          </w:rPr>
          <w:t xml:space="preserve">here</w:t>
        </w:r>
      </w:hyperlink>
      <w:r>
        <w:t xml:space="preserve">.</w:t>
      </w:r>
    </w:p>
    <w:bookmarkEnd w:id="111"/>
    <w:bookmarkStart w:id="128" w:name="uml-diagrams"/>
    <w:p>
      <w:pPr>
        <w:pStyle w:val="Heading2"/>
      </w:pPr>
      <w:r>
        <w:t xml:space="preserve">3.4 UML diagrams</w:t>
      </w:r>
    </w:p>
    <w:p>
      <w:pPr>
        <w:pStyle w:val="FirstParagraph"/>
      </w:pPr>
      <w:r>
        <w:t xml:space="preserve">You can render UML diagrams using</w:t>
      </w:r>
      <w:r>
        <w:t xml:space="preserve"> </w:t>
      </w:r>
      <w:hyperlink r:id="rId112">
        <w:r>
          <w:rPr>
            <w:rStyle w:val="Hyperlink"/>
          </w:rPr>
          <w:t xml:space="preserve">Mermaid</w:t>
        </w:r>
      </w:hyperlink>
      <w:r>
        <w:t xml:space="preserve">. For example, this will produce a sequence diagram:</w:t>
      </w:r>
    </w:p>
    <w:p>
      <w:pPr>
        <w:pStyle w:val="SourceCode"/>
      </w:pPr>
      <w:r>
        <w:rPr>
          <w:rStyle w:val="VerbatimChar"/>
        </w:rPr>
        <w:t xml:space="preserve">sequenceDiagram</w:t>
      </w:r>
      <w:r>
        <w:br/>
      </w:r>
      <w:r>
        <w:rPr>
          <w:rStyle w:val="VerbatimChar"/>
        </w:rPr>
        <w:t xml:space="preserve">Alice -&gt;&gt; Bob: Hello Bob, how are you?</w:t>
      </w:r>
      <w:r>
        <w:br/>
      </w:r>
      <w:r>
        <w:rPr>
          <w:rStyle w:val="VerbatimChar"/>
        </w:rPr>
        <w:t xml:space="preserve">Bob--&gt;&gt;John: How about you John?</w:t>
      </w:r>
      <w:r>
        <w:br/>
      </w:r>
      <w:r>
        <w:rPr>
          <w:rStyle w:val="VerbatimChar"/>
        </w:rPr>
        <w:t xml:space="preserve">Bob--x Alice: I am good thanks!</w:t>
      </w:r>
      <w:r>
        <w:br/>
      </w:r>
      <w:r>
        <w:rPr>
          <w:rStyle w:val="VerbatimChar"/>
        </w:rPr>
        <w:t xml:space="preserve">Bob-x John: I am good thanks!</w:t>
      </w:r>
      <w:r>
        <w:br/>
      </w:r>
      <w:r>
        <w:rPr>
          <w:rStyle w:val="VerbatimChar"/>
        </w:rPr>
        <w:t xml:space="preserve">Note right of John: John thinks a long&lt;br/&gt;long time, so long&lt;br/&gt;that the text does&lt;br/&gt;not fit on a row.</w:t>
      </w:r>
      <w:r>
        <w:br/>
      </w:r>
      <w:r>
        <w:br/>
      </w:r>
      <w:r>
        <w:rPr>
          <w:rStyle w:val="VerbatimChar"/>
        </w:rPr>
        <w:t xml:space="preserve">Bob--&gt;Alice: Checking with John...</w:t>
      </w:r>
      <w:r>
        <w:br/>
      </w:r>
      <w:r>
        <w:rPr>
          <w:rStyle w:val="VerbatimChar"/>
        </w:rPr>
        <w:t xml:space="preserve">Alice-&gt;John: Yes... John, how are you?</w:t>
      </w:r>
    </w:p>
    <w:p>
      <w:pPr>
        <w:pStyle w:val="FirstParagraph"/>
      </w:pPr>
      <w:r>
        <w:drawing>
          <wp:inline>
            <wp:extent cx="5727700" cy="4375239"/>
            <wp:effectExtent b="0" l="0" r="0" t="0"/>
            <wp:docPr descr="" title="" id="114" name="Picture"/>
            <a:graphic>
              <a:graphicData uri="http://schemas.openxmlformats.org/drawingml/2006/picture">
                <pic:pic>
                  <pic:nvPicPr>
                    <pic:cNvPr descr="images/mermaid_diagram.png" id="115" name="Picture"/>
                    <pic:cNvPicPr>
                      <a:picLocks noChangeArrowheads="1" noChangeAspect="1"/>
                    </pic:cNvPicPr>
                  </pic:nvPicPr>
                  <pic:blipFill>
                    <a:blip r:embed="rId113"/>
                    <a:stretch>
                      <a:fillRect/>
                    </a:stretch>
                  </pic:blipFill>
                  <pic:spPr bwMode="auto">
                    <a:xfrm>
                      <a:off x="0" y="0"/>
                      <a:ext cx="5727700" cy="4375239"/>
                    </a:xfrm>
                    <a:prstGeom prst="rect">
                      <a:avLst/>
                    </a:prstGeom>
                    <a:noFill/>
                    <a:ln w="9525">
                      <a:noFill/>
                      <a:headEnd/>
                      <a:tailEnd/>
                    </a:ln>
                  </pic:spPr>
                </pic:pic>
              </a:graphicData>
            </a:graphic>
          </wp:inline>
        </w:drawing>
      </w:r>
    </w:p>
    <w:p>
      <w:pPr>
        <w:pStyle w:val="BodyText"/>
      </w:pPr>
      <w:r>
        <w:t xml:space="preserve">And this will produce a flow chart:</w:t>
      </w:r>
    </w:p>
    <w:p>
      <w:pPr>
        <w:pStyle w:val="SourceCode"/>
      </w:pPr>
      <w:r>
        <w:rPr>
          <w:rStyle w:val="VerbatimChar"/>
        </w:rPr>
        <w:t xml:space="preserve">sequenceDiagram</w:t>
      </w:r>
      <w:r>
        <w:br/>
      </w:r>
      <w:r>
        <w:rPr>
          <w:rStyle w:val="VerbatimChar"/>
        </w:rPr>
        <w:t xml:space="preserve">graph LR</w:t>
      </w:r>
      <w:r>
        <w:br/>
      </w:r>
      <w:r>
        <w:rPr>
          <w:rStyle w:val="VerbatimChar"/>
        </w:rPr>
        <w:t xml:space="preserve">A[Square Rect] -- Link text --&gt; B((Circle))</w:t>
      </w:r>
      <w:r>
        <w:br/>
      </w:r>
      <w:r>
        <w:rPr>
          <w:rStyle w:val="VerbatimChar"/>
        </w:rPr>
        <w:t xml:space="preserve">A --&gt; C(Round Rect)</w:t>
      </w:r>
      <w:r>
        <w:br/>
      </w:r>
      <w:r>
        <w:rPr>
          <w:rStyle w:val="VerbatimChar"/>
        </w:rPr>
        <w:t xml:space="preserve">B --&gt; D{Rhombus}</w:t>
      </w:r>
      <w:r>
        <w:br/>
      </w:r>
      <w:r>
        <w:rPr>
          <w:rStyle w:val="VerbatimChar"/>
        </w:rPr>
        <w:t xml:space="preserve">C --&gt; D</w:t>
      </w:r>
    </w:p>
    <w:p>
      <w:pPr>
        <w:pStyle w:val="FirstParagraph"/>
      </w:pPr>
    </w:p>
    <w:p>
      <w:pPr>
        <w:pStyle w:val="BodyText"/>
      </w:pPr>
      <w:r>
        <w:drawing>
          <wp:inline>
            <wp:extent cx="5266944" cy="1682496"/>
            <wp:effectExtent b="0" l="0" r="0" t="0"/>
            <wp:docPr descr="" title="" id="117" name="Picture"/>
            <a:graphic>
              <a:graphicData uri="http://schemas.openxmlformats.org/drawingml/2006/picture">
                <pic:pic>
                  <pic:nvPicPr>
                    <pic:cNvPr descr="Test_files\figure-docx\mermaid-figure-2.png" id="118" name="Picture"/>
                    <pic:cNvPicPr>
                      <a:picLocks noChangeArrowheads="1" noChangeAspect="1"/>
                    </pic:cNvPicPr>
                  </pic:nvPicPr>
                  <pic:blipFill>
                    <a:blip r:embed="rId11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vijgia\AppData\Local\Programs\Quarto\share\formats\docx\note.png" id="120"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vijgia\AppData\Local\Programs\Quarto\share\formats\docx\warning.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vijgia\AppData\Local\Programs\Quarto\share\formats\docx\important.png" id="12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vijgia\AppData\Local\Programs\Quarto\share\formats\docx\tip.png" id="12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bookmarkEnd w:id="128"/>
    <w:bookmarkStart w:id="132" w:name="expand-to-learn-about-collapse"/>
    <w:p>
      <w:pPr>
        <w:pStyle w:val="Heading2"/>
      </w:pPr>
      <w:r>
        <w:t xml:space="preserve">3.5 Expand To Learn About Collapse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vijgia\AppData\Local\Programs\Quarto\share\formats\docx\caution.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32"/>
    <w:bookmarkEnd w:id="133"/>
    <w:sectPr w:rsidR="00345E56">
      <w:headerReference r:id="rId10" w:type="even"/>
      <w:headerReference r:id="rId9" w:type="default"/>
      <w:footerReference r:id="rId12" w:type="even"/>
      <w:footerReference r:id="rId14" w:type="default"/>
      <w:headerReference r:id="rId11" w:type="first"/>
      <w:footerReference r:id="rId13"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C15E" w14:textId="77777777" w:rsidR="00146459" w:rsidRDefault="0014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2525" w14:textId="77777777" w:rsidR="00146459" w:rsidRDefault="0014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B4BD" w14:textId="77777777" w:rsidR="00146459" w:rsidRDefault="0014645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1B9F3" w14:textId="77777777" w:rsidR="00146459" w:rsidRDefault="0014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045" w14:textId="2DC30CBA" w:rsidR="00146459" w:rsidRDefault="00146459">
    <w:pPr>
      <w:pStyle w:val="Header"/>
    </w:pPr>
    <w:r>
      <w:rPr>
        <w:noProof/>
      </w:rPr>
      <w:drawing>
        <wp:inline distT="0" distB="0" distL="0" distR="0" wp14:anchorId="2ECC1689" wp14:editId="2AFFEAD6">
          <wp:extent cx="1504800" cy="432000"/>
          <wp:effectExtent l="0" t="0" r="635" b="6350"/>
          <wp:docPr id="165576896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8963" name="Picture 1"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04800" cy="43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539F" w14:textId="77777777" w:rsidR="00146459" w:rsidRDefault="00146459">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1025"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459"/>
    <w:rsid w:val="00146459"/>
    <w:rsid w:val="00345E56"/>
    <w:rsid w:val="00591B46"/>
    <w:rsid w:val="00D765BA"/>
  </w:rsids>
  <w:themeFontLan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14645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14645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1464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1464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1464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1464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464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464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464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4645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14645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1464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1464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1464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1464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464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464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46459"/>
    <w:rPr>
      <w:rFonts w:cstheme="majorBidi" w:eastAsiaTheme="majorEastAsia"/>
      <w:color w:themeColor="text1" w:themeTint="D8" w:val="272727"/>
    </w:rPr>
  </w:style>
  <w:style w:styleId="Title" w:type="paragraph">
    <w:name w:val="Title"/>
    <w:basedOn w:val="Normal"/>
    <w:next w:val="Normal"/>
    <w:link w:val="TitleChar"/>
    <w:uiPriority w:val="10"/>
    <w:qFormat/>
    <w:rsid w:val="0014645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464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464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464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46459"/>
    <w:pPr>
      <w:spacing w:before="160"/>
      <w:jc w:val="center"/>
    </w:pPr>
    <w:rPr>
      <w:i/>
      <w:iCs/>
      <w:color w:themeColor="text1" w:themeTint="BF" w:val="404040"/>
    </w:rPr>
  </w:style>
  <w:style w:customStyle="1" w:styleId="QuoteChar" w:type="character">
    <w:name w:val="Quote Char"/>
    <w:basedOn w:val="DefaultParagraphFont"/>
    <w:link w:val="Quote"/>
    <w:uiPriority w:val="29"/>
    <w:rsid w:val="00146459"/>
    <w:rPr>
      <w:i/>
      <w:iCs/>
      <w:color w:themeColor="text1" w:themeTint="BF" w:val="404040"/>
    </w:rPr>
  </w:style>
  <w:style w:styleId="ListParagraph" w:type="paragraph">
    <w:name w:val="List Paragraph"/>
    <w:basedOn w:val="Normal"/>
    <w:uiPriority w:val="34"/>
    <w:qFormat/>
    <w:rsid w:val="00146459"/>
    <w:pPr>
      <w:ind w:left="720"/>
      <w:contextualSpacing/>
    </w:pPr>
  </w:style>
  <w:style w:styleId="IntenseEmphasis" w:type="character">
    <w:name w:val="Intense Emphasis"/>
    <w:basedOn w:val="DefaultParagraphFont"/>
    <w:uiPriority w:val="21"/>
    <w:qFormat/>
    <w:rsid w:val="00146459"/>
    <w:rPr>
      <w:i/>
      <w:iCs/>
      <w:color w:themeColor="accent1" w:themeShade="BF" w:val="0F4761"/>
    </w:rPr>
  </w:style>
  <w:style w:styleId="IntenseQuote" w:type="paragraph">
    <w:name w:val="Intense Quote"/>
    <w:basedOn w:val="Normal"/>
    <w:next w:val="Normal"/>
    <w:link w:val="IntenseQuoteChar"/>
    <w:uiPriority w:val="30"/>
    <w:qFormat/>
    <w:rsid w:val="001464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46459"/>
    <w:rPr>
      <w:i/>
      <w:iCs/>
      <w:color w:themeColor="accent1" w:themeShade="BF" w:val="0F4761"/>
    </w:rPr>
  </w:style>
  <w:style w:styleId="IntenseReference" w:type="character">
    <w:name w:val="Intense Reference"/>
    <w:basedOn w:val="DefaultParagraphFont"/>
    <w:uiPriority w:val="32"/>
    <w:qFormat/>
    <w:rsid w:val="00146459"/>
    <w:rPr>
      <w:b/>
      <w:bCs/>
      <w:smallCaps/>
      <w:color w:themeColor="accent1" w:themeShade="BF" w:val="0F4761"/>
      <w:spacing w:val="5"/>
    </w:rPr>
  </w:style>
  <w:style w:styleId="Header" w:type="paragraph">
    <w:name w:val="header"/>
    <w:basedOn w:val="Normal"/>
    <w:link w:val="HeaderChar"/>
    <w:uiPriority w:val="99"/>
    <w:unhideWhenUsed/>
    <w:rsid w:val="00146459"/>
    <w:pPr>
      <w:tabs>
        <w:tab w:pos="4513" w:val="center"/>
        <w:tab w:pos="9026" w:val="right"/>
      </w:tabs>
      <w:spacing w:after="0" w:line="240" w:lineRule="auto"/>
    </w:pPr>
  </w:style>
  <w:style w:customStyle="1" w:styleId="HeaderChar" w:type="character">
    <w:name w:val="Header Char"/>
    <w:basedOn w:val="DefaultParagraphFont"/>
    <w:link w:val="Header"/>
    <w:uiPriority w:val="99"/>
    <w:rsid w:val="00146459"/>
  </w:style>
  <w:style w:styleId="Footer" w:type="paragraph">
    <w:name w:val="footer"/>
    <w:basedOn w:val="Normal"/>
    <w:link w:val="FooterChar"/>
    <w:uiPriority w:val="99"/>
    <w:unhideWhenUsed/>
    <w:rsid w:val="00146459"/>
    <w:pPr>
      <w:tabs>
        <w:tab w:pos="4513" w:val="center"/>
        <w:tab w:pos="9026" w:val="right"/>
      </w:tabs>
      <w:spacing w:after="0" w:line="240" w:lineRule="auto"/>
    </w:pPr>
  </w:style>
  <w:style w:customStyle="1" w:styleId="FooterChar" w:type="character">
    <w:name w:val="Footer Char"/>
    <w:basedOn w:val="DefaultParagraphFont"/>
    <w:link w:val="Footer"/>
    <w:uiPriority w:val="99"/>
    <w:rsid w:val="00146459"/>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129" Target="media/rId129.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16" Target="media/rId11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71" Target="media/rId71.png" /><Relationship Type="http://schemas.openxmlformats.org/officeDocument/2006/relationships/image" Id="rId48" Target="media/rId48.png" /><Relationship Type="http://schemas.openxmlformats.org/officeDocument/2006/relationships/image" Id="rId113" Target="media/rId113.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2025-08-14T12:12:54Z</dcterms:created>
  <dcterms:modified xsi:type="dcterms:W3CDTF">2025-08-14T12:12:54Z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2025-08-07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ogo">
    <vt:lpwstr>Vitec_Raisoft_Original.png</vt:lpwstr>
  </property>
  <property fmtid="{D5CDD505-2E9C-101B-9397-08002B2CF9AE}" pid="16" name="mainfont">
    <vt:lpwstr>Georgia</vt:lpwstr>
  </property>
  <property fmtid="{D5CDD505-2E9C-101B-9397-08002B2CF9AE}" pid="17" name="title-block-banner">
    <vt:lpwstr>True</vt:lpwstr>
  </property>
  <property fmtid="{D5CDD505-2E9C-101B-9397-08002B2CF9AE}" pid="18" name="toc-title">
    <vt:lpwstr>Table of contents</vt:lpwstr>
  </property>
</Properties>
</file>