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Mutual Non-Disclosure Agreement</w:t>
      </w:r>
    </w:p>
    <w:p>
      <w:r>
        <w:t xml:space="preserve">Each party shall keep the other party's Confidential Information in confidence for five years.</w:t>
      </w:r>
    </w:p>
  </w:body>
</w:document>
</file>

<file path=word/_rels/document.xml.rels><?xml version="1.0" encoding="UTF-8" standalone="yes"?>
<Relationships xmlns="http://schemas.openxmlformats.org/package/2006/relationships"></Relationships>
</file>