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vbaProject.bin" ContentType="application/vnd.ms-office.vbaProject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Signed by {{counterparty_name}}.</w:t>
      </w:r>
    </w:p>
    <w:sectPr/>
  </w:body>
</w:document>
</file>

<file path=word/_rels/document.xml.rels><?xml version="1.0" encoding="UTF-8" standalone="yes"?><Relationships xmlns="http://schemas.openxmlformats.org/package/2006/relationships"><Relationship Id="rVba" Type="http://schemas.microsoft.com/office/2006/relationships/vbaProject" Target="vbaProject.bin"/></Relationships>
</file>