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31B" w:rsidRDefault="003A631B"/>
    <w:tbl>
      <w:tblPr>
        <w:tblStyle w:val="TableGrid"/>
        <w:tblW w:w="0" w:type="auto"/>
        <w:tblLook w:val="04A0"/>
      </w:tblPr>
      <w:tblGrid>
        <w:gridCol w:w="1822"/>
        <w:gridCol w:w="1828"/>
        <w:gridCol w:w="1690"/>
        <w:gridCol w:w="3902"/>
      </w:tblGrid>
      <w:tr w:rsidR="00EB1361" w:rsidTr="003A631B">
        <w:tc>
          <w:tcPr>
            <w:tcW w:w="1822" w:type="dxa"/>
          </w:tcPr>
          <w:p w:rsidR="00EB1361" w:rsidRDefault="00EB1361" w:rsidP="00EB1361"/>
          <w:p w:rsidR="003A631B" w:rsidRPr="003A631B" w:rsidRDefault="003A631B" w:rsidP="00EB1361">
            <w:pPr>
              <w:rPr>
                <w:b/>
                <w:sz w:val="32"/>
                <w:szCs w:val="32"/>
              </w:rPr>
            </w:pPr>
            <w:r w:rsidRPr="003A631B">
              <w:rPr>
                <w:b/>
                <w:sz w:val="32"/>
                <w:szCs w:val="32"/>
              </w:rPr>
              <w:t>CHIPSET</w:t>
            </w:r>
          </w:p>
        </w:tc>
        <w:tc>
          <w:tcPr>
            <w:tcW w:w="1828" w:type="dxa"/>
          </w:tcPr>
          <w:p w:rsidR="00EB1361" w:rsidRDefault="00EB1361" w:rsidP="00EB136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</w:p>
          <w:p w:rsidR="00EB1361" w:rsidRPr="005B7263" w:rsidRDefault="00EB1361" w:rsidP="00EB1361">
            <w:pPr>
              <w:rPr>
                <w:rFonts w:ascii="Arial" w:eastAsia="Times New Roman" w:hAnsi="Arial" w:cs="Arial"/>
                <w:b/>
                <w:sz w:val="27"/>
                <w:szCs w:val="27"/>
                <w:lang w:eastAsia="en-IN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   </w:t>
            </w:r>
            <w:hyperlink r:id="rId5" w:history="1">
              <w:r w:rsidRPr="005B7263">
                <w:rPr>
                  <w:rFonts w:ascii="Arial" w:eastAsia="Times New Roman" w:hAnsi="Arial" w:cs="Arial"/>
                  <w:b/>
                  <w:sz w:val="27"/>
                  <w:szCs w:val="27"/>
                  <w:lang w:eastAsia="en-IN"/>
                </w:rPr>
                <w:t>NEO-6</w:t>
              </w:r>
            </w:hyperlink>
            <w:r w:rsidRPr="005B7263">
              <w:rPr>
                <w:rFonts w:ascii="Arial" w:eastAsia="Times New Roman" w:hAnsi="Arial" w:cs="Arial"/>
                <w:b/>
                <w:sz w:val="27"/>
                <w:szCs w:val="27"/>
                <w:lang w:eastAsia="en-IN"/>
              </w:rPr>
              <w:t>M</w:t>
            </w:r>
          </w:p>
          <w:p w:rsidR="00EB1361" w:rsidRDefault="00EB1361" w:rsidP="00EB1361"/>
        </w:tc>
        <w:tc>
          <w:tcPr>
            <w:tcW w:w="1690" w:type="dxa"/>
          </w:tcPr>
          <w:p w:rsidR="00EB1361" w:rsidRDefault="00EB1361" w:rsidP="00EB1361"/>
          <w:p w:rsidR="005B7263" w:rsidRPr="005B7263" w:rsidRDefault="005B7263" w:rsidP="005B7263">
            <w:pPr>
              <w:pStyle w:val="Heading1"/>
              <w:shd w:val="clear" w:color="auto" w:fill="FFFFFF"/>
              <w:spacing w:before="0"/>
              <w:rPr>
                <w:rFonts w:ascii="Arial" w:hAnsi="Arial" w:cs="Arial"/>
                <w:bCs w:val="0"/>
                <w:color w:val="555555"/>
                <w:sz w:val="27"/>
                <w:szCs w:val="27"/>
              </w:rPr>
            </w:pPr>
            <w:r w:rsidRPr="005B7263">
              <w:rPr>
                <w:rFonts w:ascii="Arial" w:hAnsi="Arial" w:cs="Arial"/>
                <w:bCs w:val="0"/>
                <w:color w:val="555555"/>
                <w:sz w:val="27"/>
                <w:szCs w:val="27"/>
              </w:rPr>
              <w:t xml:space="preserve">EM-408 </w:t>
            </w:r>
            <w:proofErr w:type="spellStart"/>
            <w:r w:rsidRPr="005B7263">
              <w:rPr>
                <w:rFonts w:ascii="Arial" w:hAnsi="Arial" w:cs="Arial"/>
                <w:bCs w:val="0"/>
                <w:color w:val="555555"/>
                <w:sz w:val="27"/>
                <w:szCs w:val="27"/>
              </w:rPr>
              <w:t>SiRF</w:t>
            </w:r>
            <w:proofErr w:type="spellEnd"/>
            <w:r w:rsidRPr="005B7263">
              <w:rPr>
                <w:rFonts w:ascii="Arial" w:hAnsi="Arial" w:cs="Arial"/>
                <w:bCs w:val="0"/>
                <w:color w:val="555555"/>
                <w:sz w:val="27"/>
                <w:szCs w:val="27"/>
              </w:rPr>
              <w:t xml:space="preserve"> III</w:t>
            </w:r>
          </w:p>
          <w:p w:rsidR="005B7263" w:rsidRDefault="005B7263" w:rsidP="00EB1361"/>
        </w:tc>
        <w:tc>
          <w:tcPr>
            <w:tcW w:w="3902" w:type="dxa"/>
          </w:tcPr>
          <w:p w:rsidR="00EB1361" w:rsidRDefault="00EB1361" w:rsidP="00EB1361"/>
          <w:p w:rsidR="00C25FC2" w:rsidRPr="006121C2" w:rsidRDefault="006121C2" w:rsidP="00EB1361">
            <w:pPr>
              <w:rPr>
                <w:b/>
                <w:sz w:val="27"/>
                <w:szCs w:val="27"/>
              </w:rPr>
            </w:pPr>
            <w:r w:rsidRPr="006121C2">
              <w:rPr>
                <w:rFonts w:ascii="Arial" w:hAnsi="Arial" w:cs="Arial"/>
                <w:b/>
                <w:color w:val="404040"/>
                <w:sz w:val="27"/>
                <w:szCs w:val="27"/>
                <w:shd w:val="clear" w:color="auto" w:fill="F9F9F9"/>
              </w:rPr>
              <w:t>MT3329</w:t>
            </w:r>
          </w:p>
        </w:tc>
      </w:tr>
      <w:tr w:rsidR="00EB1361" w:rsidTr="003A631B">
        <w:tc>
          <w:tcPr>
            <w:tcW w:w="1822" w:type="dxa"/>
          </w:tcPr>
          <w:p w:rsidR="00097214" w:rsidRDefault="00097214" w:rsidP="00EB1361"/>
          <w:p w:rsidR="00EB1361" w:rsidRPr="00097214" w:rsidRDefault="00097214" w:rsidP="00EB13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097214">
              <w:rPr>
                <w:sz w:val="32"/>
                <w:szCs w:val="32"/>
              </w:rPr>
              <w:t>Cost</w:t>
            </w:r>
          </w:p>
          <w:p w:rsidR="00097214" w:rsidRDefault="00097214" w:rsidP="00EB1361"/>
        </w:tc>
        <w:tc>
          <w:tcPr>
            <w:tcW w:w="1828" w:type="dxa"/>
          </w:tcPr>
          <w:p w:rsidR="00EB1361" w:rsidRDefault="00EB1361" w:rsidP="00EB1361"/>
          <w:p w:rsidR="00097214" w:rsidRPr="00097214" w:rsidRDefault="00097214" w:rsidP="00097214">
            <w:pPr>
              <w:shd w:val="clear" w:color="auto" w:fill="FFFFFF"/>
              <w:spacing w:line="225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09721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₹ 2,979.00</w:t>
            </w:r>
          </w:p>
          <w:p w:rsidR="00097214" w:rsidRPr="00097214" w:rsidRDefault="00097214" w:rsidP="00097214">
            <w:pPr>
              <w:shd w:val="clear" w:color="auto" w:fill="FFFFFF"/>
              <w:spacing w:line="225" w:lineRule="atLeas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097214">
              <w:rPr>
                <w:rFonts w:ascii="Arial" w:eastAsia="Times New Roman" w:hAnsi="Arial" w:cs="Arial"/>
                <w:color w:val="006621"/>
                <w:sz w:val="20"/>
                <w:lang w:eastAsia="en-IN"/>
              </w:rPr>
              <w:t>Amazon India</w:t>
            </w:r>
          </w:p>
          <w:p w:rsidR="00097214" w:rsidRPr="00097214" w:rsidRDefault="00097214" w:rsidP="00EB1361">
            <w:pPr>
              <w:rPr>
                <w:sz w:val="32"/>
                <w:szCs w:val="32"/>
              </w:rPr>
            </w:pPr>
          </w:p>
        </w:tc>
        <w:tc>
          <w:tcPr>
            <w:tcW w:w="1690" w:type="dxa"/>
          </w:tcPr>
          <w:p w:rsidR="00EB1361" w:rsidRDefault="00EB1361" w:rsidP="00EB1361"/>
          <w:p w:rsidR="005B7263" w:rsidRDefault="00C25FC2" w:rsidP="00EB1361">
            <w:r>
              <w:t>$10.3</w:t>
            </w:r>
          </w:p>
        </w:tc>
        <w:tc>
          <w:tcPr>
            <w:tcW w:w="3902" w:type="dxa"/>
          </w:tcPr>
          <w:p w:rsidR="00EB1361" w:rsidRDefault="00EB1361" w:rsidP="00EB1361"/>
          <w:p w:rsidR="006121C2" w:rsidRDefault="006121C2" w:rsidP="00EB1361">
            <w:pPr>
              <w:rPr>
                <w:rFonts w:ascii="Arial" w:hAnsi="Arial" w:cs="Arial"/>
                <w:color w:val="FF7260"/>
                <w:sz w:val="27"/>
                <w:szCs w:val="27"/>
              </w:rPr>
            </w:pPr>
            <w:r w:rsidRPr="0009721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₹</w:t>
            </w:r>
            <w:r>
              <w:rPr>
                <w:rFonts w:ascii="Arial" w:hAnsi="Arial" w:cs="Arial"/>
                <w:color w:val="FF7260"/>
                <w:sz w:val="27"/>
                <w:szCs w:val="27"/>
              </w:rPr>
              <w:t>1,500</w:t>
            </w:r>
          </w:p>
          <w:p w:rsidR="00010C82" w:rsidRPr="00010C82" w:rsidRDefault="00010C82" w:rsidP="00EB1361">
            <w:pPr>
              <w:rPr>
                <w:sz w:val="10"/>
                <w:szCs w:val="10"/>
              </w:rPr>
            </w:pPr>
            <w:r w:rsidRPr="00010C82">
              <w:rPr>
                <w:sz w:val="10"/>
                <w:szCs w:val="10"/>
              </w:rPr>
              <w:t>http://probots.co.in/index.php?main_page=product_info&amp;products_id=473#.V1BgZPl97IU</w:t>
            </w:r>
          </w:p>
        </w:tc>
      </w:tr>
      <w:tr w:rsidR="00EB1361" w:rsidTr="003A631B">
        <w:tc>
          <w:tcPr>
            <w:tcW w:w="1822" w:type="dxa"/>
          </w:tcPr>
          <w:p w:rsidR="00EB1361" w:rsidRDefault="0087458B" w:rsidP="00EB1361">
            <w:r>
              <w:t>Cold Start</w:t>
            </w:r>
          </w:p>
          <w:p w:rsidR="0087458B" w:rsidRDefault="0087458B" w:rsidP="00EB1361">
            <w:r>
              <w:t>Warm Start</w:t>
            </w:r>
          </w:p>
          <w:p w:rsidR="0087458B" w:rsidRDefault="0087458B" w:rsidP="00EB1361">
            <w:r>
              <w:t>Hot Start</w:t>
            </w:r>
          </w:p>
        </w:tc>
        <w:tc>
          <w:tcPr>
            <w:tcW w:w="1828" w:type="dxa"/>
          </w:tcPr>
          <w:p w:rsidR="00EB1361" w:rsidRDefault="00AF759B" w:rsidP="00EB1361">
            <w:r>
              <w:t>27s</w:t>
            </w:r>
          </w:p>
          <w:p w:rsidR="00AF759B" w:rsidRDefault="00AF759B" w:rsidP="00EB1361">
            <w:r>
              <w:t>27s</w:t>
            </w:r>
          </w:p>
          <w:p w:rsidR="00AF759B" w:rsidRDefault="00AF759B" w:rsidP="00EB1361">
            <w:r>
              <w:t>1s</w:t>
            </w:r>
          </w:p>
        </w:tc>
        <w:tc>
          <w:tcPr>
            <w:tcW w:w="1690" w:type="dxa"/>
          </w:tcPr>
          <w:p w:rsidR="00EB1361" w:rsidRDefault="005B7263" w:rsidP="00EB1361">
            <w:r>
              <w:t>42s</w:t>
            </w:r>
          </w:p>
          <w:p w:rsidR="005B7263" w:rsidRDefault="005B7263" w:rsidP="00EB1361">
            <w:r>
              <w:t>38s</w:t>
            </w:r>
          </w:p>
          <w:p w:rsidR="005B7263" w:rsidRDefault="005B7263" w:rsidP="00EB1361">
            <w:r>
              <w:t>42s</w:t>
            </w:r>
          </w:p>
        </w:tc>
        <w:tc>
          <w:tcPr>
            <w:tcW w:w="3902" w:type="dxa"/>
          </w:tcPr>
          <w:p w:rsidR="00EB1361" w:rsidRDefault="006121C2" w:rsidP="00EB1361">
            <w:r>
              <w:t>35s</w:t>
            </w:r>
          </w:p>
          <w:p w:rsidR="006121C2" w:rsidRDefault="006121C2" w:rsidP="00EB1361">
            <w:r>
              <w:t>34s</w:t>
            </w:r>
          </w:p>
          <w:p w:rsidR="006121C2" w:rsidRDefault="006121C2" w:rsidP="00EB1361">
            <w:r>
              <w:t>1s</w:t>
            </w:r>
          </w:p>
        </w:tc>
      </w:tr>
      <w:tr w:rsidR="00EB1361" w:rsidTr="003A631B">
        <w:tc>
          <w:tcPr>
            <w:tcW w:w="1822" w:type="dxa"/>
          </w:tcPr>
          <w:p w:rsidR="00EB1361" w:rsidRDefault="001D4989" w:rsidP="00EB1361">
            <w:r>
              <w:t>Horizontal Accuracy</w:t>
            </w:r>
          </w:p>
        </w:tc>
        <w:tc>
          <w:tcPr>
            <w:tcW w:w="1828" w:type="dxa"/>
          </w:tcPr>
          <w:p w:rsidR="00EB1361" w:rsidRDefault="001D4989" w:rsidP="00EB1361">
            <w:r>
              <w:t>2.5m</w:t>
            </w:r>
          </w:p>
        </w:tc>
        <w:tc>
          <w:tcPr>
            <w:tcW w:w="1690" w:type="dxa"/>
          </w:tcPr>
          <w:p w:rsidR="00EB1361" w:rsidRDefault="005B7263" w:rsidP="00EB1361">
            <w:r>
              <w:t>10m</w:t>
            </w:r>
          </w:p>
        </w:tc>
        <w:tc>
          <w:tcPr>
            <w:tcW w:w="3902" w:type="dxa"/>
          </w:tcPr>
          <w:p w:rsidR="00EB1361" w:rsidRDefault="006121C2" w:rsidP="00EB1361">
            <w:r>
              <w:t>3m</w:t>
            </w:r>
          </w:p>
        </w:tc>
      </w:tr>
    </w:tbl>
    <w:p w:rsidR="00C02BF3" w:rsidRPr="00EB1361" w:rsidRDefault="00C02BF3" w:rsidP="00EB1361"/>
    <w:sectPr w:rsidR="00C02BF3" w:rsidRPr="00EB1361" w:rsidSect="00C0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25C"/>
    <w:rsid w:val="00010C82"/>
    <w:rsid w:val="00097214"/>
    <w:rsid w:val="001D4989"/>
    <w:rsid w:val="003A631B"/>
    <w:rsid w:val="005B7263"/>
    <w:rsid w:val="006121C2"/>
    <w:rsid w:val="0075225C"/>
    <w:rsid w:val="0087458B"/>
    <w:rsid w:val="00AF759B"/>
    <w:rsid w:val="00C02BF3"/>
    <w:rsid w:val="00C25FC2"/>
    <w:rsid w:val="00EB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F3"/>
  </w:style>
  <w:style w:type="paragraph" w:styleId="Heading1">
    <w:name w:val="heading 1"/>
    <w:basedOn w:val="Normal"/>
    <w:next w:val="Normal"/>
    <w:link w:val="Heading1Char"/>
    <w:uiPriority w:val="9"/>
    <w:qFormat/>
    <w:rsid w:val="005B7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52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2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522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225C"/>
    <w:rPr>
      <w:color w:val="0000FF"/>
      <w:u w:val="single"/>
    </w:rPr>
  </w:style>
  <w:style w:type="character" w:customStyle="1" w:styleId="a">
    <w:name w:val="a"/>
    <w:basedOn w:val="DefaultParagraphFont"/>
    <w:rsid w:val="00097214"/>
  </w:style>
  <w:style w:type="character" w:customStyle="1" w:styleId="Heading1Char">
    <w:name w:val="Heading 1 Char"/>
    <w:basedOn w:val="DefaultParagraphFont"/>
    <w:link w:val="Heading1"/>
    <w:uiPriority w:val="9"/>
    <w:rsid w:val="005B7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9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7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u-blox.com/images/downloads/Product_Docs/NEO-6_DataSheet_(GPS.G6-HW-09005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825BA-EAB3-4889-AA06-32DF9190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Saksham</cp:lastModifiedBy>
  <cp:revision>12</cp:revision>
  <dcterms:created xsi:type="dcterms:W3CDTF">2016-06-02T15:36:00Z</dcterms:created>
  <dcterms:modified xsi:type="dcterms:W3CDTF">2016-06-02T16:38:00Z</dcterms:modified>
</cp:coreProperties>
</file>