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124FA" w14:textId="47545C43" w:rsidR="00F51F5E" w:rsidRPr="00452B92" w:rsidRDefault="00F51F5E" w:rsidP="00052280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052280">
        <w:rPr>
          <w:rFonts w:ascii="Arial" w:hAnsi="Arial" w:cs="Arial"/>
          <w:b/>
          <w:bCs/>
          <w:sz w:val="20"/>
          <w:szCs w:val="20"/>
        </w:rPr>
        <w:t>MANUAL DE USUARIO</w:t>
      </w:r>
      <w:r w:rsidR="00052280" w:rsidRPr="00052280">
        <w:rPr>
          <w:rFonts w:ascii="Arial" w:hAnsi="Arial" w:cs="Arial"/>
          <w:b/>
          <w:bCs/>
          <w:sz w:val="20"/>
          <w:szCs w:val="20"/>
        </w:rPr>
        <w:t xml:space="preserve"> DEL S</w:t>
      </w:r>
      <w:r w:rsidR="00052280">
        <w:rPr>
          <w:rFonts w:ascii="Arial" w:hAnsi="Arial" w:cs="Arial"/>
          <w:b/>
          <w:bCs/>
          <w:sz w:val="20"/>
          <w:szCs w:val="20"/>
        </w:rPr>
        <w:t>OFTWARE</w:t>
      </w:r>
      <w:r w:rsidR="00452B92">
        <w:rPr>
          <w:rFonts w:ascii="Arial" w:hAnsi="Arial" w:cs="Arial"/>
          <w:b/>
          <w:bCs/>
          <w:sz w:val="20"/>
          <w:szCs w:val="20"/>
        </w:rPr>
        <w:t xml:space="preserve"> TITULADO</w:t>
      </w:r>
      <w:r w:rsidR="00052280">
        <w:rPr>
          <w:rFonts w:ascii="Arial" w:hAnsi="Arial" w:cs="Arial"/>
          <w:b/>
          <w:bCs/>
          <w:sz w:val="20"/>
          <w:szCs w:val="20"/>
        </w:rPr>
        <w:t xml:space="preserve"> </w:t>
      </w:r>
      <w:r w:rsidR="00052280" w:rsidRPr="00452B92">
        <w:rPr>
          <w:rFonts w:ascii="Arial" w:hAnsi="Arial" w:cs="Arial"/>
          <w:b/>
          <w:bCs/>
          <w:sz w:val="20"/>
          <w:szCs w:val="20"/>
        </w:rPr>
        <w:t>QUICKDETECT: AI OBJECT RECOGNITION DASHBOARD</w:t>
      </w:r>
    </w:p>
    <w:p w14:paraId="26D328D4" w14:textId="77777777" w:rsidR="00052280" w:rsidRDefault="00052280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0D6407D" w14:textId="77777777" w:rsidR="00052280" w:rsidRDefault="00052280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09F35EB" w14:textId="2DDD88BB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1. Introducción</w:t>
      </w:r>
    </w:p>
    <w:p w14:paraId="649154D1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6E42793" w14:textId="5C23CD8C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i/>
          <w:iCs/>
          <w:sz w:val="20"/>
          <w:szCs w:val="20"/>
        </w:rPr>
        <w:t>QuickDetect</w:t>
      </w:r>
      <w:r w:rsidRPr="00F51F5E">
        <w:rPr>
          <w:rFonts w:ascii="Arial" w:hAnsi="Arial" w:cs="Arial"/>
          <w:sz w:val="20"/>
          <w:szCs w:val="20"/>
        </w:rPr>
        <w:t xml:space="preserve"> es una aplicación gráfica avanzada diseñada para realizar detección de objetos en tiempo real utilizando un modelo CenterNet pre-entrenado basado en el conjunto de datos COCO (Common Objects in Context). Esta herramienta intuitiva permite a los usuarios cargar una imagen y visualizar objetos detectados con sus respectivos niveles de confianza a través de una interfaz potenciada por inteligencia artificial.</w:t>
      </w:r>
    </w:p>
    <w:p w14:paraId="7F8A9E4F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AE08111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CF1CE0" w14:textId="68F44F14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2. Requisitos del Sistema</w:t>
      </w:r>
    </w:p>
    <w:p w14:paraId="0CE43291" w14:textId="77777777" w:rsidR="00F51F5E" w:rsidRDefault="00F51F5E" w:rsidP="00F51F5E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59939B7C" w14:textId="2487E836" w:rsidR="00F51F5E" w:rsidRPr="00F51F5E" w:rsidRDefault="00F51F5E" w:rsidP="00F51F5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Python 3.7 o superior</w:t>
      </w:r>
    </w:p>
    <w:p w14:paraId="0EC0C349" w14:textId="77777777" w:rsidR="00F51F5E" w:rsidRPr="00F51F5E" w:rsidRDefault="00F51F5E" w:rsidP="00F51F5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 xml:space="preserve">Librerías requeridas: </w:t>
      </w:r>
    </w:p>
    <w:p w14:paraId="141075D4" w14:textId="77777777" w:rsidR="00F51F5E" w:rsidRPr="00F51F5E" w:rsidRDefault="00F51F5E" w:rsidP="00F51F5E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tkinter</w:t>
      </w:r>
    </w:p>
    <w:p w14:paraId="5685033B" w14:textId="77777777" w:rsidR="00F51F5E" w:rsidRPr="00F51F5E" w:rsidRDefault="00F51F5E" w:rsidP="00F51F5E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PIL (Python Imaging Library)</w:t>
      </w:r>
    </w:p>
    <w:p w14:paraId="47D9D7A2" w14:textId="77777777" w:rsidR="00F51F5E" w:rsidRPr="00F51F5E" w:rsidRDefault="00F51F5E" w:rsidP="00F51F5E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NumPy</w:t>
      </w:r>
    </w:p>
    <w:p w14:paraId="0B323C98" w14:textId="77777777" w:rsidR="00F51F5E" w:rsidRPr="00F51F5E" w:rsidRDefault="00F51F5E" w:rsidP="00F51F5E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Matplotlib</w:t>
      </w:r>
    </w:p>
    <w:p w14:paraId="214B456C" w14:textId="77777777" w:rsidR="00F51F5E" w:rsidRPr="00F51F5E" w:rsidRDefault="00F51F5E" w:rsidP="00F51F5E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TensorFlow</w:t>
      </w:r>
    </w:p>
    <w:p w14:paraId="5FB30E88" w14:textId="77777777" w:rsidR="00F51F5E" w:rsidRPr="00F51F5E" w:rsidRDefault="00F51F5E" w:rsidP="00F51F5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Modelo pre-entrenado CenterNet Resnet50</w:t>
      </w:r>
    </w:p>
    <w:p w14:paraId="7F080093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96DFCCB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41707D" w14:textId="03E83A0F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3. Interfaz de Aplicación</w:t>
      </w:r>
    </w:p>
    <w:p w14:paraId="50A2664C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08559A2" w14:textId="710B1145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3.1 Ventana Principal</w:t>
      </w:r>
    </w:p>
    <w:p w14:paraId="06CC56D3" w14:textId="77777777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La ventana de la aplicación se divide en dos secciones principales:</w:t>
      </w:r>
    </w:p>
    <w:p w14:paraId="682B8E41" w14:textId="77777777" w:rsidR="00F51F5E" w:rsidRPr="00F51F5E" w:rsidRDefault="00F51F5E" w:rsidP="00F51F5E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Marco Izquierdo: Muestra la imagen de entrada con cuadros delimitadores de objetos detectados</w:t>
      </w:r>
    </w:p>
    <w:p w14:paraId="69FD36E4" w14:textId="77777777" w:rsidR="00F51F5E" w:rsidRPr="00F51F5E" w:rsidRDefault="00F51F5E" w:rsidP="00F51F5E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Marco Derecho: Lista los objetos detectados</w:t>
      </w:r>
    </w:p>
    <w:p w14:paraId="5B8DC3A7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22FBC85" w14:textId="013B508C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3.2 Barra de Menú</w:t>
      </w:r>
    </w:p>
    <w:p w14:paraId="6C5FFF2C" w14:textId="77777777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La aplicación presenta dos menús principales:</w:t>
      </w:r>
    </w:p>
    <w:p w14:paraId="39CD386A" w14:textId="77777777" w:rsidR="00F51F5E" w:rsidRPr="00F51F5E" w:rsidRDefault="00F51F5E" w:rsidP="00F51F5E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Menú Archivo</w:t>
      </w:r>
      <w:r w:rsidRPr="00F51F5E">
        <w:rPr>
          <w:rFonts w:ascii="Arial" w:hAnsi="Arial" w:cs="Arial"/>
          <w:sz w:val="20"/>
          <w:szCs w:val="20"/>
        </w:rPr>
        <w:t xml:space="preserve"> </w:t>
      </w:r>
    </w:p>
    <w:p w14:paraId="10FA170C" w14:textId="77777777" w:rsidR="00F51F5E" w:rsidRPr="00F51F5E" w:rsidRDefault="00F51F5E" w:rsidP="00F51F5E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Abrir: (Actualmente no implementado) Funcionalidad prevista para cargar imágenes</w:t>
      </w:r>
    </w:p>
    <w:p w14:paraId="6552E759" w14:textId="77777777" w:rsidR="00F51F5E" w:rsidRPr="00F51F5E" w:rsidRDefault="00F51F5E" w:rsidP="00F51F5E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Salir: Cierra la aplicación</w:t>
      </w:r>
    </w:p>
    <w:p w14:paraId="38821FD1" w14:textId="77777777" w:rsidR="00F51F5E" w:rsidRPr="00F51F5E" w:rsidRDefault="00F51F5E" w:rsidP="00F51F5E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Menú Ayuda</w:t>
      </w:r>
      <w:r w:rsidRPr="00F51F5E">
        <w:rPr>
          <w:rFonts w:ascii="Arial" w:hAnsi="Arial" w:cs="Arial"/>
          <w:sz w:val="20"/>
          <w:szCs w:val="20"/>
        </w:rPr>
        <w:t xml:space="preserve"> </w:t>
      </w:r>
    </w:p>
    <w:p w14:paraId="730B70A3" w14:textId="77777777" w:rsidR="00F51F5E" w:rsidRPr="00F51F5E" w:rsidRDefault="00F51F5E" w:rsidP="00F51F5E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 xml:space="preserve">Acerca de: Proporciona información sobre </w:t>
      </w:r>
      <w:r w:rsidRPr="00F51F5E">
        <w:rPr>
          <w:rFonts w:ascii="Arial" w:hAnsi="Arial" w:cs="Arial"/>
          <w:i/>
          <w:iCs/>
          <w:sz w:val="20"/>
          <w:szCs w:val="20"/>
        </w:rPr>
        <w:t>QuickDetect</w:t>
      </w:r>
    </w:p>
    <w:p w14:paraId="2355E61A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B125161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8ED03A5" w14:textId="31692DE4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4. Funcionalidad</w:t>
      </w:r>
    </w:p>
    <w:p w14:paraId="01DB7BAA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7B1901B" w14:textId="21C446C3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4.1 Detección de Objetos Basada en IA</w:t>
      </w:r>
    </w:p>
    <w:p w14:paraId="51F23A5E" w14:textId="77777777" w:rsidR="00F51F5E" w:rsidRPr="00F51F5E" w:rsidRDefault="00F51F5E" w:rsidP="00F51F5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Utiliza un modelo CenterNet Resnet50 pre-entrenado del conjunto de datos COCO</w:t>
      </w:r>
    </w:p>
    <w:p w14:paraId="54B60AD4" w14:textId="77777777" w:rsidR="00F51F5E" w:rsidRPr="00F51F5E" w:rsidRDefault="00F51F5E" w:rsidP="00F51F5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Actualmente carga un archivo de imagen predeterminado: "dog_bike_car.jpg"</w:t>
      </w:r>
    </w:p>
    <w:p w14:paraId="66CA4952" w14:textId="77777777" w:rsidR="00F51F5E" w:rsidRPr="00F51F5E" w:rsidRDefault="00F51F5E" w:rsidP="00F51F5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Detección inteligente con un umbral de confianza del 0.5</w:t>
      </w:r>
    </w:p>
    <w:p w14:paraId="79687953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96BB49D" w14:textId="380357CB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lastRenderedPageBreak/>
        <w:t>4.2 Visualización Avanzada</w:t>
      </w:r>
    </w:p>
    <w:p w14:paraId="33FCE578" w14:textId="77777777" w:rsidR="00F51F5E" w:rsidRPr="00F51F5E" w:rsidRDefault="00F51F5E" w:rsidP="00F51F5E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 xml:space="preserve">Despliega la imagen de entrada con: </w:t>
      </w:r>
    </w:p>
    <w:p w14:paraId="07FBFEF2" w14:textId="77777777" w:rsidR="00F51F5E" w:rsidRPr="00F51F5E" w:rsidRDefault="00F51F5E" w:rsidP="00F51F5E">
      <w:pPr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Cuadros delimitadores coloreados alrededor de objetos detectados</w:t>
      </w:r>
    </w:p>
    <w:p w14:paraId="69702EED" w14:textId="77777777" w:rsidR="00F51F5E" w:rsidRPr="00F51F5E" w:rsidRDefault="00F51F5E" w:rsidP="00F51F5E">
      <w:pPr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Etiquetas de objetos y puntuaciones de confianza</w:t>
      </w:r>
    </w:p>
    <w:p w14:paraId="0FC52FF7" w14:textId="77777777" w:rsidR="00F51F5E" w:rsidRPr="00F51F5E" w:rsidRDefault="00F51F5E" w:rsidP="00F51F5E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Soporta la detección de más de 80 categorías de objetos del conjunto de datos COCO</w:t>
      </w:r>
    </w:p>
    <w:p w14:paraId="6B066D9B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F4AD2DA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CDBF7E" w14:textId="70A7C559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5. Categorías de Objetos Detectables</w:t>
      </w:r>
    </w:p>
    <w:p w14:paraId="7917E444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238176B" w14:textId="0B87F03C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i/>
          <w:iCs/>
          <w:sz w:val="20"/>
          <w:szCs w:val="20"/>
        </w:rPr>
        <w:t>QuickDetect</w:t>
      </w:r>
      <w:r w:rsidRPr="00F51F5E">
        <w:rPr>
          <w:rFonts w:ascii="Arial" w:hAnsi="Arial" w:cs="Arial"/>
          <w:sz w:val="20"/>
          <w:szCs w:val="20"/>
        </w:rPr>
        <w:t xml:space="preserve"> puede reconocer una amplia gama de objetos, incluyendo, entre otros:</w:t>
      </w:r>
    </w:p>
    <w:p w14:paraId="1CE74B20" w14:textId="77777777" w:rsidR="00F51F5E" w:rsidRPr="00F51F5E" w:rsidRDefault="00F51F5E" w:rsidP="00F51F5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Vehículos: coche, bicicleta, motocicleta, autobús, camión</w:t>
      </w:r>
    </w:p>
    <w:p w14:paraId="7039C9A3" w14:textId="77777777" w:rsidR="00F51F5E" w:rsidRPr="00F51F5E" w:rsidRDefault="00F51F5E" w:rsidP="00F51F5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Animales: perro, gato, pájaro, caballo, elefante</w:t>
      </w:r>
    </w:p>
    <w:p w14:paraId="73F96933" w14:textId="77777777" w:rsidR="00F51F5E" w:rsidRPr="00F51F5E" w:rsidRDefault="00F51F5E" w:rsidP="00F51F5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Personas: individuo</w:t>
      </w:r>
    </w:p>
    <w:p w14:paraId="4245B473" w14:textId="77777777" w:rsidR="00F51F5E" w:rsidRPr="00F51F5E" w:rsidRDefault="00F51F5E" w:rsidP="00F51F5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Artículos de hogar: silla, sofá, mesa, portátil, teléfono</w:t>
      </w:r>
    </w:p>
    <w:p w14:paraId="0728816A" w14:textId="77777777" w:rsidR="00F51F5E" w:rsidRPr="00F51F5E" w:rsidRDefault="00F51F5E" w:rsidP="00F51F5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Equipamiento deportivo: monopatín, raqueta de tenis, bate de béisbol</w:t>
      </w:r>
    </w:p>
    <w:p w14:paraId="37F9669F" w14:textId="77777777" w:rsidR="00F51F5E" w:rsidRPr="00F51F5E" w:rsidRDefault="00F51F5E" w:rsidP="00F51F5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Y muchos más...</w:t>
      </w:r>
    </w:p>
    <w:p w14:paraId="371FA69D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9E4DD63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5E2B48E" w14:textId="544799D2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6. Cómo Utilizar</w:t>
      </w:r>
    </w:p>
    <w:p w14:paraId="000E9D01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535A0C7" w14:textId="77777777" w:rsidR="00F51F5E" w:rsidRPr="00F51F5E" w:rsidRDefault="00F51F5E" w:rsidP="00F51F5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 xml:space="preserve">Iniciar QuickDetect </w:t>
      </w:r>
    </w:p>
    <w:p w14:paraId="4565A911" w14:textId="77777777" w:rsidR="00F51F5E" w:rsidRPr="00F51F5E" w:rsidRDefault="00F51F5E" w:rsidP="00F51F5E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Ejecutar el script de Python</w:t>
      </w:r>
    </w:p>
    <w:p w14:paraId="6813C28C" w14:textId="77777777" w:rsidR="00F51F5E" w:rsidRPr="00F51F5E" w:rsidRDefault="00F51F5E" w:rsidP="00F51F5E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La ventana principal se abrirá automáticamente con una imagen precargada</w:t>
      </w:r>
    </w:p>
    <w:p w14:paraId="591B58BD" w14:textId="77777777" w:rsidR="00F51F5E" w:rsidRPr="00F51F5E" w:rsidRDefault="00F51F5E" w:rsidP="00F51F5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 xml:space="preserve">Visualizar Objetos Detectados </w:t>
      </w:r>
    </w:p>
    <w:p w14:paraId="09282960" w14:textId="77777777" w:rsidR="00F51F5E" w:rsidRPr="00F51F5E" w:rsidRDefault="00F51F5E" w:rsidP="00F51F5E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El marco izquierdo muestra la imagen con cuadros delimitadores</w:t>
      </w:r>
    </w:p>
    <w:p w14:paraId="64C7EBC4" w14:textId="77777777" w:rsidR="00F51F5E" w:rsidRPr="00F51F5E" w:rsidRDefault="00F51F5E" w:rsidP="00F51F5E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Cada cuadro está codificado por color y etiquetado con el nombre del objeto y su puntuación de confianza</w:t>
      </w:r>
    </w:p>
    <w:p w14:paraId="64AC9844" w14:textId="77777777" w:rsidR="00F51F5E" w:rsidRPr="00F51F5E" w:rsidRDefault="00F51F5E" w:rsidP="00F51F5E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El marco derecho lista los objetos detectados</w:t>
      </w:r>
    </w:p>
    <w:p w14:paraId="4C5A4F48" w14:textId="77777777" w:rsidR="00F51F5E" w:rsidRPr="00F51F5E" w:rsidRDefault="00F51F5E" w:rsidP="00F51F5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 xml:space="preserve">Interacción </w:t>
      </w:r>
    </w:p>
    <w:p w14:paraId="3FA04A2F" w14:textId="77777777" w:rsidR="00F51F5E" w:rsidRPr="00F51F5E" w:rsidRDefault="00F51F5E" w:rsidP="00F51F5E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Actualmente, la aplicación no soporta carga directa de imágenes</w:t>
      </w:r>
    </w:p>
    <w:p w14:paraId="034ABC6D" w14:textId="77777777" w:rsidR="00F51F5E" w:rsidRPr="00F51F5E" w:rsidRDefault="00F51F5E" w:rsidP="00F51F5E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Para analizar una imagen diferente, será necesario modificar la variable file_path en el código</w:t>
      </w:r>
    </w:p>
    <w:p w14:paraId="509EFEDA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C914B5D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52B62C9" w14:textId="7EA3CA35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7. Limitaciones</w:t>
      </w:r>
    </w:p>
    <w:p w14:paraId="6625A87D" w14:textId="77777777" w:rsidR="00F51F5E" w:rsidRDefault="00F51F5E" w:rsidP="00F51F5E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4C7993E9" w14:textId="1D050F38" w:rsidR="00F51F5E" w:rsidRPr="00F51F5E" w:rsidRDefault="00F51F5E" w:rsidP="00F51F5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Carga de imagen fija (sin funcionalidad de selección de archivos)</w:t>
      </w:r>
    </w:p>
    <w:p w14:paraId="6F2C28C9" w14:textId="77777777" w:rsidR="00F51F5E" w:rsidRPr="00F51F5E" w:rsidRDefault="00F51F5E" w:rsidP="00F51F5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Umbral de confianza predefinido (0.5)</w:t>
      </w:r>
    </w:p>
    <w:p w14:paraId="0C258A61" w14:textId="77777777" w:rsidR="00F51F5E" w:rsidRDefault="00F51F5E" w:rsidP="00F51F5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Limitado al modelo pre-entrenado CenterNet Resnet50</w:t>
      </w:r>
    </w:p>
    <w:p w14:paraId="02656277" w14:textId="53E24844" w:rsid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4ED9035" w14:textId="77777777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73A5952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8. Mejoras Futuras</w:t>
      </w:r>
    </w:p>
    <w:p w14:paraId="343DF6F3" w14:textId="77777777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4816D77" w14:textId="77777777" w:rsidR="00F51F5E" w:rsidRPr="00F51F5E" w:rsidRDefault="00F51F5E" w:rsidP="00F51F5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Añadir funcionalidad de selección de archivos de imagen</w:t>
      </w:r>
    </w:p>
    <w:p w14:paraId="64513D6E" w14:textId="77777777" w:rsidR="00F51F5E" w:rsidRPr="00F51F5E" w:rsidRDefault="00F51F5E" w:rsidP="00F51F5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Implementar umbral de confianza ajustable</w:t>
      </w:r>
    </w:p>
    <w:p w14:paraId="1BAE7E94" w14:textId="77777777" w:rsidR="00F51F5E" w:rsidRPr="00F51F5E" w:rsidRDefault="00F51F5E" w:rsidP="00F51F5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Soporte para cargar diferentes modelos pre-entrenados</w:t>
      </w:r>
    </w:p>
    <w:p w14:paraId="103AB089" w14:textId="77777777" w:rsidR="00F51F5E" w:rsidRPr="00F51F5E" w:rsidRDefault="00F51F5E" w:rsidP="00F51F5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Detección de objetos en tiempo real desde flujos de video</w:t>
      </w:r>
    </w:p>
    <w:p w14:paraId="1A05628E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F71DF4" w14:textId="77777777" w:rsidR="00052280" w:rsidRDefault="00052280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229EACB" w14:textId="77777777" w:rsidR="00052280" w:rsidRDefault="00052280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6933729" w14:textId="4837A6C3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lastRenderedPageBreak/>
        <w:t>9. Resolución de Problemas</w:t>
      </w:r>
    </w:p>
    <w:p w14:paraId="092042C3" w14:textId="77777777" w:rsidR="00F51F5E" w:rsidRDefault="00F51F5E" w:rsidP="00F51F5E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48B7ECFF" w14:textId="5BA2A1A6" w:rsidR="00F51F5E" w:rsidRPr="00F51F5E" w:rsidRDefault="00F51F5E" w:rsidP="00F51F5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Asegurarse de que todas las librerías requeridas estén instaladas</w:t>
      </w:r>
    </w:p>
    <w:p w14:paraId="530BC8F4" w14:textId="77777777" w:rsidR="00F51F5E" w:rsidRPr="00F51F5E" w:rsidRDefault="00F51F5E" w:rsidP="00F51F5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Verificar que el modelo pre-entrenado esté en el directorio correcto</w:t>
      </w:r>
    </w:p>
    <w:p w14:paraId="06291C13" w14:textId="77777777" w:rsidR="00F51F5E" w:rsidRDefault="00F51F5E" w:rsidP="00F51F5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Comprobar que el archivo de imagen de entrada exista y sea accesible</w:t>
      </w:r>
    </w:p>
    <w:p w14:paraId="6B1346FA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C539D2C" w14:textId="77777777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226B9CD" w14:textId="77777777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10. Soporte Técnico</w:t>
      </w:r>
    </w:p>
    <w:p w14:paraId="52D63CD7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2B2D074" w14:textId="2EC190A1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Para problemas técnicos o solicitudes de características, por favor contacte con el equipo de desarrollo.</w:t>
      </w:r>
    </w:p>
    <w:p w14:paraId="241E7882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49A3ABB" w14:textId="77777777" w:rsid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0F3CA08" w14:textId="4001EAD1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11. Licencia y Atribución</w:t>
      </w:r>
    </w:p>
    <w:p w14:paraId="657DBED9" w14:textId="77777777" w:rsidR="00F51F5E" w:rsidRDefault="00F51F5E" w:rsidP="00F51F5E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139A7139" w14:textId="4BCBD380" w:rsidR="00F51F5E" w:rsidRPr="00F51F5E" w:rsidRDefault="00F51F5E" w:rsidP="00F51F5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F51F5E">
        <w:rPr>
          <w:rFonts w:ascii="Arial" w:hAnsi="Arial" w:cs="Arial"/>
          <w:sz w:val="20"/>
          <w:szCs w:val="20"/>
          <w:lang w:val="en-US"/>
        </w:rPr>
        <w:t>Utiliza TensorFlow Object Detection API</w:t>
      </w:r>
    </w:p>
    <w:p w14:paraId="26F642CB" w14:textId="77777777" w:rsidR="00F51F5E" w:rsidRPr="00F51F5E" w:rsidRDefault="00F51F5E" w:rsidP="00F51F5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Conjunto de Datos COCO</w:t>
      </w:r>
    </w:p>
    <w:p w14:paraId="506D2A3B" w14:textId="77777777" w:rsidR="00F51F5E" w:rsidRDefault="00F51F5E" w:rsidP="00F51F5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sz w:val="20"/>
          <w:szCs w:val="20"/>
        </w:rPr>
        <w:t>Modelo CenterNet</w:t>
      </w:r>
    </w:p>
    <w:p w14:paraId="7FCF128C" w14:textId="77777777" w:rsidR="00F51F5E" w:rsidRPr="00F51F5E" w:rsidRDefault="00F51F5E" w:rsidP="00F51F5E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06F9F407" w14:textId="77777777" w:rsidR="00F51F5E" w:rsidRPr="00F51F5E" w:rsidRDefault="00000000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1585EA">
          <v:rect id="_x0000_i1025" style="width:0;height:1.5pt" o:hralign="center" o:hrstd="t" o:hr="t" fillcolor="#a0a0a0" stroked="f"/>
        </w:pict>
      </w:r>
    </w:p>
    <w:p w14:paraId="3E1354CF" w14:textId="77777777" w:rsidR="00F51F5E" w:rsidRPr="00F51F5E" w:rsidRDefault="00F51F5E" w:rsidP="00F51F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51F5E">
        <w:rPr>
          <w:rFonts w:ascii="Arial" w:hAnsi="Arial" w:cs="Arial"/>
          <w:b/>
          <w:bCs/>
          <w:sz w:val="20"/>
          <w:szCs w:val="20"/>
        </w:rPr>
        <w:t>Nota para Usuarios</w:t>
      </w:r>
      <w:r w:rsidRPr="00F51F5E">
        <w:rPr>
          <w:rFonts w:ascii="Arial" w:hAnsi="Arial" w:cs="Arial"/>
          <w:sz w:val="20"/>
          <w:szCs w:val="20"/>
        </w:rPr>
        <w:t xml:space="preserve">: </w:t>
      </w:r>
      <w:r w:rsidRPr="00F51F5E">
        <w:rPr>
          <w:rFonts w:ascii="Arial" w:hAnsi="Arial" w:cs="Arial"/>
          <w:i/>
          <w:iCs/>
          <w:sz w:val="20"/>
          <w:szCs w:val="20"/>
        </w:rPr>
        <w:t>QuickDetect</w:t>
      </w:r>
      <w:r w:rsidRPr="00F51F5E">
        <w:rPr>
          <w:rFonts w:ascii="Arial" w:hAnsi="Arial" w:cs="Arial"/>
          <w:sz w:val="20"/>
          <w:szCs w:val="20"/>
        </w:rPr>
        <w:t xml:space="preserve"> es una versión temprana de nuestra tecnología de reconocimiento de objetos mediante IA. ¡Su retroalimentación y sugerencias para mejoras son fundamentales en nuestro proceso continuo de desarrollo!</w:t>
      </w:r>
    </w:p>
    <w:p w14:paraId="61936D63" w14:textId="77777777" w:rsidR="00F51F5E" w:rsidRPr="00F51F5E" w:rsidRDefault="00F51F5E" w:rsidP="005D73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F51F5E" w:rsidRPr="00F51F5E" w:rsidSect="005D731F">
      <w:headerReference w:type="default" r:id="rId11"/>
      <w:footerReference w:type="default" r:id="rId12"/>
      <w:pgSz w:w="12240" w:h="15840"/>
      <w:pgMar w:top="1907" w:right="1701" w:bottom="217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1D7BE9" w14:textId="77777777" w:rsidR="00AD076C" w:rsidRDefault="00AD076C" w:rsidP="001A6EAC">
      <w:r>
        <w:separator/>
      </w:r>
    </w:p>
  </w:endnote>
  <w:endnote w:type="continuationSeparator" w:id="0">
    <w:p w14:paraId="5BD8DBED" w14:textId="77777777" w:rsidR="00AD076C" w:rsidRDefault="00AD076C" w:rsidP="001A6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3F238" w14:textId="77777777" w:rsidR="001A6EAC" w:rsidRPr="001A6EAC" w:rsidRDefault="001A6EAC" w:rsidP="001A6EAC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CF8A72" wp14:editId="06FF3393">
          <wp:simplePos x="0" y="0"/>
          <wp:positionH relativeFrom="column">
            <wp:posOffset>-1066883</wp:posOffset>
          </wp:positionH>
          <wp:positionV relativeFrom="paragraph">
            <wp:posOffset>-701184</wp:posOffset>
          </wp:positionV>
          <wp:extent cx="7792278" cy="1314582"/>
          <wp:effectExtent l="0" t="0" r="5715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3933" cy="13418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3E8CDB" w14:textId="77777777" w:rsidR="00AD076C" w:rsidRDefault="00AD076C" w:rsidP="001A6EAC">
      <w:r>
        <w:separator/>
      </w:r>
    </w:p>
  </w:footnote>
  <w:footnote w:type="continuationSeparator" w:id="0">
    <w:p w14:paraId="05BDACA9" w14:textId="77777777" w:rsidR="00AD076C" w:rsidRDefault="00AD076C" w:rsidP="001A6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6A4E2" w14:textId="77777777" w:rsidR="001A6EAC" w:rsidRDefault="001A6EA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936A0AA" wp14:editId="6FBE83B4">
          <wp:simplePos x="0" y="0"/>
          <wp:positionH relativeFrom="column">
            <wp:posOffset>-738344</wp:posOffset>
          </wp:positionH>
          <wp:positionV relativeFrom="paragraph">
            <wp:posOffset>-114868</wp:posOffset>
          </wp:positionV>
          <wp:extent cx="7042150" cy="457200"/>
          <wp:effectExtent l="0" t="0" r="6350" b="0"/>
          <wp:wrapTight wrapText="bothSides">
            <wp:wrapPolygon edited="0">
              <wp:start x="0" y="0"/>
              <wp:lineTo x="0" y="20700"/>
              <wp:lineTo x="21561" y="20700"/>
              <wp:lineTo x="21561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215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D213E"/>
    <w:multiLevelType w:val="hybridMultilevel"/>
    <w:tmpl w:val="E5126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75EC"/>
    <w:multiLevelType w:val="multilevel"/>
    <w:tmpl w:val="721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461B"/>
    <w:multiLevelType w:val="multilevel"/>
    <w:tmpl w:val="6E1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1BF7"/>
    <w:multiLevelType w:val="multilevel"/>
    <w:tmpl w:val="EFF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4FEE"/>
    <w:multiLevelType w:val="multilevel"/>
    <w:tmpl w:val="5A7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17A1E"/>
    <w:multiLevelType w:val="multilevel"/>
    <w:tmpl w:val="23D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949E3"/>
    <w:multiLevelType w:val="multilevel"/>
    <w:tmpl w:val="76C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93A28"/>
    <w:multiLevelType w:val="multilevel"/>
    <w:tmpl w:val="9E5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D58E7"/>
    <w:multiLevelType w:val="multilevel"/>
    <w:tmpl w:val="B29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41B56"/>
    <w:multiLevelType w:val="multilevel"/>
    <w:tmpl w:val="B91E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22E63"/>
    <w:multiLevelType w:val="multilevel"/>
    <w:tmpl w:val="936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C49A3"/>
    <w:multiLevelType w:val="multilevel"/>
    <w:tmpl w:val="8F5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333027">
    <w:abstractNumId w:val="0"/>
  </w:num>
  <w:num w:numId="2" w16cid:durableId="1908762205">
    <w:abstractNumId w:val="8"/>
  </w:num>
  <w:num w:numId="3" w16cid:durableId="2129930159">
    <w:abstractNumId w:val="6"/>
  </w:num>
  <w:num w:numId="4" w16cid:durableId="1308322349">
    <w:abstractNumId w:val="5"/>
  </w:num>
  <w:num w:numId="5" w16cid:durableId="186794256">
    <w:abstractNumId w:val="3"/>
  </w:num>
  <w:num w:numId="6" w16cid:durableId="1621910775">
    <w:abstractNumId w:val="7"/>
  </w:num>
  <w:num w:numId="7" w16cid:durableId="1800998391">
    <w:abstractNumId w:val="4"/>
  </w:num>
  <w:num w:numId="8" w16cid:durableId="1165166334">
    <w:abstractNumId w:val="11"/>
  </w:num>
  <w:num w:numId="9" w16cid:durableId="1543788589">
    <w:abstractNumId w:val="9"/>
  </w:num>
  <w:num w:numId="10" w16cid:durableId="1748576922">
    <w:abstractNumId w:val="2"/>
  </w:num>
  <w:num w:numId="11" w16cid:durableId="1382291433">
    <w:abstractNumId w:val="1"/>
  </w:num>
  <w:num w:numId="12" w16cid:durableId="1424959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1F"/>
    <w:rsid w:val="00047ACB"/>
    <w:rsid w:val="00052280"/>
    <w:rsid w:val="001654D4"/>
    <w:rsid w:val="001A6EAC"/>
    <w:rsid w:val="002118B8"/>
    <w:rsid w:val="00452B92"/>
    <w:rsid w:val="00497F19"/>
    <w:rsid w:val="005640EE"/>
    <w:rsid w:val="005D731F"/>
    <w:rsid w:val="00604462"/>
    <w:rsid w:val="00615496"/>
    <w:rsid w:val="00620537"/>
    <w:rsid w:val="00664DC2"/>
    <w:rsid w:val="00691D16"/>
    <w:rsid w:val="006F3357"/>
    <w:rsid w:val="007C6B42"/>
    <w:rsid w:val="0085631A"/>
    <w:rsid w:val="00AD076C"/>
    <w:rsid w:val="00B275C1"/>
    <w:rsid w:val="00B76EE3"/>
    <w:rsid w:val="00D3122B"/>
    <w:rsid w:val="00EC1D12"/>
    <w:rsid w:val="00F51F5E"/>
    <w:rsid w:val="00F7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167B5"/>
  <w15:chartTrackingRefBased/>
  <w15:docId w15:val="{BE74E699-7754-D64C-BC1C-80B2CB6C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31F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51F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044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F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6E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6EAC"/>
  </w:style>
  <w:style w:type="paragraph" w:styleId="Piedepgina">
    <w:name w:val="footer"/>
    <w:basedOn w:val="Normal"/>
    <w:link w:val="PiedepginaCar"/>
    <w:uiPriority w:val="99"/>
    <w:unhideWhenUsed/>
    <w:rsid w:val="001A6E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EAC"/>
  </w:style>
  <w:style w:type="character" w:customStyle="1" w:styleId="Ttulo2Car">
    <w:name w:val="Título 2 Car"/>
    <w:basedOn w:val="Fuentedeprrafopredeter"/>
    <w:link w:val="Ttulo2"/>
    <w:uiPriority w:val="9"/>
    <w:rsid w:val="0060446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0446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604462"/>
    <w:rPr>
      <w:b/>
      <w:bCs/>
    </w:rPr>
  </w:style>
  <w:style w:type="paragraph" w:styleId="Textocomentario">
    <w:name w:val="annotation text"/>
    <w:basedOn w:val="Normal"/>
    <w:link w:val="TextocomentarioCar"/>
    <w:uiPriority w:val="99"/>
    <w:unhideWhenUsed/>
    <w:rsid w:val="005D731F"/>
    <w:pPr>
      <w:spacing w:after="200"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731F"/>
    <w:rPr>
      <w:sz w:val="20"/>
      <w:szCs w:val="20"/>
    </w:rPr>
  </w:style>
  <w:style w:type="table" w:styleId="Tablaconcuadrcula">
    <w:name w:val="Table Grid"/>
    <w:basedOn w:val="Tablanormal"/>
    <w:uiPriority w:val="59"/>
    <w:rsid w:val="005D731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5D731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D731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unhideWhenUsed/>
    <w:rsid w:val="005D731F"/>
    <w:rPr>
      <w:vertAlign w:val="superscript"/>
    </w:rPr>
  </w:style>
  <w:style w:type="paragraph" w:styleId="Prrafodelista">
    <w:name w:val="List Paragraph"/>
    <w:basedOn w:val="Normal"/>
    <w:uiPriority w:val="34"/>
    <w:qFormat/>
    <w:rsid w:val="005D731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51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F5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2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3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44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353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754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7793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c6a4e-0e37-46b7-9572-db5107d05e68">
      <Terms xmlns="http://schemas.microsoft.com/office/infopath/2007/PartnerControls"/>
    </lcf76f155ced4ddcb4097134ff3c332f>
    <TaxCatchAll xmlns="b1f38247-4e84-4c38-8a12-249b9e53f50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AA38FB040D8C43ABE7F736138F9529" ma:contentTypeVersion="18" ma:contentTypeDescription="Crear nuevo documento." ma:contentTypeScope="" ma:versionID="42559510009c6954f55e6c7f7f808bc0">
  <xsd:schema xmlns:xsd="http://www.w3.org/2001/XMLSchema" xmlns:xs="http://www.w3.org/2001/XMLSchema" xmlns:p="http://schemas.microsoft.com/office/2006/metadata/properties" xmlns:ns2="bd1c6a4e-0e37-46b7-9572-db5107d05e68" xmlns:ns3="b1f38247-4e84-4c38-8a12-249b9e53f50f" targetNamespace="http://schemas.microsoft.com/office/2006/metadata/properties" ma:root="true" ma:fieldsID="acdaa5622980cb1b815369e6b58d5e64" ns2:_="" ns3:_="">
    <xsd:import namespace="bd1c6a4e-0e37-46b7-9572-db5107d05e68"/>
    <xsd:import namespace="b1f38247-4e84-4c38-8a12-249b9e53f5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c6a4e-0e37-46b7-9572-db5107d05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38247-4e84-4c38-8a12-249b9e53f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e4d5350-d56c-40b7-bafe-fe3eb569fed9}" ma:internalName="TaxCatchAll" ma:showField="CatchAllData" ma:web="b1f38247-4e84-4c38-8a12-249b9e53f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7FDC23-601A-4F86-A4A3-1936AAB7165B}">
  <ds:schemaRefs>
    <ds:schemaRef ds:uri="http://schemas.microsoft.com/office/2006/metadata/properties"/>
    <ds:schemaRef ds:uri="http://schemas.microsoft.com/office/infopath/2007/PartnerControls"/>
    <ds:schemaRef ds:uri="bd1c6a4e-0e37-46b7-9572-db5107d05e68"/>
    <ds:schemaRef ds:uri="b1f38247-4e84-4c38-8a12-249b9e53f50f"/>
  </ds:schemaRefs>
</ds:datastoreItem>
</file>

<file path=customXml/itemProps2.xml><?xml version="1.0" encoding="utf-8"?>
<ds:datastoreItem xmlns:ds="http://schemas.openxmlformats.org/officeDocument/2006/customXml" ds:itemID="{AD87CE44-2FB7-45ED-9318-6AA26EA2D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c6a4e-0e37-46b7-9572-db5107d05e68"/>
    <ds:schemaRef ds:uri="b1f38247-4e84-4c38-8a12-249b9e53f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2B5BA4-5D41-46E1-9EA2-05B752D325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5D9FE3-1ACA-4883-8F66-670A64D5CD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586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Luis Javier Morantes Guzman</cp:lastModifiedBy>
  <cp:revision>11</cp:revision>
  <dcterms:created xsi:type="dcterms:W3CDTF">2024-02-12T00:23:00Z</dcterms:created>
  <dcterms:modified xsi:type="dcterms:W3CDTF">2024-12-11T20:35:00Z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0x01010005AA38FB040D8C43ABE7F736138F9529</vt:lpwstr>
  </property>
  <property fmtid="{D5CDD505-2E9C-101B-9397-08002B2CF9AE}" pid="3" name="MediaServiceImageTags">
    <vt:lpwstr/>
  </property>
</Properties>
</file>