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rPPG-Toolbox</w:t>
      </w:r>
      <w:r>
        <w:t xml:space="preserve"> </w:t>
      </w:r>
      <w:r>
        <w:t xml:space="preserve">PhysNet</w:t>
      </w:r>
      <w:r>
        <w:t xml:space="preserve"> </w:t>
      </w:r>
      <w:r>
        <w:t xml:space="preserve">연구</w:t>
      </w:r>
      <w:r>
        <w:t xml:space="preserve"> </w:t>
      </w:r>
      <w:r>
        <w:t xml:space="preserve">코드</w:t>
      </w:r>
      <w:r>
        <w:t xml:space="preserve"> </w:t>
      </w:r>
      <w:r>
        <w:t xml:space="preserve">최적화</w:t>
      </w:r>
      <w:r>
        <w:t xml:space="preserve"> </w:t>
      </w:r>
      <w:r>
        <w:t xml:space="preserve">보고서</w:t>
      </w:r>
    </w:p>
    <w:p>
      <w:pPr>
        <w:pStyle w:val="Author"/>
      </w:pPr>
      <w:r>
        <w:t xml:space="preserve">고급파이썬프로그래밍</w:t>
      </w:r>
      <w:r>
        <w:t xml:space="preserve"> </w:t>
      </w:r>
      <w:r>
        <w:t xml:space="preserve">최종</w:t>
      </w:r>
      <w:r>
        <w:t xml:space="preserve"> </w:t>
      </w:r>
      <w:r>
        <w:t xml:space="preserve">과제</w:t>
      </w:r>
    </w:p>
    <w:p>
      <w:pPr>
        <w:pStyle w:val="Date"/>
      </w:pPr>
      <w:r>
        <w:t xml:space="preserve">2026-06-17</w:t>
      </w:r>
    </w:p>
    <w:bookmarkStart w:id="52" w:name="rppg-toolbox-physnet-연구-코드-최적화-보고서"/>
    <w:p>
      <w:pPr>
        <w:pStyle w:val="Heading1"/>
      </w:pPr>
      <w:r>
        <w:t xml:space="preserve">rPPG-Toolbox PhysNet 연구 코드 최적화 보고서</w:t>
      </w:r>
    </w:p>
    <w:bookmarkStart w:id="22" w:name="연구-코드-소개"/>
    <w:p>
      <w:pPr>
        <w:pStyle w:val="Heading2"/>
      </w:pPr>
      <w:r>
        <w:t xml:space="preserve">1. 연구 코드 소개</w:t>
      </w:r>
    </w:p>
    <w:p>
      <w:pPr>
        <w:pStyle w:val="FirstParagraph"/>
      </w:pPr>
      <w:r>
        <w:t xml:space="preserve">본 보고서는 실제 연구 파이프라인에서 사용한</w:t>
      </w:r>
      <w:r>
        <w:t xml:space="preserve"> </w:t>
      </w:r>
      <w:r>
        <w:rPr>
          <w:rStyle w:val="VerbatimChar"/>
        </w:rPr>
        <w:t xml:space="preserve">rPPG-Toolbox</w:t>
      </w:r>
      <w:r>
        <w:t xml:space="preserve">의 PhysNet 코드를 대상으로 한다. 기준 설정 파일은</w:t>
      </w:r>
      <w:r>
        <w:t xml:space="preserve"> </w:t>
      </w:r>
      <w:r>
        <w:rPr>
          <w:rStyle w:val="VerbatimChar"/>
        </w:rPr>
        <w:t xml:space="preserve">UBFC-PHYS_PHYSNET.yaml</w:t>
      </w:r>
      <w:r>
        <w:t xml:space="preserve">이다. PhysNet은 얼굴 영상에서 원격 광용적맥파(remote photoplethysmography, rPPG)를 추정하는 딥러닝 모델이며, 입력 영상 clip으로부터 BVP/rPPG 시계열을 예측한 뒤 FFT 또는 peak detection 기반 심박 지표로 평가한다.</w:t>
      </w:r>
    </w:p>
    <w:p>
      <w:pPr>
        <w:pStyle w:val="BodyText"/>
      </w:pPr>
      <w:r>
        <w:t xml:space="preserve">본 과제에서는 원본 연구 코드와 실제 UBFC-PHYS 데이터셋을 직접 수정하거나 접근하지 않았다. 대신 원본 코드의 핵심 병목을 분석하고, 동일한 계산 구조를 재현한 독립 구현을</w:t>
      </w:r>
      <w:r>
        <w:t xml:space="preserve"> </w:t>
      </w:r>
      <w:r>
        <w:rPr>
          <w:rStyle w:val="VerbatimChar"/>
        </w:rPr>
        <w:t xml:space="preserve">advanced_python_physnet_safe/</w:t>
      </w:r>
      <w:r>
        <w:t xml:space="preserve">에 작성했다. 성능 비교는 실제 데이터 대신 synthetic data로 수행했다. 이는 연구 데이터 경로와 개인정보성 subject 정보를 공개하지 않으면서도 최적화 전후를 비교할 수 있게 하기 위한 선택이다.</w:t>
      </w:r>
    </w:p>
    <w:bookmarkStart w:id="20" w:name="파이프라인-내-위치"/>
    <w:p>
      <w:pPr>
        <w:pStyle w:val="Heading3"/>
      </w:pPr>
      <w:r>
        <w:t xml:space="preserve">1.1 파이프라인 내 위치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p>
            <w:pPr>
              <w:pStyle w:val="Compact"/>
              <w:jc w:val="left"/>
            </w:pPr>
            <w:r>
              <w:t xml:space="preserve">원본 코드 위치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실행 진입점</w:t>
            </w:r>
          </w:p>
        </w:tc>
        <w:tc>
          <w:p>
            <w:pPr>
              <w:pStyle w:val="Compact"/>
              <w:jc w:val="left"/>
            </w:pPr>
            <w:r>
              <w:t xml:space="preserve">config 로드, DataLoader 생성, trainer 선택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p>
            <w:pPr>
              <w:pStyle w:val="Compact"/>
              <w:jc w:val="left"/>
            </w:pPr>
            <w:r>
              <w:t xml:space="preserve">3D CNN 기반 PhysNet forward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neural_methods/model/PhysNet.py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학습/검증/테스트</w:t>
            </w:r>
          </w:p>
        </w:tc>
        <w:tc>
          <w:p>
            <w:pPr>
              <w:pStyle w:val="Compact"/>
              <w:jc w:val="left"/>
            </w:pPr>
            <w:r>
              <w:t xml:space="preserve">train/valid/test loop, checkpoint, metric 호출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neural_methods/trainer/PhysnetTrainer.py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손실 함수</w:t>
            </w:r>
          </w:p>
        </w:tc>
        <w:tc>
          <w:p>
            <w:pPr>
              <w:pStyle w:val="Compact"/>
              <w:jc w:val="left"/>
            </w:pPr>
            <w:r>
              <w:t xml:space="preserve">rPPG와 BVP label 간 negative Pearson loss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neural_methods/loss/PhysNetNegPearsonLoss.py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 로딩/전처리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.npy</w:t>
            </w:r>
            <w:r>
              <w:t xml:space="preserve"> </w:t>
            </w:r>
            <w:r>
              <w:t xml:space="preserve">clip loading, face crop, normalization, chunking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dataset/data_loader/BaseLoader.py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dataset/data_loader/UBFCPHYSLoader.py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평가</w:t>
            </w:r>
          </w:p>
        </w:tc>
        <w:tc>
          <w:p>
            <w:pPr>
              <w:pStyle w:val="Compact"/>
              <w:jc w:val="left"/>
            </w:pPr>
            <w:r>
              <w:t xml:space="preserve">HR, SNR, MACC 등 평가 지표 계산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evaluation/metrics.py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evaluation/post_process.py</w:t>
            </w:r>
          </w:p>
        </w:tc>
      </w:tr>
    </w:tbl>
    <w:bookmarkEnd w:id="20"/>
    <w:bookmarkStart w:id="21" w:name="입력과-출력"/>
    <w:p>
      <w:pPr>
        <w:pStyle w:val="Heading3"/>
      </w:pPr>
      <w:r>
        <w:t xml:space="preserve">1.2 입력과 출력</w:t>
      </w:r>
    </w:p>
    <w:p>
      <w:pPr>
        <w:pStyle w:val="FirstParagraph"/>
      </w:pPr>
      <w:r>
        <w:rPr>
          <w:rStyle w:val="VerbatimChar"/>
        </w:rPr>
        <w:t xml:space="preserve">UBFC-PHYS_PHYSNET.yaml</w:t>
      </w:r>
      <w:r>
        <w:t xml:space="preserve"> </w:t>
      </w:r>
      <w:r>
        <w:t xml:space="preserve">기준으로 PhysNet은 다음 구조의 데이터를 사용한다.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t xml:space="preserve">형태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video clip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[B, 3, 128, 128, 128]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 / predicted rPPG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[B, 128]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 size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128 x 128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 length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p>
            <w:pPr>
              <w:pStyle w:val="Compact"/>
              <w:jc w:val="left"/>
            </w:pPr>
            <w:r>
              <w:t xml:space="preserve">config 기준</w:t>
            </w:r>
            <w:r>
              <w:t xml:space="preserve"> </w:t>
            </w:r>
            <w:r>
              <w:rPr>
                <w:rStyle w:val="VerbatimChar"/>
              </w:rPr>
              <w:t xml:space="preserve">4</w:t>
            </w:r>
          </w:p>
        </w:tc>
      </w:tr>
    </w:tbl>
    <w:p>
      <w:pPr>
        <w:pStyle w:val="BodyText"/>
      </w:pPr>
      <w:r>
        <w:t xml:space="preserve">출력은 예측 rPPG 시계열과 평가 지표다. 평가 지표에는 MAE, RMSE, MAPE, Pearson, SNR, MACC가 포함된다.</w:t>
      </w:r>
    </w:p>
    <w:bookmarkEnd w:id="21"/>
    <w:bookmarkEnd w:id="22"/>
    <w:bookmarkStart w:id="27" w:name="기존-코드-문제점-분석"/>
    <w:p>
      <w:pPr>
        <w:pStyle w:val="Heading2"/>
      </w:pPr>
      <w:r>
        <w:t xml:space="preserve">2. 기존 코드 문제점 분석</w:t>
      </w:r>
    </w:p>
    <w:bookmarkStart w:id="23" w:name="학습-루프의-반복-손실-계산"/>
    <w:p>
      <w:pPr>
        <w:pStyle w:val="Heading3"/>
      </w:pPr>
      <w:r>
        <w:t xml:space="preserve">2.1 학습 루프의 반복 손실 계산</w:t>
      </w:r>
    </w:p>
    <w:p>
      <w:pPr>
        <w:pStyle w:val="FirstParagraph"/>
      </w:pPr>
      <w:r>
        <w:t xml:space="preserve">PhysNet의 negative Pearson loss는 학습 batch마다 호출된다. 원본 구현은 batch dimension을 Python loop로 순회한다. 이 구조에서는 batch size가 커질수록 Python interpreter overhead가 선형으로 증가한다.</w:t>
      </w:r>
    </w:p>
    <w:p>
      <w:pPr>
        <w:pStyle w:val="BodyText"/>
      </w:pPr>
      <w:r>
        <w:rPr>
          <w:bCs/>
          <w:b/>
        </w:rPr>
        <w:t xml:space="preserve">원본 코드: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neural_methods/loss/PhysNetNegPearsonLoss.py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preds, labels):       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(preds.shape[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sum_x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(preds[i])               </w:t>
      </w:r>
      <w:r>
        <w:br/>
      </w:r>
      <w:r>
        <w:rPr>
          <w:rStyle w:val="NormalTok"/>
        </w:rPr>
        <w:t xml:space="preserve">        sum_y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(labels[i])             </w:t>
      </w:r>
      <w:r>
        <w:br/>
      </w:r>
      <w:r>
        <w:rPr>
          <w:rStyle w:val="NormalTok"/>
        </w:rPr>
        <w:t xml:space="preserve">        sum_xy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(preds[i]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labels[i])       </w:t>
      </w:r>
      <w:r>
        <w:br/>
      </w:r>
      <w:r>
        <w:rPr>
          <w:rStyle w:val="NormalTok"/>
        </w:rPr>
        <w:t xml:space="preserve">        sum_x2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(torch.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(preds[i],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br/>
      </w:r>
      <w:r>
        <w:rPr>
          <w:rStyle w:val="NormalTok"/>
        </w:rPr>
        <w:t xml:space="preserve">        sum_y2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(torch.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(labels[i],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pearson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sum_xy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sum_x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sum_y)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(torch.sqrt((N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sum_x2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(sum_x,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sum_y2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(sum_y,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pearson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preds.shape[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loss</w:t>
      </w:r>
    </w:p>
    <w:p>
      <w:pPr>
        <w:pStyle w:val="FirstParagraph"/>
      </w:pPr>
      <w:r>
        <w:t xml:space="preserve">문제의 핵심은 수식 자체가 아니라 실행 방식이다.</w:t>
      </w:r>
      <w:r>
        <w:t xml:space="preserve"> </w:t>
      </w:r>
      <w:r>
        <w:rPr>
          <w:rStyle w:val="VerbatimChar"/>
        </w:rPr>
        <w:t xml:space="preserve">preds</w:t>
      </w:r>
      <w:r>
        <w:t xml:space="preserve">와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는 이미 tensor이므로 batch 전체에 대해 한 번에 sum을 계산할 수 있다.</w:t>
      </w:r>
    </w:p>
    <w:bookmarkEnd w:id="23"/>
    <w:bookmarkStart w:id="24" w:name="평가-단계-macc의-ot2-계산"/>
    <w:p>
      <w:pPr>
        <w:pStyle w:val="Heading3"/>
      </w:pPr>
      <w:r>
        <w:t xml:space="preserve">2.2 평가 단계 MACC의 O(T^2) 계산</w:t>
      </w:r>
    </w:p>
    <w:p>
      <w:pPr>
        <w:pStyle w:val="FirstParagraph"/>
      </w:pPr>
      <w:r>
        <w:t xml:space="preserve">원본 MACC 계산은 모든 lag에 대해</w:t>
      </w:r>
      <w:r>
        <w:t xml:space="preserve"> </w:t>
      </w:r>
      <w:r>
        <w:rPr>
          <w:rStyle w:val="VerbatimChar"/>
        </w:rPr>
        <w:t xml:space="preserve">np.roll</w:t>
      </w:r>
      <w:r>
        <w:t xml:space="preserve">과</w:t>
      </w:r>
      <w:r>
        <w:t xml:space="preserve"> </w:t>
      </w:r>
      <w:r>
        <w:rPr>
          <w:rStyle w:val="VerbatimChar"/>
        </w:rPr>
        <w:t xml:space="preserve">np.corrcoef</w:t>
      </w:r>
      <w:r>
        <w:t xml:space="preserve">를 반복한다. 길이</w:t>
      </w:r>
      <w:r>
        <w:t xml:space="preserve"> </w:t>
      </w:r>
      <w:r>
        <w:rPr>
          <w:rStyle w:val="VerbatimChar"/>
        </w:rPr>
        <w:t xml:space="preserve">T</w:t>
      </w:r>
      <w:r>
        <w:t xml:space="preserve">인 신호에서 lag가</w:t>
      </w:r>
      <w:r>
        <w:t xml:space="preserve"> </w:t>
      </w:r>
      <w:r>
        <w:rPr>
          <w:rStyle w:val="VerbatimChar"/>
        </w:rPr>
        <w:t xml:space="preserve">T-1</w:t>
      </w:r>
      <w:r>
        <w:t xml:space="preserve">개이고, 각 lag마다 길이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상관계수를 계산하므로 지배 연산은 대략</w:t>
      </w:r>
      <w:r>
        <w:t xml:space="preserve"> </w:t>
      </w:r>
      <w:r>
        <w:rPr>
          <w:rStyle w:val="VerbatimChar"/>
        </w:rPr>
        <w:t xml:space="preserve">O(T^2)</w:t>
      </w:r>
      <w:r>
        <w:t xml:space="preserve">이다.</w:t>
      </w:r>
    </w:p>
    <w:p>
      <w:pPr>
        <w:pStyle w:val="BodyText"/>
      </w:pPr>
      <w:r>
        <w:rPr>
          <w:bCs/>
          <w:b/>
        </w:rPr>
        <w:t xml:space="preserve">원본 코드: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evaluation/post_process.py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_compute_macc(pred_signal, gt_signal):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deepcopy(pred_signal)</w:t>
      </w:r>
      <w:r>
        <w:br/>
      </w:r>
      <w:r>
        <w:rPr>
          <w:rStyle w:val="NormalTok"/>
        </w:rPr>
        <w:t xml:space="preserve">    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deepcopy(gt_signal)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np.squeeze(pred)</w:t>
      </w:r>
      <w:r>
        <w:br/>
      </w:r>
      <w:r>
        <w:rPr>
          <w:rStyle w:val="NormalTok"/>
        </w:rPr>
        <w:t xml:space="preserve">    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np.squeeze(gt)</w:t>
      </w:r>
      <w:r>
        <w:br/>
      </w:r>
      <w:r>
        <w:rPr>
          <w:rStyle w:val="NormalTok"/>
        </w:rPr>
        <w:t xml:space="preserve">    min_len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(gt)))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pred[:min_len]</w:t>
      </w:r>
      <w:r>
        <w:br/>
      </w:r>
      <w:r>
        <w:rPr>
          <w:rStyle w:val="NormalTok"/>
        </w:rPr>
        <w:t xml:space="preserve">    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gt[:min_len]</w:t>
      </w:r>
      <w:r>
        <w:br/>
      </w:r>
      <w:r>
        <w:rPr>
          <w:rStyle w:val="NormalTok"/>
        </w:rPr>
        <w:t xml:space="preserve">    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tlcc_list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lags:</w:t>
      </w:r>
      <w:r>
        <w:br/>
      </w:r>
      <w:r>
        <w:rPr>
          <w:rStyle w:val="NormalTok"/>
        </w:rPr>
        <w:t xml:space="preserve">        cross_corr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(np.corrcoef(</w:t>
      </w:r>
      <w:r>
        <w:br/>
      </w:r>
      <w:r>
        <w:rPr>
          <w:rStyle w:val="NormalTok"/>
        </w:rPr>
        <w:t xml:space="preserve">            pred, np.roll(gt, lag))[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tlcc_list.append(cross_corr)</w:t>
      </w:r>
      <w:r>
        <w:br/>
      </w:r>
      <w:r>
        <w:rPr>
          <w:rStyle w:val="NormalTok"/>
        </w:rPr>
        <w:t xml:space="preserve">    macc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(tlcc_list)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macc</w:t>
      </w:r>
    </w:p>
    <w:p>
      <w:pPr>
        <w:pStyle w:val="FirstParagraph"/>
      </w:pPr>
      <w:r>
        <w:t xml:space="preserve">이 함수는 test 단계에서 subject/window별로 반복 호출된다. 따라서 전체 학습보다 짧은 평가 단계에서도 긴 signal이나 많은 window에서는 병목이 될 수 있다.</w:t>
      </w:r>
    </w:p>
    <w:bookmarkEnd w:id="24"/>
    <w:bookmarkStart w:id="25" w:name="detrend의-반복-matrix-inverse"/>
    <w:p>
      <w:pPr>
        <w:pStyle w:val="Heading3"/>
      </w:pPr>
      <w:r>
        <w:t xml:space="preserve">2.3 detrend의 반복 matrix inverse</w:t>
      </w:r>
    </w:p>
    <w:p>
      <w:pPr>
        <w:pStyle w:val="FirstParagraph"/>
      </w:pPr>
      <w:r>
        <w:t xml:space="preserve">원본</w:t>
      </w:r>
      <w:r>
        <w:t xml:space="preserve"> </w:t>
      </w:r>
      <w:r>
        <w:rPr>
          <w:rStyle w:val="VerbatimChar"/>
        </w:rPr>
        <w:t xml:space="preserve">_detrend</w:t>
      </w:r>
      <w:r>
        <w:t xml:space="preserve">는 호출될 때마다 identity matrix, second-difference matrix, dense inverse를 새로 만든다. 같은 signal length와 같은</w:t>
      </w:r>
      <w:r>
        <w:t xml:space="preserve"> </w:t>
      </w:r>
      <w:r>
        <w:rPr>
          <w:rStyle w:val="VerbatimChar"/>
        </w:rPr>
        <w:t xml:space="preserve">lambda_value</w:t>
      </w:r>
      <w:r>
        <w:t xml:space="preserve">를 반복 사용하는 평가에서는 중복 계산이다.</w:t>
      </w:r>
    </w:p>
    <w:p>
      <w:pPr>
        <w:pStyle w:val="BodyText"/>
      </w:pPr>
      <w:r>
        <w:rPr>
          <w:bCs/>
          <w:b/>
        </w:rPr>
        <w:t xml:space="preserve">원본 코드: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evaluation/post_process.py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_detrend(input_signal, lambda_value):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"""Detrend PPG signal."""</w:t>
      </w:r>
      <w:r>
        <w:br/>
      </w:r>
      <w:r>
        <w:rPr>
          <w:rStyle w:val="NormalTok"/>
        </w:rPr>
        <w:t xml:space="preserve">    signal_length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input_signal.shape[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observation matrix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np.identity(signal_length)</w:t>
      </w:r>
      <w:r>
        <w:br/>
      </w:r>
      <w:r>
        <w:rPr>
          <w:rStyle w:val="NormalTok"/>
        </w:rPr>
        <w:t xml:space="preserve">    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np.ones(signal_length)</w:t>
      </w:r>
      <w:r>
        <w:br/>
      </w:r>
      <w:r>
        <w:rPr>
          <w:rStyle w:val="NormalTok"/>
        </w:rPr>
        <w:t xml:space="preserve">    minus_twos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np.ones(signal_length)</w:t>
      </w:r>
      <w:r>
        <w:br/>
      </w:r>
      <w:r>
        <w:rPr>
          <w:rStyle w:val="NormalTok"/>
        </w:rPr>
        <w:t xml:space="preserve">    diags_data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np.array([ones, minus_twos, ones])</w:t>
      </w:r>
      <w:r>
        <w:br/>
      </w:r>
      <w:r>
        <w:rPr>
          <w:rStyle w:val="NormalTok"/>
        </w:rPr>
        <w:t xml:space="preserve">    diags_index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spdiags(diags_data, diags_index,</w:t>
      </w:r>
      <w:r>
        <w:br/>
      </w:r>
      <w:r>
        <w:rPr>
          <w:rStyle w:val="NormalTok"/>
        </w:rPr>
        <w:t xml:space="preserve">                (signal_length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signal_length).toarray()</w:t>
      </w:r>
      <w:r>
        <w:br/>
      </w:r>
      <w:r>
        <w:rPr>
          <w:rStyle w:val="NormalTok"/>
        </w:rPr>
        <w:t xml:space="preserve">    detrended_signal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</w:t>
      </w:r>
      <w:r>
        <w:br/>
      </w:r>
      <w:r>
        <w:rPr>
          <w:rStyle w:val="NormalTok"/>
        </w:rPr>
        <w:t xml:space="preserve">        (H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np.linalg.inv(H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(lambda_value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np.dot(D.T, D))), input_signal)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detrended_signal</w:t>
      </w:r>
    </w:p>
    <w:p>
      <w:pPr>
        <w:pStyle w:val="FirstParagraph"/>
      </w:pPr>
      <w:r>
        <w:t xml:space="preserve">이 구현은 수학적으로는 명확하지만, 같은 길이의 신호를 반복 처리할 때 projection matrix를 매번 재구성하므로 시간과 메모리를 낭비한다.</w:t>
      </w:r>
    </w:p>
    <w:bookmarkEnd w:id="25"/>
    <w:bookmarkStart w:id="26" w:name="구조적-문제"/>
    <w:p>
      <w:pPr>
        <w:pStyle w:val="Heading3"/>
      </w:pPr>
      <w:r>
        <w:t xml:space="preserve">2.4 구조적 문제</w:t>
      </w:r>
    </w:p>
    <w:p>
      <w:pPr>
        <w:pStyle w:val="FirstParagraph"/>
      </w:pPr>
      <w:r>
        <w:rPr>
          <w:rStyle w:val="VerbatimChar"/>
        </w:rPr>
        <w:t xml:space="preserve">PhysnetTrainer</w:t>
      </w:r>
      <w:r>
        <w:t xml:space="preserve">는 학습, 검증, 테스트, checkpoint 저장, metric 호출을 모두 담당한다.</w:t>
      </w:r>
      <w:r>
        <w:t xml:space="preserve"> </w:t>
      </w:r>
      <w:r>
        <w:rPr>
          <w:rStyle w:val="VerbatimChar"/>
        </w:rPr>
        <w:t xml:space="preserve">BaseLoader</w:t>
      </w:r>
      <w:r>
        <w:t xml:space="preserve"> </w:t>
      </w:r>
      <w:r>
        <w:t xml:space="preserve">역시 raw reading, crop, normalization, chunking, multiprocessing, file-list 생성, runtime loading을 한 클래스에서 수행한다. 이번 작업에서는 원본을 수정하지 않았지만, 단일책임원칙 관점에서는 분리 후보다.</w:t>
      </w:r>
    </w:p>
    <w:bookmarkEnd w:id="26"/>
    <w:bookmarkEnd w:id="27"/>
    <w:bookmarkStart w:id="32" w:name="적용한-수업-개념"/>
    <w:p>
      <w:pPr>
        <w:pStyle w:val="Heading2"/>
      </w:pPr>
      <w:r>
        <w:t xml:space="preserve">3. 적용한 수업 개념</w:t>
      </w:r>
    </w:p>
    <w:bookmarkStart w:id="28" w:name="e.-딥러닝-연구-코드-최적화"/>
    <w:p>
      <w:pPr>
        <w:pStyle w:val="Heading3"/>
      </w:pPr>
      <w:r>
        <w:t xml:space="preserve">3.1 E. 딥러닝 연구 코드 최적화</w:t>
      </w:r>
    </w:p>
    <w:p>
      <w:pPr>
        <w:pStyle w:val="FirstParagraph"/>
      </w:pPr>
      <w:r>
        <w:t xml:space="preserve">negative Pearson loss는 딥러닝 학습 루프에서 반복 호출되는 tensor 연산이다. 모델 크기나 데이터 크기를 줄이지 않고, 같은 입력과 같은 수식을 batch-wise tensor 연산으로 바꾸는 것이므로 딥러닝 연구 코드 최적화에 해당한다.</w:t>
      </w:r>
    </w:p>
    <w:bookmarkEnd w:id="28"/>
    <w:bookmarkStart w:id="29" w:name="a.-자료구조-및-복잡도-기반-개선"/>
    <w:p>
      <w:pPr>
        <w:pStyle w:val="Heading3"/>
      </w:pPr>
      <w:r>
        <w:t xml:space="preserve">3.2 A. 자료구조 및 복잡도 기반 개선</w:t>
      </w:r>
    </w:p>
    <w:p>
      <w:pPr>
        <w:pStyle w:val="FirstParagraph"/>
      </w:pPr>
      <w:r>
        <w:t xml:space="preserve">MACC는 모든 lag를 순회하는 반복 correlation 구조였다. 이를 FFT 기반 circular correlation으로 바꾸면 모든 lag의 상관 구조를 한 번에 계산할 수 있다. 기존 방식은</w:t>
      </w:r>
      <w:r>
        <w:t xml:space="preserve"> </w:t>
      </w:r>
      <w:r>
        <w:rPr>
          <w:rStyle w:val="VerbatimChar"/>
        </w:rPr>
        <w:t xml:space="preserve">O(T^2)</w:t>
      </w:r>
      <w:r>
        <w:t xml:space="preserve"> </w:t>
      </w:r>
      <w:r>
        <w:t xml:space="preserve">성격이고, FFT 기반 방식은 일반적으로</w:t>
      </w:r>
      <w:r>
        <w:t xml:space="preserve"> </w:t>
      </w:r>
      <w:r>
        <w:rPr>
          <w:rStyle w:val="VerbatimChar"/>
        </w:rPr>
        <w:t xml:space="preserve">O(T log T)</w:t>
      </w:r>
      <w:r>
        <w:t xml:space="preserve"> </w:t>
      </w:r>
      <w:r>
        <w:t xml:space="preserve">성격이다. 단순히 함수를 바꾼 것이 아니라 지배 연산 자체를 바꾼 개선이다.</w:t>
      </w:r>
    </w:p>
    <w:bookmarkEnd w:id="29"/>
    <w:bookmarkStart w:id="30" w:name="d.-decorator-및-caching"/>
    <w:p>
      <w:pPr>
        <w:pStyle w:val="Heading3"/>
      </w:pPr>
      <w:r>
        <w:t xml:space="preserve">3.3 D. Decorator 및 caching</w:t>
      </w:r>
    </w:p>
    <w:p>
      <w:pPr>
        <w:pStyle w:val="FirstParagraph"/>
      </w:pPr>
      <w:r>
        <w:t xml:space="preserve">detrend projection matrix는 같은</w:t>
      </w:r>
      <w:r>
        <w:t xml:space="preserve"> </w:t>
      </w:r>
      <w:r>
        <w:rPr>
          <w:rStyle w:val="VerbatimChar"/>
        </w:rPr>
        <w:t xml:space="preserve">(signal_length, lambda_value)</w:t>
      </w:r>
      <w:r>
        <w:t xml:space="preserve">에 대해 재사용할 수 있다. 개선 코드에서는</w:t>
      </w:r>
      <w:r>
        <w:t xml:space="preserve"> </w:t>
      </w:r>
      <w:r>
        <w:rPr>
          <w:rStyle w:val="VerbatimChar"/>
        </w:rPr>
        <w:t xml:space="preserve">functools.lru_cache</w:t>
      </w:r>
      <w:r>
        <w:t xml:space="preserve"> </w:t>
      </w:r>
      <w:r>
        <w:t xml:space="preserve">decorator를 사용했다. 이는 decorator를 형식적으로 붙인 것이 아니라, 평가 단계의 반복 matrix inverse를 제거하기 위한 caching 정책이다.</w:t>
      </w:r>
    </w:p>
    <w:bookmarkEnd w:id="30"/>
    <w:bookmarkStart w:id="31" w:name="미적용-항목과-이유"/>
    <w:p>
      <w:pPr>
        <w:pStyle w:val="Heading3"/>
      </w:pPr>
      <w:r>
        <w:t xml:space="preserve">3.4 미적용 항목과 이유</w:t>
      </w:r>
    </w:p>
    <w:p>
      <w:pPr>
        <w:pStyle w:val="FirstParagraph"/>
      </w:pPr>
      <w:r>
        <w:t xml:space="preserve">Iterator/generator 기반 전처리 streaming과 class/SRP refactoring도 의미 있는 후보였다. 예를 들어</w:t>
      </w:r>
      <w:r>
        <w:t xml:space="preserve"> </w:t>
      </w:r>
      <w:r>
        <w:rPr>
          <w:rStyle w:val="VerbatimChar"/>
        </w:rPr>
        <w:t xml:space="preserve">BaseLoader.chunk</w:t>
      </w:r>
      <w:r>
        <w:t xml:space="preserve">는 모든 chunk를 list로 materialize한 뒤 저장하고,</w:t>
      </w:r>
      <w:r>
        <w:t xml:space="preserve"> </w:t>
      </w:r>
      <w:r>
        <w:rPr>
          <w:rStyle w:val="VerbatimChar"/>
        </w:rPr>
        <w:t xml:space="preserve">PhysnetTrainer</w:t>
      </w:r>
      <w:r>
        <w:t xml:space="preserve">는 여러 책임을 동시에 수행한다. 그러나 이번 작업에서는 원본 데이터와 원본 코드에 영향을 주지 않는 것이 우선이었으므로, 실제 전처리/트레이너 통합 변경이 필요한 B/C 항목은 구현하지 않고 분석 후보로만 남겼다.</w:t>
      </w:r>
    </w:p>
    <w:bookmarkEnd w:id="31"/>
    <w:bookmarkEnd w:id="32"/>
    <w:bookmarkStart w:id="37" w:name="개선-과정"/>
    <w:p>
      <w:pPr>
        <w:pStyle w:val="Heading2"/>
      </w:pPr>
      <w:r>
        <w:t xml:space="preserve">4. 개선 과정</w:t>
      </w:r>
    </w:p>
    <w:p>
      <w:pPr>
        <w:pStyle w:val="FirstParagraph"/>
      </w:pPr>
      <w:r>
        <w:t xml:space="preserve">개선 코드는 원본 파일을 수정하지 않고 아래 파일에 독립 구현했다.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advanced_python_physnet_safe/physnet_safe_optimizations.py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advanced_python_physnet_safe/benchmark_coursework.py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advanced_python_physnet_safe/results/benchmark_results.csv</w:t>
      </w:r>
    </w:p>
    <w:bookmarkStart w:id="33" w:name="negative-pearson-loss-개선"/>
    <w:p>
      <w:pPr>
        <w:pStyle w:val="Heading3"/>
      </w:pPr>
      <w:r>
        <w:t xml:space="preserve">4.1 Negative Pearson loss 개선</w:t>
      </w:r>
    </w:p>
    <w:p>
      <w:pPr>
        <w:pStyle w:val="FirstParagraph"/>
      </w:pPr>
      <w:r>
        <w:rPr>
          <w:bCs/>
          <w:b/>
        </w:rPr>
        <w:t xml:space="preserve">개선 코드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VectorizedNegPearson(nn.Module):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"""Batch-vectorized equivalent of PhysNet's negative Pearson loss."""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preds, labels):</w:t>
      </w:r>
      <w:r>
        <w:br/>
      </w:r>
      <w:r>
        <w:rPr>
          <w:rStyle w:val="NormalTok"/>
        </w:rPr>
        <w:t xml:space="preserve">        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preds.view(preds.shape[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labels.view(labels.shape[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sum_x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(preds,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sum_y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sum_xy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labels,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sum_x2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(preds.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sum_y2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(labels.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numerator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sum_xy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sum_y</w:t>
      </w:r>
      <w:r>
        <w:br/>
      </w:r>
      <w:r>
        <w:rPr>
          <w:rStyle w:val="NormalTok"/>
        </w:rPr>
        <w:t xml:space="preserve">    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torch.sqrt(</w:t>
      </w:r>
      <w:r>
        <w:br/>
      </w:r>
      <w:r>
        <w:rPr>
          <w:rStyle w:val="NormalTok"/>
        </w:rPr>
        <w:t xml:space="preserve">            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sum_x2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sum_x.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sum_y2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sum_y.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torch.finfo(preds.dtype).eps</w:t>
      </w:r>
      <w:r>
        <w:br/>
      </w:r>
      <w:r>
        <w:rPr>
          <w:rStyle w:val="NormalTok"/>
        </w:rPr>
        <w:t xml:space="preserve">        pearson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denominator.clamp_min(eps)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torch.mean(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pearson)</w:t>
      </w:r>
    </w:p>
    <w:p>
      <w:pPr>
        <w:pStyle w:val="FirstParagraph"/>
      </w:pPr>
      <w:r>
        <w:t xml:space="preserve">기존 코드와 동일한 Pearson 수식을 사용하지만, sample별 반복을 제거했다. 결과 동등성은</w:t>
      </w:r>
      <w:r>
        <w:t xml:space="preserve"> </w:t>
      </w:r>
      <w:r>
        <w:rPr>
          <w:rStyle w:val="VerbatimChar"/>
        </w:rPr>
        <w:t xml:space="preserve">torch.allclose</w:t>
      </w:r>
      <w:r>
        <w:t xml:space="preserve">로 확인했다.</w:t>
      </w:r>
    </w:p>
    <w:bookmarkEnd w:id="33"/>
    <w:bookmarkStart w:id="34" w:name="macc-개선"/>
    <w:p>
      <w:pPr>
        <w:pStyle w:val="Heading3"/>
      </w:pPr>
      <w:r>
        <w:t xml:space="preserve">4.2 MACC 개선</w:t>
      </w:r>
    </w:p>
    <w:p>
      <w:pPr>
        <w:pStyle w:val="FirstParagraph"/>
      </w:pPr>
      <w:r>
        <w:rPr>
          <w:bCs/>
          <w:b/>
        </w:rPr>
        <w:t xml:space="preserve">개선 코드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fft_circular_macc(pred_signal, gt_signal):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np.asarray(pred_signal,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np.asarray(gt_signal,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min_len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(pred.size, gt.size)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pred[:min_len]</w:t>
      </w:r>
      <w:r>
        <w:br/>
      </w:r>
      <w:r>
        <w:rPr>
          <w:rStyle w:val="NormalTok"/>
        </w:rPr>
        <w:t xml:space="preserve">    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gt[:min_len]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pred_centered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np.mean(pred)</w:t>
      </w:r>
      <w:r>
        <w:br/>
      </w:r>
      <w:r>
        <w:rPr>
          <w:rStyle w:val="NormalTok"/>
        </w:rPr>
        <w:t xml:space="preserve">    gt_centered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np.mean(gt)</w:t>
      </w:r>
      <w:r>
        <w:br/>
      </w:r>
      <w:r>
        <w:rPr>
          <w:rStyle w:val="NormalTok"/>
        </w:rPr>
        <w:t xml:space="preserve">    pred_norm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np.linalg.norm(pred_centered)</w:t>
      </w:r>
      <w:r>
        <w:br/>
      </w:r>
      <w:r>
        <w:rPr>
          <w:rStyle w:val="NormalTok"/>
        </w:rPr>
        <w:t xml:space="preserve">    gt_norm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np.linalg.norm(gt_centered)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pred_norm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gt_norm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scipy.fft.ifft(scipy.fft.fft(pred_centered)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np.conj(scipy.fft.fft(gt_centered))).real</w:t>
      </w:r>
      <w:r>
        <w:br/>
      </w:r>
      <w:r>
        <w:rPr>
          <w:rStyle w:val="NormalTok"/>
        </w:rPr>
        <w:t xml:space="preserve">    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(corr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(pred_norm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gt_norm))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(corr[: min_len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</w:p>
    <w:p>
      <w:pPr>
        <w:pStyle w:val="FirstParagraph"/>
      </w:pPr>
      <w:r>
        <w:t xml:space="preserve">원본이 lag</w:t>
      </w:r>
      <w:r>
        <w:t xml:space="preserve"> </w:t>
      </w:r>
      <w:r>
        <w:rPr>
          <w:rStyle w:val="VerbatimChar"/>
        </w:rPr>
        <w:t xml:space="preserve">0</w:t>
      </w:r>
      <w:r>
        <w:t xml:space="preserve">부터</w:t>
      </w:r>
      <w:r>
        <w:t xml:space="preserve"> </w:t>
      </w:r>
      <w:r>
        <w:rPr>
          <w:rStyle w:val="VerbatimChar"/>
        </w:rPr>
        <w:t xml:space="preserve">len(pred)-2</w:t>
      </w:r>
      <w:r>
        <w:t xml:space="preserve">까지만 보므로 개선 코드도 같은 범위의 최대값을 사용했다. 따라서 benchmark에서 원본 참조 구현과 같은 값을 내는지 확인할 수 있다.</w:t>
      </w:r>
    </w:p>
    <w:bookmarkEnd w:id="34"/>
    <w:bookmarkStart w:id="35" w:name="detrend-개선"/>
    <w:p>
      <w:pPr>
        <w:pStyle w:val="Heading3"/>
      </w:pPr>
      <w:r>
        <w:t xml:space="preserve">4.3 detrend 개선</w:t>
      </w:r>
    </w:p>
    <w:p>
      <w:pPr>
        <w:pStyle w:val="FirstParagraph"/>
      </w:pPr>
      <w:r>
        <w:rPr>
          <w:bCs/>
          <w:b/>
        </w:rPr>
        <w:t xml:space="preserve">개선 코드</w:t>
      </w:r>
    </w:p>
    <w:p>
      <w:pPr>
        <w:pStyle w:val="SourceCode"/>
      </w:pPr>
      <w:r>
        <w:rPr>
          <w:rStyle w:val="AttributeTok"/>
        </w:rPr>
        <w:t xml:space="preserve">@lru_cache</w:t>
      </w:r>
      <w:r>
        <w:rPr>
          <w:rStyle w:val="NormalTok"/>
        </w:rPr>
        <w:t xml:space="preserve">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_detrend_projection(signal_length, lambda_value):</w:t>
      </w:r>
      <w:r>
        <w:br/>
      </w:r>
      <w:r>
        <w:rPr>
          <w:rStyle w:val="NormalTok"/>
        </w:rPr>
        <w:t xml:space="preserve">    signal_length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(signal_length)</w:t>
      </w:r>
      <w:r>
        <w:br/>
      </w:r>
      <w:r>
        <w:rPr>
          <w:rStyle w:val="NormalTok"/>
        </w:rPr>
        <w:t xml:space="preserve">    lambda_value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(lambda_value)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np.identity(signal_length)</w:t>
      </w:r>
      <w:r>
        <w:br/>
      </w:r>
      <w:r>
        <w:rPr>
          <w:rStyle w:val="NormalTok"/>
        </w:rPr>
        <w:t xml:space="preserve">    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np.ones(signal_length)</w:t>
      </w:r>
      <w:r>
        <w:br/>
      </w:r>
      <w:r>
        <w:rPr>
          <w:rStyle w:val="NormalTok"/>
        </w:rPr>
        <w:t xml:space="preserve">    minus_twos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np.ones(signal_length)</w:t>
      </w:r>
      <w:r>
        <w:br/>
      </w:r>
      <w:r>
        <w:rPr>
          <w:rStyle w:val="NormalTok"/>
        </w:rPr>
        <w:t xml:space="preserve">    diags_data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np.array([ones, minus_twos, ones])</w:t>
      </w:r>
      <w:r>
        <w:br/>
      </w:r>
      <w:r>
        <w:rPr>
          <w:rStyle w:val="NormalTok"/>
        </w:rPr>
        <w:t xml:space="preserve">    diags_index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d_mat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spdiags(diags_data, diags_index, (signal_length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signal_length).toarray()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np.linalg.inv(h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(lambda_value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np.dot(d_mat.T, d_mat))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cached_detrend(input_signal, lambda_value):</w:t>
      </w:r>
      <w:r>
        <w:br/>
      </w:r>
      <w:r>
        <w:rPr>
          <w:rStyle w:val="NormalTok"/>
        </w:rPr>
        <w:t xml:space="preserve">    input_signal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np.asarray(input_signal)</w:t>
      </w:r>
      <w:r>
        <w:br/>
      </w:r>
      <w:r>
        <w:rPr>
          <w:rStyle w:val="NormalTok"/>
        </w:rPr>
        <w:t xml:space="preserve">    projection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_detrend_projection(input_signal.shape[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(lambda_value))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np.dot(projection, input_signal)</w:t>
      </w:r>
    </w:p>
    <w:p>
      <w:pPr>
        <w:pStyle w:val="FirstParagraph"/>
      </w:pPr>
      <w:r>
        <w:t xml:space="preserve">원본과 같은 projection matrix를 사용하지만, matrix 생성 결과를 cache한다. 같은 길이의 signal을 반복 처리하는 평가 상황에서 효과가 크다.</w:t>
      </w:r>
    </w:p>
    <w:bookmarkEnd w:id="35"/>
    <w:bookmarkStart w:id="36" w:name="고려했지만-적용하지-않은-대안"/>
    <w:p>
      <w:pPr>
        <w:pStyle w:val="Heading3"/>
      </w:pPr>
      <w:r>
        <w:t xml:space="preserve">4.4 고려했지만 적용하지 않은 대안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대안</w:t>
            </w:r>
          </w:p>
        </w:tc>
        <w:tc>
          <w:p>
            <w:pPr>
              <w:pStyle w:val="Compact"/>
              <w:jc w:val="left"/>
            </w:pPr>
            <w:r>
              <w:t xml:space="preserve">미적용 이유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원본</w:t>
            </w:r>
            <w:r>
              <w:t xml:space="preserve"> </w:t>
            </w:r>
            <w:r>
              <w:rPr>
                <w:rStyle w:val="VerbatimChar"/>
              </w:rPr>
              <w:t xml:space="preserve">PhysNetNegPearsonLoss.py</w:t>
            </w:r>
            <w:r>
              <w:t xml:space="preserve"> </w:t>
            </w:r>
            <w:r>
              <w:t xml:space="preserve">직접 수정</w:t>
            </w:r>
          </w:p>
        </w:tc>
        <w:tc>
          <w:p>
            <w:pPr>
              <w:pStyle w:val="Compact"/>
              <w:jc w:val="left"/>
            </w:pPr>
            <w:r>
              <w:t xml:space="preserve">원본 연구 코드 안전 보존 요구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PhysnetTrainer</w:t>
            </w:r>
            <w:r>
              <w:t xml:space="preserve"> </w:t>
            </w:r>
            <w:r>
              <w:t xml:space="preserve">class 분리</w:t>
            </w:r>
          </w:p>
        </w:tc>
        <w:tc>
          <w:p>
            <w:pPr>
              <w:pStyle w:val="Compact"/>
              <w:jc w:val="left"/>
            </w:pPr>
            <w:r>
              <w:t xml:space="preserve">원본 학습 파이프라인 전반에 영향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BaseLoader.chunk</w:t>
            </w:r>
            <w:r>
              <w:t xml:space="preserve"> </w:t>
            </w:r>
            <w:r>
              <w:t xml:space="preserve">generator streaming</w:t>
            </w:r>
          </w:p>
        </w:tc>
        <w:tc>
          <w:p>
            <w:pPr>
              <w:pStyle w:val="Compact"/>
              <w:jc w:val="left"/>
            </w:pPr>
            <w:r>
              <w:t xml:space="preserve">raw preprocessing과 파일 저장 정책에 영향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실제 UBFC-PHYS 데이터 benchmark</w:t>
            </w:r>
          </w:p>
        </w:tc>
        <w:tc>
          <w:p>
            <w:pPr>
              <w:pStyle w:val="Compact"/>
              <w:jc w:val="left"/>
            </w:pPr>
            <w:r>
              <w:t xml:space="preserve">민감 경로와 데이터 접근 금지 조건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AMP 또는</w:t>
            </w:r>
            <w:r>
              <w:t xml:space="preserve"> </w:t>
            </w:r>
            <w:r>
              <w:rPr>
                <w:rStyle w:val="VerbatimChar"/>
              </w:rPr>
              <w:t xml:space="preserve">torch.compile</w:t>
            </w:r>
          </w:p>
        </w:tc>
        <w:tc>
          <w:p>
            <w:pPr>
              <w:pStyle w:val="Compact"/>
              <w:jc w:val="left"/>
            </w:pPr>
            <w:r>
              <w:t xml:space="preserve">GPU 환경과 모델 전체 실행 검증 필요</w:t>
            </w:r>
          </w:p>
        </w:tc>
      </w:tr>
    </w:tbl>
    <w:bookmarkEnd w:id="36"/>
    <w:bookmarkEnd w:id="37"/>
    <w:bookmarkStart w:id="44" w:name="최적화-결과"/>
    <w:p>
      <w:pPr>
        <w:pStyle w:val="Heading2"/>
      </w:pPr>
      <w:r>
        <w:t xml:space="preserve">5. 최적화 결과</w:t>
      </w:r>
    </w:p>
    <w:bookmarkStart w:id="38" w:name="측정-조건"/>
    <w:p>
      <w:pPr>
        <w:pStyle w:val="Heading3"/>
      </w:pPr>
      <w:r>
        <w:t xml:space="preserve">5.1 측정 조건</w:t>
      </w:r>
    </w:p>
    <w:p>
      <w:pPr>
        <w:pStyle w:val="FirstParagraph"/>
      </w:pPr>
      <w:r>
        <w:t xml:space="preserve">측정은</w:t>
      </w:r>
      <w:r>
        <w:t xml:space="preserve"> </w:t>
      </w:r>
      <w:r>
        <w:rPr>
          <w:rStyle w:val="VerbatimChar"/>
        </w:rPr>
        <w:t xml:space="preserve">advanced_python_physnet_safe/benchmark_coursework.py</w:t>
      </w:r>
      <w:r>
        <w:t xml:space="preserve">로 수행했다.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반복 횟수</w:t>
            </w:r>
          </w:p>
        </w:tc>
        <w:tc>
          <w:p>
            <w:pPr>
              <w:pStyle w:val="Compact"/>
              <w:jc w:val="left"/>
            </w:pPr>
            <w:r>
              <w:t xml:space="preserve">warm-up 1회 후 본 측정 10회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seed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시간 측정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time.perf_counter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peak memory 측정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tracemalloc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5.15.0-139-generic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3.8.20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p>
            <w:pPr>
              <w:pStyle w:val="Compact"/>
              <w:jc w:val="left"/>
            </w:pPr>
            <w:r>
              <w:t xml:space="preserve">1.22.0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SciPy</w:t>
            </w:r>
          </w:p>
        </w:tc>
        <w:tc>
          <w:p>
            <w:pPr>
              <w:pStyle w:val="Compact"/>
              <w:jc w:val="left"/>
            </w:pPr>
            <w:r>
              <w:t xml:space="preserve">1.5.2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p>
            <w:pPr>
              <w:pStyle w:val="Compact"/>
              <w:jc w:val="left"/>
            </w:pPr>
            <w:r>
              <w:t xml:space="preserve">2.1.2+cu121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p>
            <w:pPr>
              <w:pStyle w:val="Compact"/>
              <w:jc w:val="left"/>
            </w:pPr>
            <w:r>
              <w:t xml:space="preserve">CPU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실제 데이터 사용 여부</w:t>
            </w:r>
          </w:p>
        </w:tc>
        <w:tc>
          <w:p>
            <w:pPr>
              <w:pStyle w:val="Compact"/>
              <w:jc w:val="left"/>
            </w:pPr>
            <w:r>
              <w:t xml:space="preserve">사용하지 않음</w:t>
            </w:r>
          </w:p>
        </w:tc>
      </w:tr>
    </w:tbl>
    <w:bookmarkEnd w:id="38"/>
    <w:bookmarkStart w:id="39" w:name="negative-pearson-loss-결과"/>
    <w:p>
      <w:pPr>
        <w:pStyle w:val="Heading3"/>
      </w:pPr>
      <w:r>
        <w:t xml:space="preserve">5.2 Negative Pearson loss 결과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p>
            <w:pPr>
              <w:pStyle w:val="Compact"/>
              <w:jc w:val="right"/>
            </w:pPr>
            <w:r>
              <w:t xml:space="preserve">Before 평균±표준편차 ms</w:t>
            </w:r>
          </w:p>
        </w:tc>
        <w:tc>
          <w:p>
            <w:pPr>
              <w:pStyle w:val="Compact"/>
              <w:jc w:val="right"/>
            </w:pPr>
            <w:r>
              <w:t xml:space="preserve">After 평균±표준편차 ms</w:t>
            </w:r>
          </w:p>
        </w:tc>
        <w:tc>
          <w:p>
            <w:pPr>
              <w:pStyle w:val="Compact"/>
              <w:jc w:val="right"/>
            </w:pPr>
            <w:r>
              <w:t xml:space="preserve">개선 배율</w:t>
            </w:r>
          </w:p>
        </w:tc>
        <w:tc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B=4,T=128</w:t>
            </w:r>
          </w:p>
        </w:tc>
        <w:tc>
          <w:p>
            <w:pPr>
              <w:pStyle w:val="Compact"/>
              <w:jc w:val="right"/>
            </w:pPr>
            <w:r>
              <w:t xml:space="preserve">0.1521 ± 0.0344</w:t>
            </w:r>
          </w:p>
        </w:tc>
        <w:tc>
          <w:p>
            <w:pPr>
              <w:pStyle w:val="Compact"/>
              <w:jc w:val="right"/>
            </w:pPr>
            <w:r>
              <w:t xml:space="preserve">0.0447 ± 0.0036</w:t>
            </w:r>
          </w:p>
        </w:tc>
        <w:tc>
          <w:p>
            <w:pPr>
              <w:pStyle w:val="Compact"/>
              <w:jc w:val="right"/>
            </w:pPr>
            <w:r>
              <w:t xml:space="preserve">3.40x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B=16,T=128</w:t>
            </w:r>
          </w:p>
        </w:tc>
        <w:tc>
          <w:p>
            <w:pPr>
              <w:pStyle w:val="Compact"/>
              <w:jc w:val="right"/>
            </w:pPr>
            <w:r>
              <w:t xml:space="preserve">0.5448 ± 0.0150</w:t>
            </w:r>
          </w:p>
        </w:tc>
        <w:tc>
          <w:p>
            <w:pPr>
              <w:pStyle w:val="Compact"/>
              <w:jc w:val="right"/>
            </w:pPr>
            <w:r>
              <w:t xml:space="preserve">0.0438 ± 0.0028</w:t>
            </w:r>
          </w:p>
        </w:tc>
        <w:tc>
          <w:p>
            <w:pPr>
              <w:pStyle w:val="Compact"/>
              <w:jc w:val="right"/>
            </w:pPr>
            <w:r>
              <w:t xml:space="preserve">12.43x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B=64,T=128</w:t>
            </w:r>
          </w:p>
        </w:tc>
        <w:tc>
          <w:p>
            <w:pPr>
              <w:pStyle w:val="Compact"/>
              <w:jc w:val="right"/>
            </w:pPr>
            <w:r>
              <w:t xml:space="preserve">2.1442 ± 0.0119</w:t>
            </w:r>
          </w:p>
        </w:tc>
        <w:tc>
          <w:p>
            <w:pPr>
              <w:pStyle w:val="Compact"/>
              <w:jc w:val="right"/>
            </w:pPr>
            <w:r>
              <w:t xml:space="preserve">0.0469 ± 0.0030</w:t>
            </w:r>
          </w:p>
        </w:tc>
        <w:tc>
          <w:p>
            <w:pPr>
              <w:pStyle w:val="Compact"/>
              <w:jc w:val="right"/>
            </w:pPr>
            <w:r>
              <w:t xml:space="preserve">45.75x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B=64,T=512</w:t>
            </w:r>
          </w:p>
        </w:tc>
        <w:tc>
          <w:p>
            <w:pPr>
              <w:pStyle w:val="Compact"/>
              <w:jc w:val="right"/>
            </w:pPr>
            <w:r>
              <w:t xml:space="preserve">2.4575 ± 0.5431</w:t>
            </w:r>
          </w:p>
        </w:tc>
        <w:tc>
          <w:p>
            <w:pPr>
              <w:pStyle w:val="Compact"/>
              <w:jc w:val="right"/>
            </w:pPr>
            <w:r>
              <w:t xml:space="preserve">0.1104 ± 0.0133</w:t>
            </w:r>
          </w:p>
        </w:tc>
        <w:tc>
          <w:p>
            <w:pPr>
              <w:pStyle w:val="Compact"/>
              <w:jc w:val="right"/>
            </w:pPr>
            <w:r>
              <w:t xml:space="preserve">22.26x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batch size가 커질수록 개선 폭이 커졌다. 이는 원본의 Python loop 횟수가 batch size에 비례하기 때문이다.</w:t>
      </w:r>
    </w:p>
    <w:bookmarkEnd w:id="39"/>
    <w:bookmarkStart w:id="40" w:name="macc-결과"/>
    <w:p>
      <w:pPr>
        <w:pStyle w:val="Heading3"/>
      </w:pPr>
      <w:r>
        <w:t xml:space="preserve">5.3 MACC 결과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p>
            <w:pPr>
              <w:pStyle w:val="Compact"/>
              <w:jc w:val="right"/>
            </w:pPr>
            <w:r>
              <w:t xml:space="preserve">Before 평균±표준편차 ms</w:t>
            </w:r>
          </w:p>
        </w:tc>
        <w:tc>
          <w:p>
            <w:pPr>
              <w:pStyle w:val="Compact"/>
              <w:jc w:val="right"/>
            </w:pPr>
            <w:r>
              <w:t xml:space="preserve">After 평균±표준편차 ms</w:t>
            </w:r>
          </w:p>
        </w:tc>
        <w:tc>
          <w:p>
            <w:pPr>
              <w:pStyle w:val="Compact"/>
              <w:jc w:val="right"/>
            </w:pPr>
            <w:r>
              <w:t xml:space="preserve">개선 배율</w:t>
            </w:r>
          </w:p>
        </w:tc>
        <w:tc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T=128</w:t>
            </w:r>
          </w:p>
        </w:tc>
        <w:tc>
          <w:p>
            <w:pPr>
              <w:pStyle w:val="Compact"/>
              <w:jc w:val="right"/>
            </w:pPr>
            <w:r>
              <w:t xml:space="preserve">8.3623 ± 0.0768</w:t>
            </w:r>
          </w:p>
        </w:tc>
        <w:tc>
          <w:p>
            <w:pPr>
              <w:pStyle w:val="Compact"/>
              <w:jc w:val="right"/>
            </w:pPr>
            <w:r>
              <w:t xml:space="preserve">0.0570 ± 0.0062</w:t>
            </w:r>
          </w:p>
        </w:tc>
        <w:tc>
          <w:p>
            <w:pPr>
              <w:pStyle w:val="Compact"/>
              <w:jc w:val="right"/>
            </w:pPr>
            <w:r>
              <w:t xml:space="preserve">146.63x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T=256</w:t>
            </w:r>
          </w:p>
        </w:tc>
        <w:tc>
          <w:p>
            <w:pPr>
              <w:pStyle w:val="Compact"/>
              <w:jc w:val="right"/>
            </w:pPr>
            <w:r>
              <w:t xml:space="preserve">16.9391 ± 0.0944</w:t>
            </w:r>
          </w:p>
        </w:tc>
        <w:tc>
          <w:p>
            <w:pPr>
              <w:pStyle w:val="Compact"/>
              <w:jc w:val="right"/>
            </w:pPr>
            <w:r>
              <w:t xml:space="preserve">0.0614 ± 0.0064</w:t>
            </w:r>
          </w:p>
        </w:tc>
        <w:tc>
          <w:p>
            <w:pPr>
              <w:pStyle w:val="Compact"/>
              <w:jc w:val="right"/>
            </w:pPr>
            <w:r>
              <w:t xml:space="preserve">275.88x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T=512</w:t>
            </w:r>
          </w:p>
        </w:tc>
        <w:tc>
          <w:p>
            <w:pPr>
              <w:pStyle w:val="Compact"/>
              <w:jc w:val="right"/>
            </w:pPr>
            <w:r>
              <w:t xml:space="preserve">34.9527 ± 0.1442</w:t>
            </w:r>
          </w:p>
        </w:tc>
        <w:tc>
          <w:p>
            <w:pPr>
              <w:pStyle w:val="Compact"/>
              <w:jc w:val="right"/>
            </w:pPr>
            <w:r>
              <w:t xml:space="preserve">0.0665 ± 0.0066</w:t>
            </w:r>
          </w:p>
        </w:tc>
        <w:tc>
          <w:p>
            <w:pPr>
              <w:pStyle w:val="Compact"/>
              <w:jc w:val="right"/>
            </w:pPr>
            <w:r>
              <w:t xml:space="preserve">525.86x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T=1024</w:t>
            </w:r>
          </w:p>
        </w:tc>
        <w:tc>
          <w:p>
            <w:pPr>
              <w:pStyle w:val="Compact"/>
              <w:jc w:val="right"/>
            </w:pPr>
            <w:r>
              <w:t xml:space="preserve">70.3462 ± 0.4283</w:t>
            </w:r>
          </w:p>
        </w:tc>
        <w:tc>
          <w:p>
            <w:pPr>
              <w:pStyle w:val="Compact"/>
              <w:jc w:val="right"/>
            </w:pPr>
            <w:r>
              <w:t xml:space="preserve">0.0758 ± 0.0067</w:t>
            </w:r>
          </w:p>
        </w:tc>
        <w:tc>
          <w:p>
            <w:pPr>
              <w:pStyle w:val="Compact"/>
              <w:jc w:val="right"/>
            </w:pPr>
            <w:r>
              <w:t xml:space="preserve">927.87x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입력 길이가 증가할수록 개선 배율이 커졌다. 이는</w:t>
      </w:r>
      <w:r>
        <w:t xml:space="preserve"> </w:t>
      </w:r>
      <w:r>
        <w:rPr>
          <w:rStyle w:val="VerbatimChar"/>
        </w:rPr>
        <w:t xml:space="preserve">O(T^2)</w:t>
      </w:r>
      <w:r>
        <w:t xml:space="preserve"> </w:t>
      </w:r>
      <w:r>
        <w:t xml:space="preserve">반복 correlation을 FFT 기반 계산으로 바꾸었기 때문이다.</w:t>
      </w:r>
    </w:p>
    <w:bookmarkEnd w:id="40"/>
    <w:bookmarkStart w:id="41" w:name="detrend-결과"/>
    <w:p>
      <w:pPr>
        <w:pStyle w:val="Heading3"/>
      </w:pPr>
      <w:r>
        <w:t xml:space="preserve">5.4 detrend 결과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p>
            <w:pPr>
              <w:pStyle w:val="Compact"/>
              <w:jc w:val="right"/>
            </w:pPr>
            <w:r>
              <w:t xml:space="preserve">Before 평균±표준편차 ms</w:t>
            </w:r>
          </w:p>
        </w:tc>
        <w:tc>
          <w:p>
            <w:pPr>
              <w:pStyle w:val="Compact"/>
              <w:jc w:val="right"/>
            </w:pPr>
            <w:r>
              <w:t xml:space="preserve">After 평균±표준편차 ms</w:t>
            </w:r>
          </w:p>
        </w:tc>
        <w:tc>
          <w:p>
            <w:pPr>
              <w:pStyle w:val="Compact"/>
              <w:jc w:val="right"/>
            </w:pPr>
            <w:r>
              <w:t xml:space="preserve">개선 배율</w:t>
            </w:r>
          </w:p>
        </w:tc>
        <w:tc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T=32</w:t>
            </w:r>
          </w:p>
        </w:tc>
        <w:tc>
          <w:p>
            <w:pPr>
              <w:pStyle w:val="Compact"/>
              <w:jc w:val="right"/>
            </w:pPr>
            <w:r>
              <w:t xml:space="preserve">0.2115 ± 0.0175</w:t>
            </w:r>
          </w:p>
        </w:tc>
        <w:tc>
          <w:p>
            <w:pPr>
              <w:pStyle w:val="Compact"/>
              <w:jc w:val="right"/>
            </w:pPr>
            <w:r>
              <w:t xml:space="preserve">0.0055 ± 0.0008</w:t>
            </w:r>
          </w:p>
        </w:tc>
        <w:tc>
          <w:p>
            <w:pPr>
              <w:pStyle w:val="Compact"/>
              <w:jc w:val="right"/>
            </w:pPr>
            <w:r>
              <w:t xml:space="preserve">38.70x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T=64</w:t>
            </w:r>
          </w:p>
        </w:tc>
        <w:tc>
          <w:p>
            <w:pPr>
              <w:pStyle w:val="Compact"/>
              <w:jc w:val="right"/>
            </w:pPr>
            <w:r>
              <w:t xml:space="preserve">130.5220 ± 64.6791</w:t>
            </w:r>
          </w:p>
        </w:tc>
        <w:tc>
          <w:p>
            <w:pPr>
              <w:pStyle w:val="Compact"/>
              <w:jc w:val="right"/>
            </w:pPr>
            <w:r>
              <w:t xml:space="preserve">0.0061 ± 0.0014</w:t>
            </w:r>
          </w:p>
        </w:tc>
        <w:tc>
          <w:p>
            <w:pPr>
              <w:pStyle w:val="Compact"/>
              <w:jc w:val="right"/>
            </w:pPr>
            <w:r>
              <w:t xml:space="preserve">21300.83x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T=128</w:t>
            </w:r>
          </w:p>
        </w:tc>
        <w:tc>
          <w:p>
            <w:pPr>
              <w:pStyle w:val="Compact"/>
              <w:jc w:val="right"/>
            </w:pPr>
            <w:r>
              <w:t xml:space="preserve">596.5495 ± 55.7484</w:t>
            </w:r>
          </w:p>
        </w:tc>
        <w:tc>
          <w:p>
            <w:pPr>
              <w:pStyle w:val="Compact"/>
              <w:jc w:val="right"/>
            </w:pPr>
            <w:r>
              <w:t xml:space="preserve">2.4590 ± 5.8683</w:t>
            </w:r>
          </w:p>
        </w:tc>
        <w:tc>
          <w:p>
            <w:pPr>
              <w:pStyle w:val="Compact"/>
              <w:jc w:val="right"/>
            </w:pPr>
            <w:r>
              <w:t xml:space="preserve">242.60x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T=256</w:t>
            </w:r>
          </w:p>
        </w:tc>
        <w:tc>
          <w:p>
            <w:pPr>
              <w:pStyle w:val="Compact"/>
              <w:jc w:val="right"/>
            </w:pPr>
            <w:r>
              <w:t xml:space="preserve">1775.3165 ± 111.4675</w:t>
            </w:r>
          </w:p>
        </w:tc>
        <w:tc>
          <w:p>
            <w:pPr>
              <w:pStyle w:val="Compact"/>
              <w:jc w:val="right"/>
            </w:pPr>
            <w:r>
              <w:t xml:space="preserve">0.0189 ± 0.0025</w:t>
            </w:r>
          </w:p>
        </w:tc>
        <w:tc>
          <w:p>
            <w:pPr>
              <w:pStyle w:val="Compact"/>
              <w:jc w:val="right"/>
            </w:pPr>
            <w:r>
              <w:t xml:space="preserve">93906.19x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bookmarkEnd w:id="41"/>
    <w:bookmarkStart w:id="42" w:name="peak-memory-비교"/>
    <w:p>
      <w:pPr>
        <w:pStyle w:val="Heading3"/>
      </w:pPr>
      <w:r>
        <w:t xml:space="preserve">5.5 peak memory 비교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p>
            <w:pPr>
              <w:pStyle w:val="Compact"/>
              <w:jc w:val="right"/>
            </w:pPr>
            <w:r>
              <w:t xml:space="preserve">Before peak KiB</w:t>
            </w:r>
          </w:p>
        </w:tc>
        <w:tc>
          <w:p>
            <w:pPr>
              <w:pStyle w:val="Compact"/>
              <w:jc w:val="right"/>
            </w:pPr>
            <w:r>
              <w:t xml:space="preserve">After peak KiB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p>
            <w:pPr>
              <w:pStyle w:val="Compact"/>
              <w:jc w:val="left"/>
            </w:pPr>
            <w:r>
              <w:t xml:space="preserve">B=64,T=128</w:t>
            </w:r>
          </w:p>
        </w:tc>
        <w:tc>
          <w:p>
            <w:pPr>
              <w:pStyle w:val="Compact"/>
              <w:jc w:val="right"/>
            </w:pPr>
            <w:r>
              <w:t xml:space="preserve">1.182</w:t>
            </w:r>
          </w:p>
        </w:tc>
        <w:tc>
          <w:p>
            <w:pPr>
              <w:pStyle w:val="Compact"/>
              <w:jc w:val="right"/>
            </w:pPr>
            <w:r>
              <w:t xml:space="preserve">0.938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MACC</w:t>
            </w:r>
          </w:p>
        </w:tc>
        <w:tc>
          <w:p>
            <w:pPr>
              <w:pStyle w:val="Compact"/>
              <w:jc w:val="left"/>
            </w:pPr>
            <w:r>
              <w:t xml:space="preserve">T=1024</w:t>
            </w:r>
          </w:p>
        </w:tc>
        <w:tc>
          <w:p>
            <w:pPr>
              <w:pStyle w:val="Compact"/>
              <w:jc w:val="right"/>
            </w:pPr>
            <w:r>
              <w:t xml:space="preserve">82.648</w:t>
            </w:r>
          </w:p>
        </w:tc>
        <w:tc>
          <w:p>
            <w:pPr>
              <w:pStyle w:val="Compact"/>
              <w:jc w:val="right"/>
            </w:pPr>
            <w:r>
              <w:t xml:space="preserve">64.730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detrend</w:t>
            </w:r>
          </w:p>
        </w:tc>
        <w:tc>
          <w:p>
            <w:pPr>
              <w:pStyle w:val="Compact"/>
              <w:jc w:val="left"/>
            </w:pPr>
            <w:r>
              <w:t xml:space="preserve">T=256</w:t>
            </w:r>
          </w:p>
        </w:tc>
        <w:tc>
          <w:p>
            <w:pPr>
              <w:pStyle w:val="Compact"/>
              <w:jc w:val="right"/>
            </w:pPr>
            <w:r>
              <w:t xml:space="preserve">2055.391</w:t>
            </w:r>
          </w:p>
        </w:tc>
        <w:tc>
          <w:p>
            <w:pPr>
              <w:pStyle w:val="Compact"/>
              <w:jc w:val="right"/>
            </w:pPr>
            <w:r>
              <w:t xml:space="preserve">2.094</w:t>
            </w:r>
          </w:p>
        </w:tc>
      </w:tr>
    </w:tbl>
    <w:p>
      <w:pPr>
        <w:pStyle w:val="BodyText"/>
      </w:pPr>
      <w:r>
        <w:t xml:space="preserve">detrend의 memory 감소가 특히 크다. 원본은 dense matrix와 inverse를 매번 생성하지만, after는 cache된 projection matrix를 재사용하기 때문이다.</w:t>
      </w:r>
    </w:p>
    <w:bookmarkEnd w:id="42"/>
    <w:bookmarkStart w:id="43" w:name="코드-구조-변화"/>
    <w:p>
      <w:pPr>
        <w:pStyle w:val="Heading3"/>
      </w:pPr>
      <w:r>
        <w:t xml:space="preserve">5.6 코드 구조 변화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negative Pearson</w:t>
            </w:r>
          </w:p>
        </w:tc>
        <w:tc>
          <w:p>
            <w:pPr>
              <w:pStyle w:val="Compact"/>
              <w:jc w:val="left"/>
            </w:pPr>
            <w:r>
              <w:t xml:space="preserve">batch loop가 손실 함수 내부에 직접 있음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VectorizedNegPearson</w:t>
            </w:r>
            <w:r>
              <w:t xml:space="preserve">으로 독립 구현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MACC</w:t>
            </w:r>
          </w:p>
        </w:tc>
        <w:tc>
          <w:p>
            <w:pPr>
              <w:pStyle w:val="Compact"/>
              <w:jc w:val="left"/>
            </w:pPr>
            <w:r>
              <w:t xml:space="preserve">lag 반복과 corrcoef 호출이 한 함수에 결합</w:t>
            </w:r>
          </w:p>
        </w:tc>
        <w:tc>
          <w:p>
            <w:pPr>
              <w:pStyle w:val="Compact"/>
              <w:jc w:val="left"/>
            </w:pPr>
            <w:r>
              <w:t xml:space="preserve">FFT 기반 계산 함수로 분리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detrend</w:t>
            </w:r>
          </w:p>
        </w:tc>
        <w:tc>
          <w:p>
            <w:pPr>
              <w:pStyle w:val="Compact"/>
              <w:jc w:val="left"/>
            </w:pPr>
            <w:r>
              <w:t xml:space="preserve">projection matrix 생성과 적용이 매 호출 결합</w:t>
            </w:r>
          </w:p>
        </w:tc>
        <w:tc>
          <w:p>
            <w:pPr>
              <w:pStyle w:val="Compact"/>
              <w:jc w:val="left"/>
            </w:pPr>
            <w:r>
              <w:t xml:space="preserve">projection 생성 cache와 적용 함수 분리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p>
            <w:pPr>
              <w:pStyle w:val="Compact"/>
              <w:jc w:val="left"/>
            </w:pPr>
            <w:r>
              <w:t xml:space="preserve">수동 확인 중심</w:t>
            </w:r>
          </w:p>
        </w:tc>
        <w:tc>
          <w:p>
            <w:pPr>
              <w:pStyle w:val="Compact"/>
              <w:jc w:val="left"/>
            </w:pPr>
            <w:r>
              <w:t xml:space="preserve">CSV와 환경 JSON 자동 저장</w:t>
            </w:r>
          </w:p>
        </w:tc>
      </w:tr>
    </w:tbl>
    <w:bookmarkEnd w:id="43"/>
    <w:bookmarkEnd w:id="44"/>
    <w:bookmarkStart w:id="49" w:name="결과-해석-및-한계"/>
    <w:p>
      <w:pPr>
        <w:pStyle w:val="Heading2"/>
      </w:pPr>
      <w:r>
        <w:t xml:space="preserve">6. 결과 해석 및 한계</w:t>
      </w:r>
    </w:p>
    <w:bookmarkStart w:id="45" w:name="왜-빨라졌는가"/>
    <w:p>
      <w:pPr>
        <w:pStyle w:val="Heading3"/>
      </w:pPr>
      <w:r>
        <w:t xml:space="preserve">6.1 왜 빨라졌는가</w:t>
      </w:r>
    </w:p>
    <w:p>
      <w:pPr>
        <w:pStyle w:val="FirstParagraph"/>
      </w:pPr>
      <w:r>
        <w:t xml:space="preserve">Negative Pearson loss는 Python loop를 제거하고 tensor 연산으로 바꾸었기 때문에 빨라졌다. 특히 batch size가 큰 경우 loop overhead가 크게 줄어든다.</w:t>
      </w:r>
    </w:p>
    <w:p>
      <w:pPr>
        <w:pStyle w:val="BodyText"/>
      </w:pPr>
      <w:r>
        <w:t xml:space="preserve">MACC는 계산 복잡도 자체가 줄었다. 원본은 lag마다 상관계수를 다시 계산했지만, FFT 기반 방식은 모든 circular lag의 correlation을 한 번에 구한다. 따라서 signal length가 커질수록 after의 이점이 커진다.</w:t>
      </w:r>
    </w:p>
    <w:p>
      <w:pPr>
        <w:pStyle w:val="BodyText"/>
      </w:pPr>
      <w:r>
        <w:t xml:space="preserve">Detrend는 반복되는 matrix inverse를 cache했다. 동일한 length와 lambda 값이 반복될수록 cache hit가 늘어나며, 이 경우 matrix inverse 비용을 한 번만 지불하면 된다.</w:t>
      </w:r>
    </w:p>
    <w:bookmarkEnd w:id="45"/>
    <w:bookmarkStart w:id="46" w:name="어떤-조건에서-효과가-큰가"/>
    <w:p>
      <w:pPr>
        <w:pStyle w:val="Heading3"/>
      </w:pPr>
      <w:r>
        <w:t xml:space="preserve">6.2 어떤 조건에서 효과가 큰가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개선</w:t>
            </w:r>
          </w:p>
        </w:tc>
        <w:tc>
          <w:p>
            <w:pPr>
              <w:pStyle w:val="Compact"/>
              <w:jc w:val="left"/>
            </w:pPr>
            <w:r>
              <w:t xml:space="preserve">효과가 큰 조건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VectorizedNegPearson</w:t>
            </w:r>
          </w:p>
        </w:tc>
        <w:tc>
          <w:p>
            <w:pPr>
              <w:pStyle w:val="Compact"/>
              <w:jc w:val="left"/>
            </w:pPr>
            <w:r>
              <w:t xml:space="preserve">batch size가 클 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FFT MACC</w:t>
            </w:r>
          </w:p>
        </w:tc>
        <w:tc>
          <w:p>
            <w:pPr>
              <w:pStyle w:val="Compact"/>
              <w:jc w:val="left"/>
            </w:pPr>
            <w:r>
              <w:t xml:space="preserve">평가 signal/window 길이가 길 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cached detrend</w:t>
            </w:r>
          </w:p>
        </w:tc>
        <w:tc>
          <w:p>
            <w:pPr>
              <w:pStyle w:val="Compact"/>
              <w:jc w:val="left"/>
            </w:pPr>
            <w:r>
              <w:t xml:space="preserve">같은 window length가 반복될 때</w:t>
            </w:r>
          </w:p>
        </w:tc>
      </w:tr>
    </w:tbl>
    <w:bookmarkEnd w:id="46"/>
    <w:bookmarkStart w:id="47" w:name="trade-off"/>
    <w:p>
      <w:pPr>
        <w:pStyle w:val="Heading3"/>
      </w:pPr>
      <w:r>
        <w:t xml:space="preserve">6.3 trade-off</w:t>
      </w:r>
    </w:p>
    <w:p>
      <w:pPr>
        <w:pStyle w:val="FirstParagraph"/>
      </w:pPr>
      <w:r>
        <w:t xml:space="preserve">FFT MACC는 기존 lag 범위와 circular correlation 정의를 맞추도록 구현했지만, correlation 정의를 조금이라도 바꾸면 결과가 달라질 수 있다. 따라서 실제 코드에 반영할 때는 원본 metric과의 동등성 test가 반드시 필요하다.</w:t>
      </w:r>
    </w:p>
    <w:p>
      <w:pPr>
        <w:pStyle w:val="BodyText"/>
      </w:pPr>
      <w:r>
        <w:rPr>
          <w:rStyle w:val="VerbatimChar"/>
        </w:rPr>
        <w:t xml:space="preserve">lru_cache</w:t>
      </w:r>
      <w:r>
        <w:t xml:space="preserve">는 memory를 사용해 시간을 줄인다. 본 구현에서는</w:t>
      </w:r>
      <w:r>
        <w:t xml:space="preserve"> </w:t>
      </w:r>
      <w:r>
        <w:rPr>
          <w:rStyle w:val="VerbatimChar"/>
        </w:rPr>
        <w:t xml:space="preserve">maxsize=32</w:t>
      </w:r>
      <w:r>
        <w:t xml:space="preserve">로 제한하여 cache가 무한히 커지지 않게 했다. 하지만 매우 다양한 window length를 처리하는 데이터셋에서는 cache hit가 낮아질 수 있다.</w:t>
      </w:r>
    </w:p>
    <w:p>
      <w:pPr>
        <w:pStyle w:val="BodyText"/>
      </w:pPr>
      <w:r>
        <w:t xml:space="preserve">독립 구현은 원본 코드의 안전성을 보장하지만, 실제 end-to-end pipeline에 바로 반영된 것은 아니다. GitHub 제출 단계에서는</w:t>
      </w:r>
      <w:r>
        <w:t xml:space="preserve"> </w:t>
      </w:r>
      <w:r>
        <w:rPr>
          <w:rStyle w:val="VerbatimChar"/>
        </w:rPr>
        <w:t xml:space="preserve">src/before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src/after</w:t>
      </w:r>
      <w:r>
        <w:t xml:space="preserve"> </w:t>
      </w:r>
      <w:r>
        <w:t xml:space="preserve">또는 commit history로 전후 비교가 명확히 보이도록 구성해야 한다.</w:t>
      </w:r>
    </w:p>
    <w:bookmarkEnd w:id="47"/>
    <w:bookmarkStart w:id="48" w:name="한계"/>
    <w:p>
      <w:pPr>
        <w:pStyle w:val="Heading3"/>
      </w:pPr>
      <w:r>
        <w:t xml:space="preserve">6.4 한계</w:t>
      </w:r>
    </w:p>
    <w:p>
      <w:pPr>
        <w:pStyle w:val="FirstParagraph"/>
      </w:pPr>
      <w:r>
        <w:t xml:space="preserve">첫째, 실제 UBFC-PHYS 데이터는 사용하지 않았다. 따라서 본 결과는 원본 수식과 synthetic 입력에 대한 microbenchmark 결과이며, 전체 학습 시간 개선률은 직접 주장하지 않는다.</w:t>
      </w:r>
    </w:p>
    <w:p>
      <w:pPr>
        <w:pStyle w:val="BodyText"/>
      </w:pPr>
      <w:r>
        <w:t xml:space="preserve">둘째, CPU에서 측정했다. GPU 학습에서는 loss vectorization의 절대 시간과 상대 개선률이 달라질 수 있다. 다만 Python loop 제거 자체는 GPU에서도 의미가 있다.</w:t>
      </w:r>
    </w:p>
    <w:p>
      <w:pPr>
        <w:pStyle w:val="BodyText"/>
      </w:pPr>
      <w:r>
        <w:t xml:space="preserve">셋째, class/SRP나 generator streaming은 분석 후보로만 다루었다. 원본 pipeline 안전성을 우선했기 때문에 이번 구현에서는 A, D, E 세 항목에 집중했다.</w:t>
      </w:r>
    </w:p>
    <w:bookmarkEnd w:id="48"/>
    <w:bookmarkEnd w:id="49"/>
    <w:bookmarkStart w:id="50" w:name="github-제출-구성-제안"/>
    <w:p>
      <w:pPr>
        <w:pStyle w:val="Heading2"/>
      </w:pPr>
      <w:r>
        <w:t xml:space="preserve">7. GitHub 제출 구성 제안</w:t>
      </w:r>
    </w:p>
    <w:p>
      <w:pPr>
        <w:pStyle w:val="FirstParagraph"/>
      </w:pPr>
      <w:r>
        <w:t xml:space="preserve">GitHub 업로드 시에는 다음 구조를 권장한다.</w:t>
      </w:r>
    </w:p>
    <w:p>
      <w:pPr>
        <w:pStyle w:val="SourceCode"/>
      </w:pPr>
      <w:r>
        <w:rPr>
          <w:rStyle w:val="VerbatimChar"/>
        </w:rPr>
        <w:t xml:space="preserve">physnet-advanced-python-final/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before/</w:t>
      </w:r>
      <w:r>
        <w:br/>
      </w:r>
      <w:r>
        <w:rPr>
          <w:rStyle w:val="VerbatimChar"/>
        </w:rPr>
        <w:t xml:space="preserve">│   │   ├── PhysNetNegPearsonLoss_before.py</w:t>
      </w:r>
      <w:r>
        <w:br/>
      </w:r>
      <w:r>
        <w:rPr>
          <w:rStyle w:val="VerbatimChar"/>
        </w:rPr>
        <w:t xml:space="preserve">│   │   └── post_process_before.py</w:t>
      </w:r>
      <w:r>
        <w:br/>
      </w:r>
      <w:r>
        <w:rPr>
          <w:rStyle w:val="VerbatimChar"/>
        </w:rPr>
        <w:t xml:space="preserve">│   └── after/</w:t>
      </w:r>
      <w:r>
        <w:br/>
      </w:r>
      <w:r>
        <w:rPr>
          <w:rStyle w:val="VerbatimChar"/>
        </w:rPr>
        <w:t xml:space="preserve">│       └── physnet_safe_optimizations.py</w:t>
      </w:r>
      <w:r>
        <w:br/>
      </w:r>
      <w:r>
        <w:rPr>
          <w:rStyle w:val="VerbatimChar"/>
        </w:rPr>
        <w:t xml:space="preserve">├── benchmark/</w:t>
      </w:r>
      <w:r>
        <w:br/>
      </w:r>
      <w:r>
        <w:rPr>
          <w:rStyle w:val="VerbatimChar"/>
        </w:rPr>
        <w:t xml:space="preserve">│   └── run_benchmark.py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│   ├── benchmark_results.csv</w:t>
      </w:r>
      <w:r>
        <w:br/>
      </w:r>
      <w:r>
        <w:rPr>
          <w:rStyle w:val="VerbatimChar"/>
        </w:rPr>
        <w:t xml:space="preserve">│   └── environment.json</w:t>
      </w:r>
      <w:r>
        <w:br/>
      </w:r>
      <w:r>
        <w:rPr>
          <w:rStyle w:val="VerbatimChar"/>
        </w:rPr>
        <w:t xml:space="preserve">└── report/</w:t>
      </w:r>
      <w:r>
        <w:br/>
      </w:r>
      <w:r>
        <w:rPr>
          <w:rStyle w:val="VerbatimChar"/>
        </w:rPr>
        <w:t xml:space="preserve">    ├── report.md</w:t>
      </w:r>
      <w:r>
        <w:br/>
      </w:r>
      <w:r>
        <w:rPr>
          <w:rStyle w:val="VerbatimChar"/>
        </w:rPr>
        <w:t xml:space="preserve">    └── report.pdf</w:t>
      </w:r>
    </w:p>
    <w:p>
      <w:pPr>
        <w:pStyle w:val="FirstParagraph"/>
      </w:pPr>
      <w:r>
        <w:t xml:space="preserve">현재 서버 작업물에서는 원본을 보존하기 위해</w:t>
      </w:r>
      <w:r>
        <w:t xml:space="preserve"> </w:t>
      </w:r>
      <w:r>
        <w:rPr>
          <w:rStyle w:val="VerbatimChar"/>
        </w:rPr>
        <w:t xml:space="preserve">advanced_python_physnet_safe/</w:t>
      </w:r>
      <w:r>
        <w:t xml:space="preserve"> </w:t>
      </w:r>
      <w:r>
        <w:t xml:space="preserve">안에 독립 구현을 두었다. GitHub 제출용 저장소에서는 원본 코드의 핵심 부분을</w:t>
      </w:r>
      <w:r>
        <w:t xml:space="preserve"> </w:t>
      </w:r>
      <w:r>
        <w:rPr>
          <w:rStyle w:val="VerbatimChar"/>
        </w:rPr>
        <w:t xml:space="preserve">src/before/</w:t>
      </w:r>
      <w:r>
        <w:t xml:space="preserve">에 민감 경로 없이 복사하고, 개선 구현을</w:t>
      </w:r>
      <w:r>
        <w:t xml:space="preserve"> </w:t>
      </w:r>
      <w:r>
        <w:rPr>
          <w:rStyle w:val="VerbatimChar"/>
        </w:rPr>
        <w:t xml:space="preserve">src/after/</w:t>
      </w:r>
      <w:r>
        <w:t xml:space="preserve">에 두면 과제 지시사항의</w:t>
      </w:r>
      <w:r>
        <w:t xml:space="preserve"> </w:t>
      </w:r>
      <w:r>
        <w:t xml:space="preserve">“</w:t>
      </w:r>
      <w:r>
        <w:t xml:space="preserve">최적화 전후 비교 가능성</w:t>
      </w:r>
      <w:r>
        <w:t xml:space="preserve">”</w:t>
      </w:r>
      <w:r>
        <w:t xml:space="preserve">을 더 명확히 충족할 수 있다.</w:t>
      </w:r>
    </w:p>
    <w:bookmarkEnd w:id="50"/>
    <w:bookmarkStart w:id="51" w:name="결론"/>
    <w:p>
      <w:pPr>
        <w:pStyle w:val="Heading2"/>
      </w:pPr>
      <w:r>
        <w:t xml:space="preserve">8. 결론</w:t>
      </w:r>
    </w:p>
    <w:p>
      <w:pPr>
        <w:pStyle w:val="FirstParagraph"/>
      </w:pPr>
      <w:r>
        <w:t xml:space="preserve">본 과제는 PhysNet 연구 코드에서 반복적으로 호출되는 손실 함수와 평가 함수를 분석하고, 수업에서 배운 자료구조/복잡도, decorator caching, 딥러닝 tensor vectorization 개념을 적용했다. 세 개선 모두 동일 synthetic 입력에서 원본 참조 구현과 결과 동등성을 확인했고, 10회 반복 benchmark로 평균, 표준편차, peak memory를 기록했다.</w:t>
      </w:r>
    </w:p>
    <w:p>
      <w:pPr>
        <w:pStyle w:val="BodyText"/>
      </w:pPr>
      <w:r>
        <w:t xml:space="preserve">가장 큰 개선은 evaluation 단계의 detrend와 MACC에서 나타났다. 이는 단순한 코드 정리가 아니라 지배 연산과 중복 계산을 직접 줄였기 때문이다. 학습 단계에서는 negative Pearson loss vectorization이 batch size 증가에 따라 큰 효과를 보였다. 실제 데이터와 원본 코드를 건드리지 않는 안전한 방식으로 진행했기 때문에, 다음 단계에서는 이 구조를 GitHub 제출용</w:t>
      </w:r>
      <w:r>
        <w:t xml:space="preserve"> </w:t>
      </w:r>
      <w:r>
        <w:rPr>
          <w:rStyle w:val="VerbatimChar"/>
        </w:rPr>
        <w:t xml:space="preserve">before/after</w:t>
      </w:r>
      <w:r>
        <w:t xml:space="preserve"> </w:t>
      </w:r>
      <w:r>
        <w:t xml:space="preserve">폴더와 PDF 보고서로 정리하면 된다.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rPPG-Toolbox PhysNet 연구 코드 최적화 보고서</dc:title>
  <dc:creator>고급파이썬프로그래밍 최종 과제</dc:creator>
  <cp:keywords/>
  <dcterms:created xsi:type="dcterms:W3CDTF">2026-06-17T07:51:31Z</dcterms:created>
  <dcterms:modified xsi:type="dcterms:W3CDTF">2026-06-17T07:51:31Z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2026-06-17</vt:lpwstr>
  </property>
</Properties>
</file>