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Logo"/>
        <w:jc w:val="center"/>
      </w:pPr>
      <w:r>
        <w:drawing>
          <wp:inline distT="0" distB="0" distL="0" distR="0">
            <wp:extent cx="2340000" cy="517064"/>
            <wp:docPr id="10" name="Obraz 10" descr="logo_wykonawc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logo_wykonawcy.png"/>
                    <pic:cNvPicPr/>
                  </pic:nvPicPr>
                  <pic:blipFill>
                    <a:blip r:embed="rIdObraz10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ytulanalizy"/>
      </w:pPr>
      <w:r>
        <w:t xml:space="preserve">KWESTIONARIUSZ SPOTKAŃ ANALITYCZNYCH</w:t>
      </w:r>
    </w:p>
    <w:p>
      <w:pPr>
        <w:pStyle w:val="Tytulanalizy"/>
      </w:pPr>
      <w:r>
        <w:t xml:space="preserve">DLA </w:t>
      </w:r>
      <w:r>
        <w:rPr>
          <w:rStyle w:val="PoledoUzupelnienia"/>
          <w:highlight w:val="yellow"/>
        </w:rPr>
        <w:t xml:space="preserve">[DO UZUPEŁNIENIA: nazwa klienta]</w:t>
      </w:r>
    </w:p>
    <w:p>
      <w:pPr>
        <w:pStyle w:val="Obszaranalizy"/>
      </w:pPr>
      <w:r>
        <w:t xml:space="preserve">Kadry, Płace i Czas pracy</w:t>
      </w:r>
    </w:p>
    <w:p>
      <w:pPr>
        <w:jc w:val="center"/>
        <w:spacing w:before="240" w:after="240"/>
      </w:pPr>
      <w:r>
        <w:drawing>
          <wp:inline distT="0" distB="0" distL="0" distR="0">
            <wp:extent cx="2520000" cy="2515333"/>
            <wp:docPr id="11" name="Obraz 11" descr="grafika_tytulow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grafika_tytulowa.png"/>
                    <pic:cNvPicPr/>
                  </pic:nvPicPr>
                  <pic:blipFill>
                    <a:blip r:embed="rIdObraz10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7" w:type="dxa"/>
        <w:tblBorders>
          <w:insideH w:val="single" w:sz="4" w:space="0" w:color="FFFFFF"/>
        </w:tblBorders>
        <w:tblLayout w:type="fixed"/>
        <w:tblLook w:val="0000" w:firstRow="0" w:lastRow="0" w:firstColumn="0" w:lastColumn="0" w:noHBand="1" w:noVBand="1"/>
      </w:tblPr>
      <w:tblGrid>
        <w:gridCol w:w="2500"/>
        <w:gridCol w:w="7247"/>
      </w:tblGrid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Data utworzenia: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utworzenia, dd.mm.rrrr]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Wersja: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numer wersji X.Y]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Autor: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autorzy dokumentu]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Ostatnia modyfikacja: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ostatniej modyfikacji]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Status dokumentu: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Roboczy / Do akceptacji Klienta / Obustronnie zaakceptowany – FINAL]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Ważna do: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ważności analizy]</w:t>
            </w:r>
          </w:p>
        </w:tc>
      </w:tr>
    </w:tbl>
    <w:p>
      <w:pPr>
        <w:pStyle w:val="Klauzula"/>
      </w:pPr>
      <w:r>
        <w:t xml:space="preserve">Dokument został opracowany przez Alt One wyłącznie dla </w:t>
      </w:r>
      <w:r>
        <w:rPr>
          <w:rStyle w:val="PoledoUzupelnienia"/>
          <w:highlight w:val="yellow"/>
        </w:rPr>
        <w:t xml:space="preserve">[DO UZUPEŁNIENIA: nazwa klienta]</w:t>
      </w:r>
      <w:r>
        <w:t xml:space="preserve">. Nie może być reprodukowany, kopiowany lub publikowany w całości lub jakiejkolwiek jego części bez pisemnej zgody Alt One.</w:t>
      </w:r>
    </w:p>
    <w:p>
      <w:r>
        <w:br w:type="page"/>
      </w:r>
    </w:p>
    <w:p>
      <w:pPr>
        <w:pStyle w:val="Nagwekspisutreci"/>
      </w:pPr>
      <w:r>
        <w:t xml:space="preserve">Historia zmian dokumentu</w:t>
      </w:r>
    </w:p>
    <w:tbl>
      <w:tblPr>
        <w:tblStyle w:val="ProposalTable"/>
        <w:tblW w:w="9745" w:type="dxa"/>
        <w:tblLayout w:type="fixed"/>
        <w:tblLook w:val="0420" w:firstRow="1" w:lastRow="0" w:firstColumn="0" w:lastColumn="0" w:noHBand="1" w:noVBand="1"/>
      </w:tblPr>
      <w:tblGrid>
        <w:gridCol w:w="1169"/>
        <w:gridCol w:w="1559"/>
        <w:gridCol w:w="2339"/>
        <w:gridCol w:w="4678"/>
      </w:tblGrid>
      <w:tr>
        <w:trPr>
          <w:cantSplit/>
          <w:tblHeader/>
        </w:trPr>
        <w:tc>
          <w:tcPr>
            <w:tcW w:w="1169" w:type="dxa"/>
          </w:tcPr>
          <w:p>
            <w:pPr>
              <w:pStyle w:val="Tekstabeli"/>
            </w:pPr>
            <w:r>
              <w:t xml:space="preserve">Wersja</w:t>
            </w:r>
          </w:p>
        </w:tc>
        <w:tc>
          <w:tcPr>
            <w:tcW w:w="1559" w:type="dxa"/>
          </w:tcPr>
          <w:p>
            <w:pPr>
              <w:pStyle w:val="Tekstabeli"/>
            </w:pPr>
            <w:r>
              <w:t xml:space="preserve">Data</w:t>
            </w:r>
          </w:p>
        </w:tc>
        <w:tc>
          <w:tcPr>
            <w:tcW w:w="2339" w:type="dxa"/>
          </w:tcPr>
          <w:p>
            <w:pPr>
              <w:pStyle w:val="Tekstabeli"/>
            </w:pPr>
            <w:r>
              <w:t xml:space="preserve">Autor</w:t>
            </w:r>
          </w:p>
        </w:tc>
        <w:tc>
          <w:tcPr>
            <w:tcW w:w="4678" w:type="dxa"/>
          </w:tcPr>
          <w:p>
            <w:pPr>
              <w:pStyle w:val="Tekstabeli"/>
            </w:pPr>
            <w:r>
              <w:t xml:space="preserve">Opis zmian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pStyle w:val="Tekstabeli"/>
            </w:pPr>
            <w:r>
              <w:t xml:space="preserve">0.1</w:t>
            </w:r>
          </w:p>
        </w:tc>
        <w:tc>
          <w:tcPr>
            <w:tcW w:w="155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data]</w:t>
            </w:r>
          </w:p>
        </w:tc>
        <w:tc>
          <w:tcPr>
            <w:tcW w:w="233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autor]</w:t>
            </w:r>
          </w:p>
        </w:tc>
        <w:tc>
          <w:tcPr>
            <w:tcW w:w="4678" w:type="dxa"/>
          </w:tcPr>
          <w:p>
            <w:pPr>
              <w:pStyle w:val="Tekstabeli"/>
            </w:pPr>
            <w:r>
              <w:t xml:space="preserve">Utworzenie dokumentu na podstawie wzoru Kwestionariusz_spotkan_KPCP.</w:t>
            </w:r>
          </w:p>
        </w:tc>
      </w:tr>
    </w:tbl>
    <w:p>
      <w:pPr>
        <w:pStyle w:val="Tekstabeli"/>
      </w:pPr>
    </w:p>
    <w:p>
      <w:pPr>
        <w:pStyle w:val="Nagwekspisutreci"/>
      </w:pPr>
      <w:r>
        <w:t xml:space="preserve">Spis treści</w:t>
      </w:r>
    </w:p>
    <w:p>
      <w:pPr>
        <w:pStyle w:val="Spistreci1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Spis treści – kliknij prawym przyciskiem myszy i wybierz „Aktualizuj pole”.</w:t>
      </w:r>
      <w:r>
        <w:fldChar w:fldCharType="end"/>
      </w:r>
    </w:p>
    <w:p>
      <w:pPr>
        <w:sectPr>
          <w:headerReference w:type="default" r:id="rIdNaglowek"/>
          <w:headerReference w:type="first" r:id="rIdNaglowekPierwszy"/>
          <w:footerReference w:type="default" r:id="rIdStopka"/>
          <w:footerReference w:type="first" r:id="rIdStopka"/>
          <w:pgSz w:w="11907" w:h="16839" w:code="9"/>
          <w:pgMar w:top="1080" w:right="1080" w:bottom="851" w:left="1080" w:header="680" w:footer="720" w:gutter="0"/>
          <w:cols w:space="720"/>
          <w:titlePg/>
          <w:docGrid w:linePitch="360"/>
        </w:sectPr>
      </w:pPr>
    </w:p>
    <w:p>
      <w:pPr>
        <w:pStyle w:val="Nagwek1"/>
      </w:pPr>
      <w:r>
        <w:t xml:space="preserve">Sposób korzystania z kwestionariusza</w:t>
      </w:r>
    </w:p>
    <w:p>
      <w:pPr>
        <w:pStyle w:val="Normalny"/>
      </w:pPr>
      <w:r>
        <w:t xml:space="preserve">Kwestionariusz służy do prowadzenia spotkań analitycznych i zbierania informacji potrzebnych do uzupełnienia analizy przedwdrożeniowej. Pytania pogrupowano według dokumentów i sekcji wzoru analizy.</w:t>
      </w:r>
    </w:p>
    <w:p>
      <w:pPr>
        <w:pStyle w:val="Listapunktowana"/>
      </w:pPr>
      <w:r>
        <w:t xml:space="preserve">Kolumna „Odpowiedź klienta” – odpowiedź zapisana w trakcie lub po spotkaniu, możliwie słowami Klienta (decyzje, wartości, nazwy plików).</w:t>
      </w:r>
    </w:p>
    <w:p>
      <w:pPr>
        <w:pStyle w:val="Listapunktowana"/>
      </w:pPr>
      <w:r>
        <w:t xml:space="preserve">Kolumna „Sekcja w analizie” – miejsce, do którego trafia odpowiedź: AN – dokument główny, Z1 – Kadry, Z2 – Czas pracy, Z3 – Płace, Z5 – Pulpity, z numerem sekcji we wzorze.</w:t>
      </w:r>
    </w:p>
    <w:p>
      <w:pPr>
        <w:pStyle w:val="Listapunktowana"/>
      </w:pPr>
      <w:r>
        <w:t xml:space="preserve">Kolumna „Status” – Otwarte, Wyjaśnione (odpowiedź przeniesiona do analizy), Do potwierdzenia (wymaga decyzji lub dokumentu), Nie dotyczy (sekcję opcjonalną można usunąć z analizy).</w:t>
      </w:r>
    </w:p>
    <w:p>
      <w:pPr>
        <w:pStyle w:val="Normalny"/>
      </w:pPr>
      <w:r>
        <w:t xml:space="preserve">Pytania bez odpowiedzi po spotkaniu trafiają do tabeli „Pytania otwarte” w odpowiednim dokumencie analizy.</w:t>
      </w:r>
    </w:p>
    <w:p>
      <w:pPr>
        <w:pStyle w:val="Nagwek2"/>
      </w:pPr>
      <w:r>
        <w:t xml:space="preserve">Dokumenty do zebrania przed spotkaniem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Dokument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Regulamin pracy (rozkłady, okresy rozliczeniowe, pora nocna, dyżury)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Regulamin wynagradzania, układ zbiorowy, porozumienia, regulamin premiowania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Regulamin ZFŚS wraz z tabelą progów dochodowych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2–3 przykładowe listy płac z obecnego systemu (najlepiej „trudny” miesiąc)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1.2,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Przykładowy grafik, ewidencja czasu pracy, surowy eksport z RCP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1.5, 1.11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Schemat organizacyjny, struktura podległości, lista stanowisk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3.3, Z1 1.11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Specyfikacja konfiguracyjna spółek (dane do Płatnika, US, PPK)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Lista operatorów i ról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Lista składników płacowych (aktualnych i archiwalnych)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Wzory raportów i wydruków faktycznie używanych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Wykaz systemów do integracji wraz z przykładowymi plikami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Informacja o licencji enova365 (moduły, wariant złoty / platynowy)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Dokumenty do zebrania</w:t>
      </w:r>
    </w:p>
    <w:p>
      <w:pPr>
        <w:pStyle w:val="Nagwek1"/>
      </w:pPr>
      <w:r>
        <w:t xml:space="preserve">Dokument główny (AN)</w:t>
      </w:r>
    </w:p>
    <w:p>
      <w:pPr>
        <w:pStyle w:val="Nagwek2"/>
      </w:pPr>
      <w:r>
        <w:t xml:space="preserve">Kontekst i zakres wdrożenia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Ile spółek (podmiotów, baz) obejmuje wdrożenie? Pełne nazwy spółek.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1.1, 2.1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Ilu pracowników na umowę o pracę, ilu zleceniobiorców, ilu emerytów i byłych pracowników nadal obsługiwanych (ZFŚS, PIT, renty)?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2.1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Na jakim systemie kadrowo-płacowym Klient pracuje obecnie? Jakie inne systemy są używane (HR, grafiki, RCP)?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2.1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Jaka jest planowana data startu produkcyjnego i od którego miesiąca pierwsza wypłata z enova365?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przewidziane jest równoległe naliczanie wynagrodzeń w obu systemach? Przez ile miesięcy?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3.12, 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jest właścicielem procesu kadrowego, płacowego i czasu pracy? Kto podpisuje odbiór?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4.2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kadry i płace prowadzi ten sam zespół? Czy płace są outsourcowane?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2.1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Jaka jest największa oczekiwana zmiana na plus (kryterium sukcesu wdrożenia – zapisać słowami Klienta)?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wymagania zawiera zapytanie ofertowe lub umowa, a nie zostały jeszcze omówione?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1.5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spółki mają być w jednej bazie (konfiguracja wielooddziałowa), czy w odrębnych bazach? Dlaczego?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2.2, 3.1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Dostępy, role i licencje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role operatorów są potrzebne (kadry i płace, HR podgląd, BHP, ZFŚS, PKZP, benefity, administrator)?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będzie operatorem programu (lista osób, rola, zakres spółek i jednostek)? Jaka zasada budowy loginu?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dostęp do wybranych jednostek (np. Zarząd) ma być ograniczony do wskazanych osób?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 sposób logowania: hasło enova365, domena (Active Directory), podwójna autentyfikacja?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3.2, Z5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 wariant licencji Kadry Płace (złoty / platynowy) i jakie moduły dodatkowe Klient posiada lub planuje?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Ile licencji pulpitów pracownika i kierownika jest potrzebnych?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3.2.1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Struktura organizacyjna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wygląda struktura: oddziały, wydziały, działy, projekty, MPK? Czy służy tylko do raportowania, czy też do rozdziału kosztów?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3.3.1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jednostki organizacyjne mają mieć pola dodatkowe (przełożony, miejscowość, MPK)?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3.3.1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pracownik może być przypisany do więcej niż jednej jednostki jednocześnie (podział kosztów procentowy)?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3.3.1, 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zbudowana jest struktura podległości (imiennie, według wydziałów)? Czy ma sterować akceptacją wniosków?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3.3.2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często struktura się zmienia? Czy przy zmianie wydziału lub przełożonego pracownik ma być przepinany automatycznie?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3.3.2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Raporty, integracje, migracja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Które raporty i wydruki Klient faktycznie wykorzystuje co miesiąc? Które wymagają własnego layoutu? (prosić o wzory)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3.10.2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W jakim formacie mają być raporty (PDF, XLSX do dalszej obróbki)? Kto ma do nich dostęp?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3.10.2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wymagane są sprawozdania GUS, raporty do grupy lub centrali, raporty jawności wynagrodzeń?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3.10.2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Z jakimi systemami enova365 ma się wymieniać danymi (HR, RCP, bank, FK, AD, BI)? Kierunek, format, częstotliwość?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Który system jest wiodący dla danych kadrowych? Czy dane z integracji mają być edytowalne w enova365?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3.11, Z1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jest osobą techniczną po stronie systemu zewnętrznego? Czy można otrzymać przykładowy plik lub dostęp do API?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 zakres danych migrujemy (kartoteki, historia, limity, podstawy, wypłaty historyczne, zwolnieni)? Ile lat wstecz?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przygotowuje dane do migracji i w jakim terminie? Ile migracji próbnych zakładamy?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procesy workflow lub wnioski dedykowane mają być zrealizowane (inicjator, akceptacja, skutek)?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Organizacja projektu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jest Kierownikiem Projektu po stronie Klienta, kto Właścicielem biznesowym kadr, płac i czasu pracy, kto koordynatorem technicznym?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4.2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Ile czasu kluczowi użytkownicy realnie przeznaczą na testy?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4.2, 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W jakim cyklu odbywają się spotkania statusowe i gdzie prowadzony jest rejestr zadań i uwag?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4.3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Ilu użytkowników i w jakich grupach trzeba przeszkolić?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są parametry środowiska (serwery, SQL, dostęp zdalny)? Ile jednoczesnych dostępów dla konsultantów?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4.7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po wdrożeniu ma powstać środowisko testowe (kopia produkcji, anonimizacja danych)?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4.7.1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Co świadomie zostaje na etap 2 (po starcie)?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3.14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1"/>
      </w:pPr>
      <w:r>
        <w:t xml:space="preserve">Załącznik 1 – Kadry (Z1)</w:t>
      </w:r>
    </w:p>
    <w:p>
      <w:pPr>
        <w:pStyle w:val="Nagwek2"/>
      </w:pPr>
      <w:r>
        <w:t xml:space="preserve">Kartoteka pracownika i zatrudnienie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dane poza standardem muszą być w kartotece (np. numer karty RCP, identyfikator z innego systemu, dane do ubezpieczenia grupowego)?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1.1,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grupy osób są ewidencjonowane w kartotekach (praktykanci, przełożeni zewnętrzni, emeryci do ZFŚS, renty wyrównawcze)?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zakładane są kartoteki przy zatrudnieniu tej samej osoby w kilku spółkach?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dodatkowe pola mają być na zakładce Etat/Ogólne (słowniki, wartości, kto edytuje, czy historyczne)?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1.2.10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dodatkowe dane o niepełnosprawności (data dostarczenia orzeczenia, zgody na nadgodziny i porę nocną)?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staż u poprzedników prawnych lub w innych spółkach grupy ma być wliczany?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Ile rachunków bankowych może mieć pracownik? Skąd pochodzą dane rachunków?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1.2.6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definicje kar i nagród są stosowane?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1.2.9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dodatkowe informacje rejestrowane są przy rozwiązaniu umowy (rodzaj i przyczyna odejścia, strona inicjująca)?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wygląda proces zakończenia zatrudnienia (kto wystawia świadectwo, liczy ekwiwalent)?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występuje zatrudnienie na kilku etatach u tego samego pracodawcy (wieloetatowość)?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potrzebne są własne wydruki kadrowe (umowa, aneks, zaświadczenie) w layoucie Klienta?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1.1, AN 3.10.2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 jest format kodu pracownika? Czy kody z obecnego systemu mają zostać zachowane? Jak nadawane są nowe kody?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Terminy, BHP, badania, uprawnienia, powiadomienia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definicje szkoleń BHP i z jakim okresem ważności? Czy dane historyczne będą migrowane? Kto je ewidencjonuje?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1.7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definicje badań lekarskich i czynniki zagrożenia mają być ewidencjonowane?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 kolumnach listy pracowników mają być widoczne ostatnie szkolenie BHP i badanie wraz z terminem ważności?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1.7,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ewidencjonowane są uprawnienia zawodowe (kategorie, definicje, terminy ważności)?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1.9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Które powiadomienia uruchomić, z jakim wyprzedzeniem i dla kogo? Czy wymagane są powiadomienia mailowe do pracowników i przełożonych?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Stanowiska, umowy, grupy szczególne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stosowany będzie słownik definicji stanowisk? Jakie dane przypisać do stanowiska (kod zawodu, grupa zaszeregowania, kalendarz, pola dodatkowe)?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rodzaje umów cywilnoprawnych występują? Czy potrzebne są dodatkowe pola lub dedykowane wydruki umów i rachunków?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ewidencjonowane są osoby współpracujące na podstawie B2B? Jaki zakres danych, czy z dostępem do pulpitów?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występują pracownicy oddelegowani za granicę (dodatek licencjonowany Pracownicy Eksportowi) lub cudzoziemcy z zezwoleniami na pracę? Kraje, liczba osób, waluta?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ewidencjonowane są umowy o zakazie konkurencji (status, rodzaj)?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ewidencjonowane są upoważnienia do przetwarzania danych osobowych? Jakie rodzaje?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formy pracy zdalnej występują i jakie są limity (regulaminowa, okazjonalna, na wniosek)?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1.17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występują prace w szczególnych warunkach lub o szczególnym charakterze (słownik, raporty ZSWA)?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ewidencjonowane są szkolenia (pozostałe) i wypowiedzenia zmieniające?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1.22, 1.23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Nieobecności, e-akta, Płatnik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nieobecności poza standardem występują (urlopy dodatkowe, wolne okolicznościowe, benefity)? Limity, zasady, czy wniosek w pulpicie?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wymiar urlopu liczony jest w dniach czy w godzinach? Czy są urlopy dodatkowe (niepełnosprawność, staż, układ zbiorowy)?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zasilić limit opieki z art. 188 KP na start (dni / godziny, import)?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potrzebne są dodatkowe pola na nieobecnościach (np. dostarczenie dokumentu, dni pozostałe do końca okresu zasiłkowego)?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prowadzona będzie elektroniczna dokumentacja pracownicza w pełnym zakresie, czy tylko do udostępniania PIT-11 i IMIR?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1.19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wysyła deklaracje ZUS – eksport do Płatnika czy inny sposób?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Z1 1.20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1"/>
      </w:pPr>
      <w:r>
        <w:t xml:space="preserve">Załącznik 2 – Czas pracy (Z2)</w:t>
      </w:r>
    </w:p>
    <w:p>
      <w:pPr>
        <w:pStyle w:val="Nagwek2"/>
      </w:pPr>
      <w:r>
        <w:t xml:space="preserve">Systemy czasu pracy i kalendarze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systemy czasu pracy występują i u jakich grup pracowników?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okresy rozliczeniowe (długość, miesiąc rozpoczęcia) i dla jakich grup?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są domyślne godziny pracy i godziny pory nocnej?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1.1,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Od czego zależy system czasu pracy pracownika – od stanowiska czy przypisywany indywidualnie?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1.1,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występują grupy szczególne (kierowcy, osoby z niepełnosprawnością, ochrona, praca zmianowa przez północ)?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 jest roczny limit godzin nadliczbowych?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definicje dni i kalendarzy wzorcowych trzeba przygotować? Czy potrzebne są serie dni?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traktowane są święta w dniu wolnym pracownika i dni wolne ustalone przez pracodawcę?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Harmonogramy i weryfikatory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tworzy harmonogramy i w jakim narzędziu (Excel, system)? Na ile do przodu?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harmonogram jest zatwierdzany? Przez kogo? Czy kalendarz wzorcowy zatwierdza się automatycznie?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i w jakim terminie może zmieniać harmonogram w trakcie miesiąca? Czy wstecz? Z jakiego powodu (wniosek pracownika, pracodawcy)?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Które weryfikatory uruchomić i czy mają blokować zapis (błąd), czy tylko ostrzegać?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przełożeni planują i uzupełniają czas pracy w pulpicie (dokumenty aktualizacji planu i czasu pracy)? Jaka ścieżka akceptacji?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1.7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Ewidencja czasu, nadgodziny, RCP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ewidencjonuje czas faktycznie przepracowany i w jakim terminie zamykany jest miesiąc?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czas pracy jest dzielony na projekty, MPK lub kody kosztowe? Skąd słownik i wartość domyślna?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na dniu pracy oznaczane są dodatkowe informacje (dodatki, akord, pełnienie funkcji)?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zatwierdza czas pracy i czy po zatwierdzeniu obowiązuje blokada edycji?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1.9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i na jakim etapie akceptuje nadgodziny? Czy bez akceptacji nie są płatne?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rozliczane są nadgodziny dobowe i średniotygodniowe? Czy Klient stosuje zasady korzystniejsze niż kodeksowe?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pracownik może odebrać nadgodziny czasem wolnym? Na czyj wniosek i w jakim terminie?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rozliczane są nadgodziny osób w niepełnym wymiarze czasu pracy?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1.10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występują dyżury, przestoje, praca w dniu wolnym? Jak są płatne?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1.10, 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jest system lub czytnik RCP? Format eksportu, tryb importu, tolerancje, zaokrąglenia, obsługa braku odbicia?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poprawia błędne odbicia? Czy odbicia mają być widoczne dla pracownika?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wydruki i raporty czasu pracy są potrzebne (karta ewidencji, zestawienie pracownik × dni)?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Z2 1.12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1"/>
      </w:pPr>
      <w:r>
        <w:t xml:space="preserve">Załącznik 3 – Płace (Z3)</w:t>
      </w:r>
    </w:p>
    <w:p>
      <w:pPr>
        <w:pStyle w:val="Nagwek2"/>
      </w:pPr>
      <w:r>
        <w:t xml:space="preserve">Listy płac i proces miesięczny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Ile list płac jest w miesiącu i jakich rodzajów (etatowa, umowy, premiowa, korygująca, ZFŚS, nagrody)?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są terminy wypłat i zamknięcia danych do płac? Wynagrodzenie w miesiącu przepracowanym czy do 10. następnego?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Według jakiego klucza dzielone są listy (spółki, wydziały, rodzaj pracownika)? Jak mają być nazywane?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dostarcza dane zmienne (premie, godziny, potrącenia) i w jakiej formie?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wygląda akceptacja listy płac przed przelewem?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edytuje konfigurację płacową, a kto ma tylko podgląd?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Składniki wynagrodzenia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formy wynagrodzenia zasadniczego występują (miesięczne, godzinowe, akordowe, prowizyjne)?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premie i dodatki występują? Dla każdego: podstawa, okres, źródło danych, pomniejszanie za nieobecności, wpływ na podstawy urlopu i chorobowego.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wynagrodzenie zasadnicze jest pomniejszane za urlop? Ile miesięcy do średniej ze składników zmiennych i według okresu czy daty wypłaty?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składniki wchodzą do stawki za nadgodziny i dodatków za nadgodziny?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występują nagrody jubileuszowe, odprawy (emerytalno-rentowa, zwolnienia grupowe)? Tabele i sposób liczenia stażu?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są świadczenia rzeczowe i benefity doliczane do przychodu? Kto dostarcza dane?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1.4, 1.11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występują 50% koszty uzyskania przychodu? Dla kogo i od jakiej części wynagrodzenia?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do składników przypisywane są MPK, projekty lub kody kosztowe? Według jakich zasad?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Które składniki działają dziś automatycznie, a które są wpisywane ręcznie?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rozliczane są umowy cywilnoprawne (terminy, rachunki, stawka godzinowa, ewidencja godzin)?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ZUS, PIT, PPK, PFRON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obsługiwać ujemną podstawę składek ZUS (lista korygująca, zaliczka, korekta w Płatniku)?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1.6.1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Jaka jest instytucja finansowa PPK? Kiedy naliczany jest podatek od składki pracodawcy? Czy są wpłaty dodatkowe?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firma rozlicza PFRON? Czy potrzebne są dane o stopniu niepełnosprawności i ryczałt PFRON?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1.7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 przekazywać pracownikom PIT-11 i IMIR (pulpit, e-mail, osobiście)?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AN 3.8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Fundusze, potrącenia, rezerwy, benefity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świadczenia wypłacane są z ZFŚS? Jakie kryterium socjalne (kwota dochodu, próg, grupa)? Czy obsługiwani są emeryci?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zatwierdza wnioski socjalne? Czy potrzebny jest raport dla komisji socjalnej? Czy wnioski składane są w pulpicie?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1.8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funkcjonuje PKZP lub pożyczki z ZFŚS? Wpisowe, składka, zasady spłat?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1.9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naliczana jest rezerwa urlopowa? Jaki wariant wyliczenia, cykl, narzuty, przypisanie kosztów?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1.10.1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naliczana jest rezerwa na nadgodziny lub ryczałty techniczne (ZFŚS, PFRON)?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1.10.2, 1.10.3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benefity są obsługiwane (opieka medyczna, karty sportowe, ubezpieczenia)? Pakiety, dofinansowanie, walidacje?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potrącenia dobrowolne i dedykowane występują (związki zawodowe, programy pracownicze, ubezpieczenia)?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Ile jest zajęć komorniczych? Czy potrzebna jest korespondencja z komornikiem?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Przelewy, PUE, zamknięcie roku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 bank i jaki sposób przekazania przelewów (plik, web service)? Ile rachunków źródłowych?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przelewy do ZUS, US, PPK i PFRON wychodzą z modułu płacowego? Jakie przelewy potrąceniowe?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Import zwolnień z PUE: ręcznie czy automatycznie (wymaga Harmonogramu Zadań)? Jaki wariant edycji istniejących nieobecności (Nie edytuj / Tylko nierozliczone / Koryguj rozliczone i nierozliczone)? Jaka nieobecność dla zwolnienia z tytułu opieki?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potrzebne są szacunkowe listy płac na potrzeby zarachowań przy zamknięciu roku?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Z3 1.16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1"/>
      </w:pPr>
      <w:r>
        <w:t xml:space="preserve">Załącznik 5 – Pulpity (Z5)</w:t>
      </w:r>
    </w:p>
    <w:p>
      <w:pPr>
        <w:pStyle w:val="Nagwek2"/>
      </w:pPr>
      <w:r>
        <w:t xml:space="preserve">Dostęp i widoczność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otrzyma dostęp do pulpitów (wszyscy pracownicy, tylko umysłowi)? Czy pracownicy produkcyjni mają komputery lub telefony?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 sposób logowania i czy pulpity mają być dostępne spoza sieci firmowej? Czy potrzebna jest podwójna autentyfikacja?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1.1, 1.1.1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role pulpitowe są potrzebne (pracownik, kierownik, zastępca, osoba do obsługi czasu pracy, kierownik wyższego poziomu)?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Co pracownik ma widzieć: paski, limity, czas pracy, dane osobowe, dodatki, zaświadczenia, PIT-11, e-teczkę?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kierownicy mają widzieć wynagrodzenia i wypłaty podwładnych? Od którego poziomu?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kolumny i podwidoki ma mieć lista podległych pracowników?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1.2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kierownik ma planować grafik i edytować czas pracy w pulpicie? Do kiedy (blokada)?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1.2.1, Z2 1.9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uruchamiamy dashboard i powiadomienia w pulpitach? Jaka konfiguracja?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1.2.2, 1.2.3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Nagwek2"/>
      </w:pPr>
      <w:r>
        <w:t xml:space="preserve">Wnioski i zastępstwa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4152"/>
        <w:gridCol w:w="2708"/>
        <w:gridCol w:w="1173"/>
        <w:gridCol w:w="992"/>
      </w:tblGrid>
      <w:tr>
        <w:trPr>
          <w:cantSplit/>
          <w:tblHeader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Pytanie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Odpowiedź klienta</w:t>
            </w: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Sekcja w analizie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Które wnioski mają być elektroniczne (urlop, opieka, nadgodziny, zmiana danych, praca zdalna, ZFŚS, PPK)?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Jaka jest ścieżka akceptacji każdego wniosku (jednoetapowa, dwuetapowa, przełożony wskazany)?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wnioski o zmianę danych mają zapisywać się w kartotece, czy dane są przenoszone ręcznie lub integracją?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dla wybranych osób ma działać automatyczna akceptacja wniosków urlopowych?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1.3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uruchamiamy planowanie urlopów? Termin składania planów?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1.3.1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Kto ustawia zastępstwa i czy wybór zastępcy ma być ograniczony?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1.4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uruchamiamy zasobnik dokumentów? Jakie dokumenty będą udostępniane?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1.5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Czy osoby B2B i przełożeni zewnętrzni mają mieć dostęp do pulpitów?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1.6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pStyle w:val="Tekstabeli"/>
            </w:pPr>
            <w:r>
              <w:t xml:space="preserve">Jakie dane konta SMTP (adres, serwer, port, szyfrowanie) zostaną przekazane i przez kogo?</w:t>
            </w:r>
          </w:p>
        </w:tc>
        <w:tc>
          <w:tcPr>
            <w:tcW w:w="2708" w:type="dxa"/>
          </w:tcPr>
          <w:p>
            <w:pPr>
              <w:pStyle w:val="Tekstabeli"/>
            </w:pPr>
          </w:p>
        </w:tc>
        <w:tc>
          <w:tcPr>
            <w:tcW w:w="1173" w:type="dxa"/>
          </w:tcPr>
          <w:p>
            <w:pPr>
              <w:pStyle w:val="Tekstabeli"/>
            </w:pPr>
            <w:r>
              <w:t xml:space="preserve">Z5 1.7</w:t>
            </w:r>
          </w:p>
        </w:tc>
        <w:tc>
          <w:tcPr>
            <w:tcW w:w="992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sectPr>
      <w:headerReference w:type="default" r:id="rIdNaglowek"/>
      <w:footerReference w:type="default" r:id="rIdStopka"/>
      <w:pgSz w:w="11907" w:h="16839" w:code="9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Stopka0"/>
      <w:jc w:val="right"/>
    </w:pPr>
    <w:r>
      <w:t xml:space="preserve">Strona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>
    <w:pPr>
      <w:spacing w:line="240" w:lineRule="auto"/>
      <w:jc w:val="left"/>
    </w:pPr>
    <w:r>
      <w:rPr>
        <w:color w:val="5E5E5E"/>
        <w:sz w:val="18"/>
      </w:rPr>
      <w:t>system enova365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agwek0"/>
      <w:jc w:val="right"/>
    </w:pPr>
    <w:r>
      <w:drawing>
        <wp:inline distT="0" distB="0" distL="0" distR="0">
          <wp:extent cx="1260000" cy="278419"/>
          <wp:docPr id="10" name="Obraz 10" descr="logo_wykonawcy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logo_wykonawcy.png"/>
                  <pic:cNvPicPr/>
                </pic:nvPicPr>
                <pic:blipFill>
                  <a:blip r:embed="rIdObraz100"/>
                  <a:stretch>
                    <a:fillRect/>
                  </a:stretch>
                </pic:blipFill>
                <pic:spPr>
                  <a:xfrm>
                    <a:off x="0" y="0"/>
                    <a:ext cx="1260000" cy="278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agwek0"/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Nagwek1"/>
      <w:lvlText w:val="%1."/>
      <w:lvlJc w:val="left"/>
      <w:pPr>
        <w:ind w:left="567" w:hanging="567"/>
      </w:pPr>
    </w:lvl>
    <w:lvl w:ilvl="1">
      <w:start w:val="1"/>
      <w:numFmt w:val="decimal"/>
      <w:pStyle w:val="Nagwek2"/>
      <w:lvlText w:val="%1.%2."/>
      <w:lvlJc w:val="left"/>
      <w:pPr>
        <w:ind w:left="709" w:hanging="709"/>
      </w:pPr>
    </w:lvl>
    <w:lvl w:ilvl="2">
      <w:start w:val="1"/>
      <w:numFmt w:val="decimal"/>
      <w:pStyle w:val="Nagwek3"/>
      <w:lvlText w:val="%1.%2.%3."/>
      <w:lvlJc w:val="left"/>
      <w:pPr>
        <w:ind w:left="851" w:hanging="851"/>
      </w:pPr>
    </w:lvl>
    <w:lvl w:ilvl="3">
      <w:start w:val="1"/>
      <w:numFmt w:val="decimal"/>
      <w:pStyle w:val="Nagwek4"/>
      <w:lvlText w:val="%1.%2.%3.%4."/>
      <w:lvlJc w:val="left"/>
      <w:pPr>
        <w:ind w:left="992" w:hanging="992"/>
      </w:pPr>
    </w:lvl>
    <w:lvl w:ilvl="4">
      <w:start w:val="1"/>
      <w:numFmt w:val="decimal"/>
      <w:lvlText w:val="%5."/>
      <w:lvlJc w:val="left"/>
      <w:pPr>
        <w:ind w:left="1134" w:hanging="1134"/>
      </w:pPr>
    </w:lvl>
    <w:lvl w:ilvl="5">
      <w:start w:val="1"/>
      <w:numFmt w:val="decimal"/>
      <w:lvlText w:val="%6."/>
      <w:lvlJc w:val="left"/>
      <w:pPr>
        <w:ind w:left="1276" w:hanging="1134"/>
      </w:pPr>
    </w:lvl>
    <w:lvl w:ilvl="6">
      <w:start w:val="1"/>
      <w:numFmt w:val="decimal"/>
      <w:lvlText w:val="%7."/>
      <w:lvlJc w:val="left"/>
      <w:pPr>
        <w:ind w:left="1418" w:hanging="1134"/>
      </w:pPr>
    </w:lvl>
    <w:lvl w:ilvl="7">
      <w:start w:val="1"/>
      <w:numFmt w:val="decimal"/>
      <w:lvlText w:val="%8."/>
      <w:lvlJc w:val="left"/>
      <w:pPr>
        <w:ind w:left="1560" w:hanging="1134"/>
      </w:pPr>
    </w:lvl>
    <w:lvl w:ilvl="8">
      <w:start w:val="1"/>
      <w:numFmt w:val="decimal"/>
      <w:lvlText w:val="%9."/>
      <w:lvlJc w:val="left"/>
      <w:pPr>
        <w:ind w:left="1702" w:hanging="1134"/>
      </w:pPr>
    </w:lvl>
  </w:abstractNum>
  <w:abstractNum w:abstractNumId="1">
    <w:multiLevelType w:val="hybridMultilevel"/>
    <w:lvl w:ilvl="0">
      <w:start w:val="1"/>
      <w:numFmt w:val="bullet"/>
      <w:pStyle w:val="Listapunktowana"/>
      <w:lvlText w:val=""/>
      <w:lvlJc w:val="left"/>
      <w:pPr>
        <w:ind w:left="360" w:hanging="288"/>
      </w:pPr>
      <w:rPr>
        <w:rFonts w:ascii="Symbol" w:hAnsi="Symbol" w:hint="default"/>
        <w:color w:val="418AB3"/>
      </w:rPr>
    </w:lvl>
    <w:lvl w:ilvl="1">
      <w:start w:val="1"/>
      <w:numFmt w:val="bullet"/>
      <w:lvlText w:val="–"/>
      <w:lvlJc w:val="left"/>
      <w:pPr>
        <w:ind w:left="720" w:hanging="288"/>
      </w:pPr>
      <w:rPr>
        <w:color w:val="418AB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updateFields w:val="true"/>
  <w:defaultTabStop w:val="720"/>
  <w:hyphenationZone w:val="425"/>
  <w:characterSpacingControl w:val="doNotCompress"/>
  <w:compat>
    <w:compatSetting w:name="compatibilityMode" w:uri="http://schemas.microsoft.com/office/word" w:val="15"/>
  </w:compat>
  <w:themeFontLang w:val="pl-PL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MS Gothic" w:hAnsi="Century Gothic" w:cs="Tahoma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xmlns:w="http://schemas.openxmlformats.org/wordprocessingml/2006/main" w:type="paragraph" w:default="1" w:styleId="Normalny">
    <w:name w:val="Normal"/>
    <w:qFormat/>
    <w:pPr>
      <w:spacing w:after="0" w:line="360" w:lineRule="auto"/>
      <w:jc w:val="both"/>
    </w:pPr>
    <w:rPr>
      <w:color w:val="000000"/>
      <w:sz w:val="20"/>
      <w:szCs w:val="20"/>
      <w:lang w:val="pl-PL" w:eastAsia="pl-PL"/>
    </w:rPr>
  </w:style>
  <w:style xmlns:w="http://schemas.openxmlformats.org/wordprocessingml/2006/main"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numPr>
        <w:ilvl w:val="0"/>
        <w:numId w:val="1"/>
      </w:numPr>
      <w:pBdr>
        <w:bottom w:val="single" w:sz="4" w:space="1" w:color="418AB3"/>
      </w:pBdr>
      <w:spacing w:before="400" w:after="120" w:line="240" w:lineRule="auto"/>
      <w:jc w:val="left"/>
      <w:outlineLvl w:val="0"/>
    </w:pPr>
    <w:rPr>
      <w:color w:val="306785"/>
      <w:sz w:val="36"/>
      <w:szCs w:val="36"/>
    </w:rPr>
  </w:style>
  <w:style xmlns:w="http://schemas.openxmlformats.org/wordprocessingml/2006/main"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numPr>
        <w:ilvl w:val="1"/>
        <w:numId w:val="1"/>
      </w:numPr>
      <w:spacing w:before="240" w:after="80" w:line="240" w:lineRule="auto"/>
      <w:jc w:val="left"/>
      <w:outlineLvl w:val="1"/>
    </w:pPr>
    <w:rPr>
      <w:color w:val="306785"/>
      <w:sz w:val="28"/>
      <w:szCs w:val="28"/>
    </w:rPr>
  </w:style>
  <w:style xmlns:w="http://schemas.openxmlformats.org/wordprocessingml/2006/main"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numPr>
        <w:ilvl w:val="2"/>
        <w:numId w:val="1"/>
      </w:numPr>
      <w:spacing w:before="200" w:after="60" w:line="240" w:lineRule="auto"/>
      <w:jc w:val="left"/>
      <w:outlineLvl w:val="2"/>
    </w:pPr>
    <w:rPr>
      <w:color w:val="306785"/>
      <w:sz w:val="26"/>
      <w:szCs w:val="26"/>
    </w:rPr>
  </w:style>
  <w:style xmlns:w="http://schemas.openxmlformats.org/wordprocessingml/2006/main" w:type="paragraph" w:styleId="Nagwek4">
    <w:name w:val="heading 4"/>
    <w:basedOn w:val="Normalny"/>
    <w:next w:val="Normalny"/>
    <w:link w:val="Nagwek4Znak"/>
    <w:uiPriority w:val="9"/>
    <w:unhideWhenUsed/>
    <w:qFormat/>
    <w:pPr>
      <w:keepNext/>
      <w:keepLines/>
      <w:numPr>
        <w:ilvl w:val="3"/>
        <w:numId w:val="1"/>
      </w:numPr>
      <w:spacing w:before="160" w:after="40" w:line="240" w:lineRule="auto"/>
      <w:jc w:val="left"/>
      <w:outlineLvl w:val="3"/>
    </w:pPr>
    <w:rPr>
      <w:color w:val="306785"/>
      <w:sz w:val="22"/>
      <w:szCs w:val="22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pPr>
      <w:keepNext/>
      <w:keepLines/>
      <w:spacing w:before="80"/>
      <w:outlineLvl w:val="4"/>
    </w:pPr>
    <w:rPr>
      <w:rFonts w:cs="Times New Roman"/>
      <w:i/>
      <w:iCs/>
      <w:sz w:val="22"/>
      <w:szCs w:val="22"/>
      <w:lang w:val="x-none" w:eastAsia="x-none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pPr>
      <w:keepNext/>
      <w:keepLines/>
      <w:spacing w:before="80"/>
      <w:outlineLvl w:val="5"/>
    </w:pPr>
    <w:rPr>
      <w:rFonts w:cs="Times New Roman"/>
      <w:color w:val="595959"/>
      <w:sz w:val="20"/>
      <w:szCs w:val="20"/>
      <w:lang w:val="x-none" w:eastAsia="x-none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pPr>
      <w:keepNext/>
      <w:keepLines/>
      <w:spacing w:before="80"/>
      <w:outlineLvl w:val="6"/>
    </w:pPr>
    <w:rPr>
      <w:rFonts w:cs="Times New Roman"/>
      <w:i/>
      <w:iCs/>
      <w:color w:val="595959"/>
      <w:sz w:val="20"/>
      <w:szCs w:val="20"/>
      <w:lang w:val="x-none" w:eastAsia="x-none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pPr>
      <w:keepNext/>
      <w:keepLines/>
      <w:spacing w:before="80"/>
      <w:outlineLvl w:val="7"/>
    </w:pPr>
    <w:rPr>
      <w:rFonts w:cs="Times New Roman"/>
      <w:smallCaps/>
      <w:color w:val="595959"/>
      <w:sz w:val="20"/>
      <w:szCs w:val="20"/>
      <w:lang w:val="x-none" w:eastAsia="x-none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pPr>
      <w:keepNext/>
      <w:keepLines/>
      <w:spacing w:before="80"/>
      <w:outlineLvl w:val="8"/>
    </w:pPr>
    <w:rPr>
      <w:rFonts w:cs="Times New Roman"/>
      <w:i/>
      <w:iCs/>
      <w:smallCaps/>
      <w:color w:val="595959"/>
      <w:sz w:val="20"/>
      <w:szCs w:val="20"/>
      <w:lang w:val="x-none" w:eastAsia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Pr>
      <w:rFonts w:cs="Times New Roman"/>
      <w:color w:val="306785"/>
      <w:sz w:val="36"/>
      <w:szCs w:val="36"/>
      <w:lang w:val="x-none" w:eastAsia="x-none"/>
    </w:rPr>
  </w:style>
  <w:style w:type="character" w:customStyle="1" w:styleId="Nagwek2Znak">
    <w:name w:val="Nagłówek 2 Znak"/>
    <w:link w:val="Nagwek2"/>
    <w:uiPriority w:val="9"/>
    <w:rPr>
      <w:rFonts w:ascii="Century Gothic" w:eastAsia="MS Gothic" w:hAnsi="Century Gothic" w:cs="Tahoma"/>
      <w:color w:val="306785"/>
      <w:sz w:val="28"/>
      <w:szCs w:val="28"/>
    </w:rPr>
  </w:style>
  <w:style w:type="character" w:customStyle="1" w:styleId="Nagwek3Znak">
    <w:name w:val="Nagłówek 3 Znak"/>
    <w:link w:val="Nagwek3"/>
    <w:uiPriority w:val="9"/>
    <w:rPr>
      <w:rFonts w:ascii="Century Gothic" w:eastAsia="MS Gothic" w:hAnsi="Century Gothic" w:cs="Tahoma"/>
      <w:color w:val="306785"/>
      <w:sz w:val="26"/>
      <w:szCs w:val="26"/>
    </w:rPr>
  </w:style>
  <w:style w:type="character" w:customStyle="1" w:styleId="Nagwek4Znak">
    <w:name w:val="Nagłówek 4 Znak"/>
    <w:link w:val="Nagwek4"/>
    <w:uiPriority w:val="9"/>
    <w:rPr>
      <w:rFonts w:ascii="Century Gothic" w:eastAsia="MS Gothic" w:hAnsi="Century Gothic" w:cs="Tahoma"/>
      <w:color w:val="306785"/>
      <w:sz w:val="22"/>
      <w:szCs w:val="24"/>
    </w:rPr>
  </w:style>
  <w:style w:type="character" w:customStyle="1" w:styleId="Nagwek5Znak">
    <w:name w:val="Nagłówek 5 Znak"/>
    <w:link w:val="Nagwek5"/>
    <w:uiPriority w:val="9"/>
    <w:rPr>
      <w:rFonts w:ascii="Century Gothic" w:eastAsia="MS Gothic" w:hAnsi="Century Gothic" w:cs="Tahoma"/>
      <w:i/>
      <w:iCs/>
      <w:sz w:val="22"/>
      <w:szCs w:val="22"/>
    </w:rPr>
  </w:style>
  <w:style w:type="character" w:customStyle="1" w:styleId="Nagwek6Znak">
    <w:name w:val="Nagłówek 6 Znak"/>
    <w:link w:val="Nagwek6"/>
    <w:uiPriority w:val="9"/>
    <w:rPr>
      <w:rFonts w:ascii="Century Gothic" w:eastAsia="MS Gothic" w:hAnsi="Century Gothic" w:cs="Tahoma"/>
      <w:color w:val="595959"/>
    </w:rPr>
  </w:style>
  <w:style w:type="character" w:customStyle="1" w:styleId="Nagwek7Znak">
    <w:name w:val="Nagłówek 7 Znak"/>
    <w:link w:val="Nagwek7"/>
    <w:uiPriority w:val="9"/>
    <w:rPr>
      <w:rFonts w:ascii="Century Gothic" w:eastAsia="MS Gothic" w:hAnsi="Century Gothic" w:cs="Tahoma"/>
      <w:i/>
      <w:iCs/>
      <w:color w:val="595959"/>
    </w:rPr>
  </w:style>
  <w:style w:type="character" w:customStyle="1" w:styleId="Nagwek8Znak">
    <w:name w:val="Nagłówek 8 Znak"/>
    <w:link w:val="Nagwek8"/>
    <w:uiPriority w:val="9"/>
    <w:rPr>
      <w:rFonts w:ascii="Century Gothic" w:eastAsia="MS Gothic" w:hAnsi="Century Gothic" w:cs="Tahoma"/>
      <w:smallCaps/>
      <w:color w:val="595959"/>
    </w:rPr>
  </w:style>
  <w:style w:type="character" w:customStyle="1" w:styleId="Nagwek9Znak">
    <w:name w:val="Nagłówek 9 Znak"/>
    <w:link w:val="Nagwek9"/>
    <w:uiPriority w:val="9"/>
    <w:semiHidden/>
    <w:rPr>
      <w:rFonts w:ascii="Century Gothic" w:eastAsia="MS Gothic" w:hAnsi="Century Gothic" w:cs="Tahoma"/>
      <w:i/>
      <w:iCs/>
      <w:smallCaps/>
      <w:color w:val="595959"/>
    </w:rPr>
  </w:style>
  <w:style w:type="paragraph" w:customStyle="1" w:styleId="nagwek10">
    <w:name w:val="nagłówek 1"/>
    <w:basedOn w:val="Normalny"/>
    <w:next w:val="Normalny"/>
    <w:link w:val="Nagwek1znak0"/>
    <w:uiPriority w:val="9"/>
    <w:pPr>
      <w:keepNext/>
      <w:keepLines/>
      <w:pBdr>
        <w:bottom w:val="single" w:sz="8" w:space="0" w:color="D7E7F0"/>
      </w:pBdr>
      <w:spacing w:after="200"/>
      <w:outlineLvl w:val="0"/>
    </w:pPr>
    <w:rPr>
      <w:rFonts w:cs="Times New Roman"/>
      <w:color w:val="418AB3"/>
      <w:sz w:val="36"/>
      <w:szCs w:val="36"/>
      <w:lang w:val="x-none" w:eastAsia="x-none"/>
    </w:rPr>
  </w:style>
  <w:style w:type="character" w:customStyle="1" w:styleId="Nagwek1znak0">
    <w:name w:val="Nagłówek 1 (znak)"/>
    <w:link w:val="nagwek10"/>
    <w:uiPriority w:val="9"/>
    <w:rPr>
      <w:rFonts w:ascii="Century Gothic" w:eastAsia="MS Gothic" w:hAnsi="Century Gothic" w:cs="Tahoma"/>
      <w:color w:val="418AB3"/>
      <w:sz w:val="36"/>
      <w:szCs w:val="36"/>
    </w:rPr>
  </w:style>
  <w:style w:type="paragraph" w:customStyle="1" w:styleId="nagwek20">
    <w:name w:val="nagłówek 2"/>
    <w:basedOn w:val="Normalny"/>
    <w:next w:val="Normalny"/>
    <w:link w:val="Nagwek2znak0"/>
    <w:uiPriority w:val="9"/>
    <w:unhideWhenUsed/>
    <w:pPr>
      <w:keepNext/>
      <w:keepLines/>
      <w:spacing w:before="120"/>
      <w:outlineLvl w:val="1"/>
    </w:pPr>
    <w:rPr>
      <w:rFonts w:cs="Times New Roman"/>
      <w:b/>
      <w:bCs/>
      <w:sz w:val="26"/>
      <w:szCs w:val="26"/>
      <w:lang w:val="x-none" w:eastAsia="x-none"/>
    </w:rPr>
  </w:style>
  <w:style w:type="character" w:customStyle="1" w:styleId="Nagwek2znak0">
    <w:name w:val="Nagłówek 2 (znak)"/>
    <w:link w:val="nagwek20"/>
    <w:uiPriority w:val="9"/>
    <w:rPr>
      <w:b/>
      <w:bCs/>
      <w:sz w:val="26"/>
      <w:szCs w:val="26"/>
    </w:rPr>
  </w:style>
  <w:style w:type="paragraph" w:customStyle="1" w:styleId="nagwek30">
    <w:name w:val="nagłówek 3"/>
    <w:basedOn w:val="Normalny"/>
    <w:next w:val="Normalny"/>
    <w:link w:val="Nagwek3znak0"/>
    <w:uiPriority w:val="9"/>
    <w:unhideWhenUsed/>
    <w:pPr>
      <w:keepNext/>
      <w:keepLines/>
      <w:spacing w:before="40"/>
      <w:outlineLvl w:val="2"/>
    </w:pPr>
    <w:rPr>
      <w:rFonts w:cs="Times New Roman"/>
      <w:b/>
      <w:bCs/>
      <w:i/>
      <w:iCs/>
      <w:sz w:val="24"/>
      <w:szCs w:val="24"/>
      <w:lang w:val="x-none" w:eastAsia="x-none"/>
    </w:rPr>
  </w:style>
  <w:style w:type="character" w:customStyle="1" w:styleId="Nagwek3znak0">
    <w:name w:val="Nagłówek 3 (znak)"/>
    <w:link w:val="nagwek30"/>
    <w:uiPriority w:val="9"/>
    <w:rPr>
      <w:b/>
      <w:bCs/>
      <w:i/>
      <w:iCs/>
      <w:sz w:val="24"/>
      <w:szCs w:val="24"/>
    </w:rPr>
  </w:style>
  <w:style w:type="paragraph" w:customStyle="1" w:styleId="nagwek40">
    <w:name w:val="nagłówek 4"/>
    <w:basedOn w:val="Normalny"/>
    <w:next w:val="Normalny"/>
    <w:link w:val="Nagwek4znak0"/>
    <w:uiPriority w:val="9"/>
    <w:semiHidden/>
    <w:unhideWhenUsed/>
    <w:pPr>
      <w:keepNext/>
      <w:keepLines/>
      <w:spacing w:before="40"/>
      <w:outlineLvl w:val="3"/>
    </w:pPr>
    <w:rPr>
      <w:rFonts w:cs="Times New Roman"/>
      <w:i/>
      <w:iCs/>
      <w:color w:val="306785"/>
      <w:sz w:val="20"/>
      <w:szCs w:val="20"/>
      <w:lang w:val="x-none" w:eastAsia="x-none"/>
    </w:rPr>
  </w:style>
  <w:style w:type="character" w:customStyle="1" w:styleId="Nagwek4znak0">
    <w:name w:val="Nagłówek 4 (znak)"/>
    <w:link w:val="nagwek40"/>
    <w:uiPriority w:val="9"/>
    <w:semiHidden/>
    <w:rPr>
      <w:rFonts w:ascii="Century Gothic" w:eastAsia="MS Gothic" w:hAnsi="Century Gothic" w:cs="Tahoma"/>
      <w:i/>
      <w:iCs/>
      <w:color w:val="306785"/>
    </w:rPr>
  </w:style>
  <w:style w:type="paragraph" w:customStyle="1" w:styleId="Logo">
    <w:name w:val="Logo"/>
    <w:basedOn w:val="Normalny"/>
    <w:uiPriority w:val="99"/>
    <w:unhideWhenUsed/>
    <w:pPr>
      <w:spacing w:before="600"/>
    </w:pPr>
  </w:style>
  <w:style w:type="character" w:customStyle="1" w:styleId="Tekstzastpczy1">
    <w:name w:val="Tekst zastępczy1"/>
    <w:uiPriority w:val="99"/>
    <w:semiHidden/>
    <w:rPr>
      <w:color w:val="808080"/>
    </w:rPr>
  </w:style>
  <w:style w:type="paragraph" w:customStyle="1" w:styleId="Tytu1">
    <w:name w:val="Tytuł1"/>
    <w:basedOn w:val="Normalny"/>
    <w:next w:val="Normalny"/>
    <w:link w:val="Tytuznak"/>
    <w:uiPriority w:val="10"/>
    <w:pPr>
      <w:spacing w:after="600"/>
      <w:contextualSpacing/>
    </w:pPr>
    <w:rPr>
      <w:rFonts w:cs="Times New Roman"/>
      <w:color w:val="418AB3"/>
      <w:kern w:val="28"/>
      <w:sz w:val="96"/>
      <w:szCs w:val="96"/>
      <w:lang w:val="x-none" w:eastAsia="x-none"/>
    </w:rPr>
  </w:style>
  <w:style w:type="character" w:customStyle="1" w:styleId="Tytuznak">
    <w:name w:val="Tytuł (znak)"/>
    <w:link w:val="Tytu1"/>
    <w:uiPriority w:val="10"/>
    <w:rPr>
      <w:rFonts w:ascii="Century Gothic" w:eastAsia="MS Gothic" w:hAnsi="Century Gothic" w:cs="Tahoma"/>
      <w:color w:val="418AB3"/>
      <w:kern w:val="28"/>
      <w:sz w:val="96"/>
      <w:szCs w:val="96"/>
    </w:rPr>
  </w:style>
  <w:style w:type="paragraph" w:customStyle="1" w:styleId="Podtytu1">
    <w:name w:val="Podtytuł1"/>
    <w:basedOn w:val="Normalny"/>
    <w:next w:val="Normalny"/>
    <w:link w:val="Podtytuznak"/>
    <w:uiPriority w:val="11"/>
    <w:pPr>
      <w:numPr>
        <w:ilvl w:val="1"/>
      </w:numPr>
    </w:pPr>
    <w:rPr>
      <w:rFonts w:cs="Times New Roman"/>
      <w:sz w:val="32"/>
      <w:szCs w:val="32"/>
      <w:lang w:val="x-none" w:eastAsia="x-none"/>
    </w:rPr>
  </w:style>
  <w:style w:type="character" w:customStyle="1" w:styleId="Podtytuznak">
    <w:name w:val="Podtytuł (znak)"/>
    <w:link w:val="Podtytu1"/>
    <w:uiPriority w:val="11"/>
    <w:rPr>
      <w:sz w:val="32"/>
      <w:szCs w:val="32"/>
    </w:rPr>
  </w:style>
  <w:style w:type="paragraph" w:customStyle="1" w:styleId="Bezodstpw1">
    <w:name w:val="Bez odstępów1"/>
    <w:uiPriority w:val="1"/>
    <w:rPr>
      <w:sz w:val="21"/>
      <w:szCs w:val="21"/>
      <w:lang w:val="cs-CZ" w:eastAsia="cs-CZ"/>
    </w:rPr>
  </w:style>
  <w:style w:type="table" w:customStyle="1" w:styleId="Siatkatabeli">
    <w:name w:val="Siatka tabeli"/>
    <w:basedOn w:val="Standardowy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cjekontaktowe">
    <w:name w:val="Informacje kontaktowe"/>
    <w:basedOn w:val="Bezodstpw1"/>
    <w:rPr>
      <w:color w:val="FFFFFF"/>
      <w:sz w:val="22"/>
      <w:szCs w:val="22"/>
    </w:rPr>
  </w:style>
  <w:style w:type="paragraph" w:customStyle="1" w:styleId="Odstptabeli">
    <w:name w:val="Odstęp tabeli"/>
    <w:basedOn w:val="Bezodstpw1"/>
    <w:uiPriority w:val="99"/>
    <w:pPr>
      <w:spacing w:line="14" w:lineRule="exact"/>
    </w:pPr>
  </w:style>
  <w:style w:type="paragraph" w:customStyle="1" w:styleId="nagwek">
    <w:name w:val="nagłówek"/>
    <w:basedOn w:val="Normalny"/>
    <w:link w:val="Nagwekznak"/>
    <w:uiPriority w:val="99"/>
    <w:unhideWhenUsed/>
    <w:pPr>
      <w:tabs>
        <w:tab w:val="center" w:pos="4680"/>
        <w:tab w:val="right" w:pos="9360"/>
      </w:tabs>
    </w:pPr>
  </w:style>
  <w:style w:type="character" w:customStyle="1" w:styleId="Nagwekznak">
    <w:name w:val="Nagłówek (znak)"/>
    <w:basedOn w:val="Domylnaczcionkaakapitu"/>
    <w:link w:val="nagwek"/>
    <w:uiPriority w:val="99"/>
  </w:style>
  <w:style w:type="paragraph" w:customStyle="1" w:styleId="stopka">
    <w:name w:val="stopka"/>
    <w:basedOn w:val="Normalny"/>
    <w:link w:val="Stopkaznak"/>
    <w:uiPriority w:val="99"/>
    <w:unhideWhenUsed/>
    <w:rPr>
      <w:rFonts w:cs="Times New Roman"/>
      <w:caps/>
      <w:color w:val="418AB3"/>
      <w:sz w:val="16"/>
      <w:szCs w:val="16"/>
      <w:lang w:val="x-none" w:eastAsia="x-none"/>
    </w:rPr>
  </w:style>
  <w:style w:type="character" w:customStyle="1" w:styleId="Stopkaznak">
    <w:name w:val="Stopka (znak)"/>
    <w:link w:val="stopka"/>
    <w:uiPriority w:val="99"/>
    <w:rPr>
      <w:rFonts w:ascii="Century Gothic" w:eastAsia="MS Gothic" w:hAnsi="Century Gothic" w:cs="Tahoma"/>
      <w:caps/>
      <w:color w:val="418AB3"/>
      <w:sz w:val="16"/>
      <w:szCs w:val="16"/>
    </w:rPr>
  </w:style>
  <w:style w:type="paragraph" w:customStyle="1" w:styleId="Nagwekspisutreci1">
    <w:name w:val="Nagłówek spisu treści1"/>
    <w:basedOn w:val="nagwek10"/>
    <w:next w:val="Normalny"/>
    <w:uiPriority w:val="39"/>
    <w:unhideWhenUsed/>
    <w:pPr>
      <w:pBdr>
        <w:bottom w:val="none" w:sz="0" w:space="0" w:color="auto"/>
      </w:pBdr>
      <w:spacing w:after="400"/>
      <w:outlineLvl w:val="9"/>
    </w:pPr>
    <w:rPr>
      <w:color w:val="306785"/>
      <w:sz w:val="72"/>
      <w:szCs w:val="72"/>
    </w:rPr>
  </w:style>
  <w:style w:type="paragraph" w:customStyle="1" w:styleId="spistreci1">
    <w:name w:val="spis treści 1"/>
    <w:basedOn w:val="Normalny"/>
    <w:next w:val="Normalny"/>
    <w:autoRedefine/>
    <w:uiPriority w:val="39"/>
    <w:unhideWhenUsed/>
    <w:pPr>
      <w:numPr>
        <w:numId w:val="1"/>
      </w:numPr>
      <w:spacing w:after="140"/>
      <w:ind w:right="3240"/>
    </w:pPr>
    <w:rPr>
      <w:b/>
      <w:bCs/>
      <w:sz w:val="26"/>
      <w:szCs w:val="26"/>
    </w:rPr>
  </w:style>
  <w:style w:type="paragraph" w:customStyle="1" w:styleId="spistreci2">
    <w:name w:val="spis treści 2"/>
    <w:basedOn w:val="Normalny"/>
    <w:next w:val="Normalny"/>
    <w:autoRedefine/>
    <w:uiPriority w:val="39"/>
    <w:unhideWhenUsed/>
    <w:pPr>
      <w:tabs>
        <w:tab w:val="right" w:leader="dot" w:pos="9350"/>
      </w:tabs>
      <w:spacing w:after="100"/>
      <w:ind w:left="720" w:right="3240"/>
    </w:pPr>
    <w:rPr>
      <w:sz w:val="22"/>
      <w:szCs w:val="22"/>
    </w:rPr>
  </w:style>
  <w:style w:type="character" w:customStyle="1" w:styleId="Hipercze1">
    <w:name w:val="Hiperłącze1"/>
    <w:uiPriority w:val="99"/>
    <w:unhideWhenUsed/>
    <w:rPr>
      <w:color w:val="F59E00"/>
      <w:u w:val="single"/>
    </w:rPr>
  </w:style>
  <w:style w:type="paragraph" w:customStyle="1" w:styleId="Logoalternatywny">
    <w:name w:val="Logo (alternatywny)"/>
    <w:basedOn w:val="Normalny"/>
    <w:uiPriority w:val="99"/>
    <w:unhideWhenUsed/>
    <w:pPr>
      <w:spacing w:before="720"/>
      <w:ind w:left="720"/>
    </w:pPr>
  </w:style>
  <w:style w:type="paragraph" w:customStyle="1" w:styleId="Stopkaalternatywny">
    <w:name w:val="Stopka (alternatywny)"/>
    <w:basedOn w:val="Normalny"/>
    <w:uiPriority w:val="99"/>
    <w:unhideWhenUsed/>
    <w:rPr>
      <w:i/>
      <w:iCs/>
      <w:sz w:val="18"/>
      <w:szCs w:val="18"/>
    </w:rPr>
  </w:style>
  <w:style w:type="table" w:customStyle="1" w:styleId="Tabelaporad">
    <w:name w:val="Tabela porad"/>
    <w:basedOn w:val="Standardowy"/>
    <w:uiPriority w:val="99"/>
    <w:rPr>
      <w:color w:val="404040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7E7F0"/>
    </w:tcPr>
    <w:tblStylePr w:type="firstCol">
      <w:pPr>
        <w:wordWrap/>
        <w:jc w:val="center"/>
      </w:pPr>
    </w:tblStylePr>
  </w:style>
  <w:style w:type="paragraph" w:customStyle="1" w:styleId="Tekstporady">
    <w:name w:val="Tekst porady"/>
    <w:basedOn w:val="Normalny"/>
    <w:uiPriority w:val="99"/>
    <w:pPr>
      <w:spacing w:before="160" w:after="160"/>
      <w:ind w:right="576"/>
    </w:pPr>
    <w:rPr>
      <w:i/>
      <w:iCs/>
      <w:sz w:val="16"/>
      <w:szCs w:val="16"/>
    </w:rPr>
  </w:style>
  <w:style w:type="paragraph" w:customStyle="1" w:styleId="Ikona">
    <w:name w:val="Ikona"/>
    <w:basedOn w:val="Normalny"/>
    <w:uiPriority w:val="99"/>
    <w:unhideWhenUsed/>
    <w:pPr>
      <w:spacing w:before="160" w:after="160"/>
      <w:jc w:val="center"/>
    </w:pPr>
  </w:style>
  <w:style w:type="table" w:customStyle="1" w:styleId="Tabelafinansowa">
    <w:name w:val="Tabela finansowa"/>
    <w:basedOn w:val="Standardowy"/>
    <w:uiPriority w:val="99"/>
    <w:pPr>
      <w:spacing w:before="60" w:after="60"/>
    </w:pPr>
    <w:tblPr>
      <w:tblStyleRowBandSize w:val="1"/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V w:val="single" w:sz="4" w:space="0" w:color="BEBEBE"/>
      </w:tblBorders>
    </w:tblPr>
    <w:tblStylePr w:type="firstRow">
      <w:rPr>
        <w:rFonts w:ascii="Open Sans" w:hAnsi="Open Sans"/>
        <w:color w:val="FFFFFF"/>
        <w:sz w:val="16"/>
      </w:rPr>
      <w:tblPr/>
      <w:tcPr>
        <w:shd w:val="clear" w:color="auto" w:fill="418AB3"/>
      </w:tcPr>
    </w:tblStylePr>
    <w:tblStylePr w:type="lastRow">
      <w:rPr>
        <w:rFonts w:ascii="Open Sans" w:hAnsi="Open Sans"/>
        <w:b/>
        <w:caps/>
        <w:smallCaps w:val="0"/>
        <w:color w:val="418AB3"/>
        <w:sz w:val="16"/>
      </w:rPr>
      <w:tblPr/>
      <w:tcPr>
        <w:tcBorders>
          <w:top w:val="nil"/>
        </w:tcBorders>
      </w:tcPr>
    </w:tblStylePr>
    <w:tblStylePr w:type="firstCol">
      <w:rPr>
        <w:rFonts w:ascii="Open Sans" w:hAnsi="Open Sans"/>
        <w:sz w:val="16"/>
      </w:rPr>
    </w:tblStylePr>
    <w:tblStylePr w:type="band2Horz">
      <w:tblPr/>
      <w:tcPr>
        <w:shd w:val="clear" w:color="auto" w:fill="DEDEDE"/>
      </w:tcPr>
    </w:tblStylePr>
  </w:style>
  <w:style w:type="paragraph" w:customStyle="1" w:styleId="spistreci3">
    <w:name w:val="spis treści 3"/>
    <w:basedOn w:val="Normalny"/>
    <w:next w:val="Normalny"/>
    <w:autoRedefine/>
    <w:uiPriority w:val="39"/>
    <w:semiHidden/>
    <w:unhideWhenUsed/>
    <w:pPr>
      <w:spacing w:after="100"/>
      <w:ind w:left="720" w:right="3240"/>
    </w:pPr>
  </w:style>
  <w:style w:type="paragraph" w:customStyle="1" w:styleId="spistreci4">
    <w:name w:val="spis treści 4"/>
    <w:basedOn w:val="Normalny"/>
    <w:next w:val="Normalny"/>
    <w:autoRedefine/>
    <w:uiPriority w:val="39"/>
    <w:semiHidden/>
    <w:unhideWhenUsed/>
    <w:pPr>
      <w:spacing w:after="100"/>
      <w:ind w:left="720" w:right="3240"/>
    </w:pPr>
  </w:style>
  <w:style w:type="paragraph" w:styleId="Tekstdymka">
    <w:name w:val="Balloon Text"/>
    <w:basedOn w:val="Normalny"/>
    <w:link w:val="TekstdymkaZnak"/>
    <w:uiPriority w:val="99"/>
    <w:semiHidden/>
    <w:unhideWhenUsed/>
    <w:rPr>
      <w:rFonts w:ascii="Tahoma" w:hAnsi="Tahoma" w:cs="Times New Roman"/>
      <w:sz w:val="16"/>
      <w:szCs w:val="16"/>
      <w:lang w:val="x-none" w:eastAsia="x-none"/>
    </w:rPr>
  </w:style>
  <w:style w:type="character" w:customStyle="1" w:styleId="TekstdymkaZnak">
    <w:name w:val="Tekst dymka Znak"/>
    <w:link w:val="Tekstdymka"/>
    <w:uiPriority w:val="99"/>
    <w:semiHidden/>
    <w:rPr>
      <w:rFonts w:ascii="Tahoma" w:hAnsi="Tahoma" w:cs="Tahoma"/>
      <w:sz w:val="16"/>
      <w:szCs w:val="16"/>
    </w:rPr>
  </w:style>
  <w:style w:type="paragraph" w:styleId="Nagwek0">
    <w:name w:val="header"/>
    <w:basedOn w:val="Normalny"/>
    <w:link w:val="NagwekZnak0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0">
    <w:name w:val="Nagłówek Znak"/>
    <w:basedOn w:val="Domylnaczcionkaakapitu"/>
    <w:link w:val="Nagwek0"/>
    <w:uiPriority w:val="99"/>
  </w:style>
  <w:style w:type="paragraph" w:styleId="Stopka0">
    <w:name w:val="footer"/>
    <w:basedOn w:val="Normalny"/>
    <w:link w:val="StopkaZnak0"/>
    <w:uiPriority w:val="99"/>
    <w:unhideWhenUsed/>
    <w:pPr>
      <w:tabs>
        <w:tab w:val="center" w:pos="4536"/>
        <w:tab w:val="right" w:pos="9072"/>
      </w:tabs>
    </w:pPr>
    <w:rPr>
      <w:rFonts w:cs="Times New Roman"/>
      <w:caps/>
      <w:color w:val="418AB3"/>
      <w:sz w:val="16"/>
      <w:szCs w:val="20"/>
      <w:lang w:val="x-none" w:eastAsia="x-none"/>
    </w:rPr>
  </w:style>
  <w:style w:type="character" w:customStyle="1" w:styleId="StopkaZnak0">
    <w:name w:val="Stopka Znak"/>
    <w:link w:val="Stopka0"/>
    <w:uiPriority w:val="99"/>
    <w:rPr>
      <w:rFonts w:ascii="Century Gothic" w:hAnsi="Century Gothic"/>
      <w:caps/>
      <w:color w:val="418AB3"/>
      <w:sz w:val="16"/>
    </w:rPr>
  </w:style>
  <w:style xmlns:w="http://schemas.openxmlformats.org/wordprocessingml/2006/main" w:type="paragraph" w:styleId="Nagwekspisutreci">
    <w:name w:val="TOC Heading"/>
    <w:basedOn w:val="Nagwek1"/>
    <w:next w:val="Normalny"/>
    <w:uiPriority w:val="39"/>
    <w:unhideWhenUsed/>
    <w:qFormat/>
    <w:pPr>
      <w:numPr>
        <w:ilvl w:val="0"/>
        <w:numId w:val="0"/>
      </w:numPr>
      <w:ind w:left="0" w:firstLine="0"/>
      <w:outlineLvl w:val="9"/>
    </w:pPr>
  </w:style>
  <w:style xmlns:w="http://schemas.openxmlformats.org/wordprocessingml/2006/main" w:type="paragraph" w:styleId="Spistreci10">
    <w:name w:val="toc 1"/>
    <w:basedOn w:val="Normalny"/>
    <w:next w:val="Normalny"/>
    <w:autoRedefine/>
    <w:uiPriority w:val="39"/>
    <w:unhideWhenUsed/>
    <w:pPr>
      <w:tabs>
        <w:tab w:val="right" w:leader="dot" w:pos="9737"/>
      </w:tabs>
      <w:spacing w:before="120" w:after="60" w:line="240" w:lineRule="auto"/>
      <w:ind w:left="0"/>
      <w:jc w:val="left"/>
    </w:pPr>
    <w:rPr>
      <w:b/>
      <w:sz w:val="22"/>
      <w:szCs w:val="22"/>
    </w:rPr>
  </w:style>
  <w:style xmlns:w="http://schemas.openxmlformats.org/wordprocessingml/2006/main" w:type="paragraph" w:styleId="Spistreci20">
    <w:name w:val="toc 2"/>
    <w:basedOn w:val="Normalny"/>
    <w:next w:val="Normalny"/>
    <w:autoRedefine/>
    <w:uiPriority w:val="39"/>
    <w:unhideWhenUsed/>
    <w:pPr>
      <w:tabs>
        <w:tab w:val="right" w:leader="dot" w:pos="9737"/>
      </w:tabs>
      <w:spacing w:before="0" w:after="60" w:line="240" w:lineRule="auto"/>
      <w:ind w:left="440"/>
      <w:jc w:val="left"/>
    </w:pPr>
    <w:rPr>
      <w:sz w:val="20"/>
      <w:szCs w:val="20"/>
    </w:rPr>
  </w:style>
  <w:style xmlns:w="http://schemas.openxmlformats.org/wordprocessingml/2006/main" w:type="paragraph" w:styleId="Spistreci30">
    <w:name w:val="toc 3"/>
    <w:basedOn w:val="Normalny"/>
    <w:next w:val="Normalny"/>
    <w:autoRedefine/>
    <w:uiPriority w:val="39"/>
    <w:unhideWhenUsed/>
    <w:pPr>
      <w:tabs>
        <w:tab w:val="right" w:leader="dot" w:pos="9737"/>
      </w:tabs>
      <w:spacing w:before="0" w:after="60" w:line="240" w:lineRule="auto"/>
      <w:ind w:left="880"/>
      <w:jc w:val="left"/>
    </w:pPr>
    <w:rPr>
      <w:sz w:val="20"/>
      <w:szCs w:val="20"/>
    </w:rPr>
  </w:style>
  <w:style w:type="character" w:styleId="Hipercze">
    <w:name w:val="Hyperlink"/>
    <w:uiPriority w:val="99"/>
    <w:unhideWhenUsed/>
    <w:rPr>
      <w:color w:val="F59E00"/>
      <w:u w:val="single"/>
    </w:rPr>
  </w:style>
  <w:style w:type="character" w:styleId="Tekstzastpczy">
    <w:name w:val="Placeholder Text"/>
    <w:uiPriority w:val="99"/>
    <w:semiHidden/>
    <w:rPr>
      <w:color w:val="808080"/>
    </w:rPr>
  </w:style>
  <w:style w:type="paragraph" w:customStyle="1" w:styleId="Tytu2">
    <w:name w:val="Tytuł2"/>
    <w:basedOn w:val="Normalny"/>
    <w:next w:val="Normalny"/>
    <w:uiPriority w:val="10"/>
    <w:pPr>
      <w:spacing w:after="600"/>
      <w:contextualSpacing/>
    </w:pPr>
    <w:rPr>
      <w:color w:val="418AB3"/>
      <w:kern w:val="28"/>
      <w:sz w:val="96"/>
      <w:szCs w:val="96"/>
      <w:lang w:val="pl-PL" w:eastAsia="zh-CN"/>
    </w:rPr>
  </w:style>
  <w:style w:type="paragraph" w:customStyle="1" w:styleId="Podtytu2">
    <w:name w:val="Podtytuł2"/>
    <w:basedOn w:val="Normalny"/>
    <w:next w:val="Normalny"/>
    <w:uiPriority w:val="11"/>
    <w:pPr>
      <w:numPr>
        <w:ilvl w:val="1"/>
      </w:numPr>
    </w:pPr>
    <w:rPr>
      <w:sz w:val="32"/>
      <w:szCs w:val="32"/>
      <w:lang w:val="pl-PL" w:eastAsia="zh-CN"/>
    </w:rPr>
  </w:style>
  <w:style w:type="table" w:customStyle="1" w:styleId="Tabelaporad1">
    <w:name w:val="Tabela porad1"/>
    <w:basedOn w:val="Standardowy"/>
    <w:uiPriority w:val="99"/>
    <w:rPr>
      <w:color w:val="404040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7E7F0"/>
    </w:tcPr>
    <w:tblStylePr w:type="firstCol">
      <w:pPr>
        <w:wordWrap/>
        <w:jc w:val="center"/>
      </w:pPr>
    </w:tblStylePr>
  </w:style>
  <w:style xmlns:w="http://schemas.openxmlformats.org/wordprocessingml/2006/main" w:type="paragraph" w:styleId="Legenda">
    <w:name w:val="caption"/>
    <w:basedOn w:val="Normalny"/>
    <w:next w:val="Normalny"/>
    <w:uiPriority w:val="35"/>
    <w:unhideWhenUsed/>
    <w:qFormat/>
    <w:pPr>
      <w:spacing w:before="60" w:after="200" w:line="240" w:lineRule="auto"/>
      <w:jc w:val="left"/>
    </w:pPr>
    <w:rPr>
      <w:b/>
      <w:bCs/>
      <w:color w:val="404040"/>
    </w:rPr>
  </w:style>
  <w:style w:type="paragraph" w:styleId="Tytu">
    <w:name w:val="Title"/>
    <w:basedOn w:val="Normalny"/>
    <w:next w:val="Normalny"/>
    <w:link w:val="TytuZnak0"/>
    <w:uiPriority w:val="10"/>
    <w:qFormat/>
    <w:pPr>
      <w:contextualSpacing/>
    </w:pPr>
    <w:rPr>
      <w:rFonts w:cs="Times New Roman"/>
      <w:color w:val="306785"/>
      <w:spacing w:val="-7"/>
      <w:sz w:val="80"/>
      <w:szCs w:val="80"/>
      <w:lang w:val="x-none" w:eastAsia="x-none"/>
    </w:rPr>
  </w:style>
  <w:style w:type="character" w:customStyle="1" w:styleId="TytuZnak0">
    <w:name w:val="Tytuł Znak"/>
    <w:link w:val="Tytu"/>
    <w:uiPriority w:val="10"/>
    <w:rPr>
      <w:rFonts w:ascii="Century Gothic" w:eastAsia="MS Gothic" w:hAnsi="Century Gothic" w:cs="Tahoma"/>
      <w:color w:val="306785"/>
      <w:spacing w:val="-7"/>
      <w:sz w:val="80"/>
      <w:szCs w:val="80"/>
    </w:rPr>
  </w:style>
  <w:style w:type="paragraph" w:styleId="Podtytu">
    <w:name w:val="Subtitle"/>
    <w:basedOn w:val="Normalny"/>
    <w:next w:val="Normalny"/>
    <w:link w:val="PodtytuZnak0"/>
    <w:uiPriority w:val="11"/>
    <w:qFormat/>
    <w:pPr>
      <w:numPr>
        <w:ilvl w:val="1"/>
      </w:numPr>
      <w:spacing w:after="240"/>
    </w:pPr>
    <w:rPr>
      <w:rFonts w:cs="Times New Roman"/>
      <w:color w:val="404040"/>
      <w:sz w:val="30"/>
      <w:szCs w:val="30"/>
      <w:lang w:val="x-none" w:eastAsia="x-none"/>
    </w:rPr>
  </w:style>
  <w:style w:type="character" w:customStyle="1" w:styleId="PodtytuZnak0">
    <w:name w:val="Podtytuł Znak"/>
    <w:link w:val="Podtytu"/>
    <w:uiPriority w:val="11"/>
    <w:rPr>
      <w:rFonts w:ascii="Century Gothic" w:eastAsia="MS Gothic" w:hAnsi="Century Gothic" w:cs="Tahoma"/>
      <w:color w:val="404040"/>
      <w:sz w:val="30"/>
      <w:szCs w:val="30"/>
    </w:rPr>
  </w:style>
  <w:style w:type="character" w:styleId="Pogrubienie">
    <w:name w:val="Strong"/>
    <w:uiPriority w:val="22"/>
    <w:qFormat/>
    <w:rPr>
      <w:b/>
      <w:bCs/>
    </w:rPr>
  </w:style>
  <w:style w:type="character" w:styleId="Uwydatnienie">
    <w:name w:val="Emphasis"/>
    <w:uiPriority w:val="20"/>
    <w:qFormat/>
    <w:rPr>
      <w:i/>
      <w:iCs/>
    </w:rPr>
  </w:style>
  <w:style w:type="paragraph" w:styleId="Bezodstpw">
    <w:name w:val="No Spacing"/>
    <w:aliases w:val="Lista pusta 2-poziom"/>
    <w:uiPriority w:val="1"/>
    <w:qFormat/>
    <w:rPr>
      <w:sz w:val="21"/>
      <w:szCs w:val="21"/>
      <w:lang w:val="cs-CZ" w:eastAsia="cs-CZ"/>
    </w:rPr>
  </w:style>
  <w:style w:type="paragraph" w:styleId="Cytat">
    <w:name w:val="Quote"/>
    <w:basedOn w:val="Normalny"/>
    <w:next w:val="Normalny"/>
    <w:link w:val="CytatZnak"/>
    <w:uiPriority w:val="29"/>
    <w:qFormat/>
    <w:pPr>
      <w:spacing w:before="240" w:after="240" w:line="252" w:lineRule="auto"/>
      <w:ind w:left="864" w:right="864"/>
      <w:jc w:val="center"/>
    </w:pPr>
    <w:rPr>
      <w:rFonts w:cs="Times New Roman"/>
      <w:i/>
      <w:iCs/>
      <w:sz w:val="20"/>
      <w:szCs w:val="20"/>
      <w:lang w:val="x-none" w:eastAsia="x-none"/>
    </w:rPr>
  </w:style>
  <w:style w:type="character" w:customStyle="1" w:styleId="CytatZnak">
    <w:name w:val="Cytat Znak"/>
    <w:link w:val="Cytat"/>
    <w:uiPriority w:val="29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spacing w:before="100" w:beforeAutospacing="1" w:after="240"/>
      <w:ind w:left="864" w:right="864"/>
      <w:jc w:val="center"/>
    </w:pPr>
    <w:rPr>
      <w:rFonts w:cs="Times New Roman"/>
      <w:color w:val="418AB3"/>
      <w:sz w:val="28"/>
      <w:szCs w:val="28"/>
      <w:lang w:val="x-none" w:eastAsia="x-none"/>
    </w:rPr>
  </w:style>
  <w:style w:type="character" w:customStyle="1" w:styleId="CytatintensywnyZnak">
    <w:name w:val="Cytat intensywny Znak"/>
    <w:link w:val="Cytatintensywny"/>
    <w:uiPriority w:val="30"/>
    <w:rPr>
      <w:rFonts w:ascii="Century Gothic" w:eastAsia="MS Gothic" w:hAnsi="Century Gothic" w:cs="Tahoma"/>
      <w:color w:val="418AB3"/>
      <w:sz w:val="28"/>
      <w:szCs w:val="28"/>
    </w:rPr>
  </w:style>
  <w:style w:type="character" w:styleId="Wyrnieniedelikatne">
    <w:name w:val="Subtle Emphasis"/>
    <w:uiPriority w:val="19"/>
    <w:qFormat/>
    <w:rPr>
      <w:i/>
      <w:iCs/>
      <w:color w:val="595959"/>
    </w:rPr>
  </w:style>
  <w:style w:type="character" w:styleId="Wyrnienieintensywne">
    <w:name w:val="Intense Emphasis"/>
    <w:uiPriority w:val="21"/>
    <w:qFormat/>
    <w:rPr>
      <w:b/>
      <w:bCs/>
      <w:i/>
      <w:iCs/>
    </w:rPr>
  </w:style>
  <w:style w:type="character" w:styleId="Odwoaniedelikatne">
    <w:name w:val="Subtle Reference"/>
    <w:uiPriority w:val="31"/>
    <w:qFormat/>
    <w:rPr>
      <w:smallCaps/>
      <w:color w:val="404040"/>
    </w:rPr>
  </w:style>
  <w:style w:type="character" w:styleId="Odwoanieintensywne">
    <w:name w:val="Intense Reference"/>
    <w:uiPriority w:val="32"/>
    <w:qFormat/>
    <w:rPr>
      <w:b/>
      <w:bCs/>
      <w:smallCaps/>
      <w:u w:val="single"/>
    </w:rPr>
  </w:style>
  <w:style w:type="character" w:styleId="Tytuksiki">
    <w:name w:val="Book Title"/>
    <w:uiPriority w:val="33"/>
    <w:qFormat/>
    <w:rPr>
      <w:b/>
      <w:bCs/>
      <w:smallCaps/>
    </w:rPr>
  </w:style>
  <w:style w:type="table" w:styleId="Tabela-Siatka">
    <w:name w:val="Table Grid"/>
    <w:basedOn w:val="Standardowy"/>
    <w:uiPriority w:val="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aliases w:val="Bulleted list,Mobile - Punktowanie1,lp1,Preambuła,wypunktowanie,sw tekst,L1,Numerowanie,List Paragraph,T_SZ_List Paragraph,Akapit z listą5"/>
    <w:basedOn w:val="Normalny"/>
    <w:link w:val="AkapitzlistZnak"/>
    <w:uiPriority w:val="34"/>
    <w:qFormat/>
    <w:pPr>
      <w:ind w:left="720"/>
      <w:contextualSpacing/>
    </w:pPr>
  </w:style>
  <w:style w:type="character" w:customStyle="1" w:styleId="AkapitzlistZnak">
    <w:name w:val="Akapit z listą Znak"/>
    <w:aliases w:val="Bulleted list Znak,Mobile - Punktowanie1 Znak,lp1 Znak,Preambuła Znak,wypunktowanie Znak,sw tekst Znak,L1 Znak,Numerowanie Znak,List Paragraph Znak,T_SZ_List Paragraph Znak,Akapit z listą5 Znak"/>
    <w:link w:val="Akapitzlist"/>
    <w:uiPriority w:val="34"/>
    <w:qFormat/>
    <w:locked/>
  </w:style>
  <w:style w:type="table" w:customStyle="1" w:styleId="Siatkatabelijasna1">
    <w:name w:val="Siatka tabeli — jasna1"/>
    <w:basedOn w:val="Standardowy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ela-Siatka1">
    <w:name w:val="Tabela - Siatka1"/>
    <w:basedOn w:val="Standardowy"/>
    <w:next w:val="Tabela-Siatka"/>
    <w:uiPriority w:val="39"/>
    <w:rPr>
      <w:rFonts w:eastAsia="Century Gothic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iatekstupodstawowego">
    <w:name w:val="Kopia tekstu podstawowego"/>
    <w:basedOn w:val="Normalny"/>
    <w:qFormat/>
    <w:rPr>
      <w:rFonts w:eastAsia="Century Gothic"/>
      <w:spacing w:val="8"/>
      <w:sz w:val="16"/>
      <w:szCs w:val="22"/>
      <w:lang w:val="pl-PL" w:eastAsia="en-US"/>
    </w:rPr>
  </w:style>
  <w:style w:type="table" w:customStyle="1" w:styleId="Comarch-Tabela">
    <w:name w:val="Comarch - Tabela"/>
    <w:basedOn w:val="Standardowy"/>
    <w:uiPriority w:val="99"/>
    <w:qFormat/>
    <w:pPr>
      <w:jc w:val="center"/>
    </w:pPr>
    <w:rPr>
      <w:rFonts w:ascii="Arial" w:eastAsia="Century Gothic" w:hAnsi="Arial"/>
      <w:sz w:val="18"/>
      <w:szCs w:val="22"/>
      <w:lang w:eastAsia="en-US"/>
    </w:rPr>
    <w:tblPr>
      <w:tblStyleRowBandSize w:val="1"/>
      <w:tblInd w:w="0" w:type="nil"/>
      <w:tblBorders>
        <w:insideH w:val="single" w:sz="8" w:space="0" w:color="FFFFFF"/>
      </w:tblBorders>
    </w:tblPr>
    <w:tcPr>
      <w:shd w:val="clear" w:color="auto" w:fill="5E5E5E"/>
      <w:vAlign w:val="center"/>
    </w:tcPr>
    <w:tblStylePr w:type="firstRow">
      <w:pPr>
        <w:wordWrap/>
        <w:spacing w:beforeLines="0" w:before="100" w:beforeAutospacing="1" w:afterLines="0" w:after="100" w:afterAutospacing="1"/>
        <w:jc w:val="center"/>
      </w:pPr>
      <w:rPr>
        <w:rFonts w:ascii="Arial" w:hAnsi="Arial" w:cs="Arial" w:hint="default"/>
        <w:b/>
        <w:sz w:val="20"/>
        <w:szCs w:val="20"/>
      </w:rPr>
      <w:tblPr/>
      <w:tcPr>
        <w:tcBorders>
          <w:insideV w:val="nil"/>
        </w:tcBorders>
        <w:shd w:val="clear" w:color="auto" w:fill="5E5E5E"/>
      </w:tcPr>
    </w:tblStylePr>
    <w:tblStylePr w:type="firstCol">
      <w:pPr>
        <w:wordWrap/>
        <w:ind w:rightChars="0" w:right="0"/>
        <w:jc w:val="center"/>
      </w:pPr>
      <w:rPr>
        <w:rFonts w:ascii="Arial" w:hAnsi="Arial" w:cs="Arial" w:hint="default"/>
        <w:b w:val="0"/>
      </w:rPr>
    </w:tblStylePr>
    <w:tblStylePr w:type="band1Horz">
      <w:tblPr/>
      <w:tcPr>
        <w:shd w:val="clear" w:color="auto" w:fill="FDFDFD"/>
      </w:tcPr>
    </w:tblStylePr>
    <w:tblStylePr w:type="band2Horz">
      <w:tblPr/>
      <w:tcPr>
        <w:tcBorders>
          <w:insideV w:val="nil"/>
        </w:tcBorders>
        <w:shd w:val="clear" w:color="auto" w:fill="F2F2F2"/>
      </w:tcPr>
    </w:tblStylePr>
  </w:style>
  <w:style xmlns:w="http://schemas.openxmlformats.org/wordprocessingml/2006/main" w:type="paragraph" w:styleId="Listapunktowana">
    <w:name w:val="List Bullet"/>
    <w:basedOn w:val="Normalny"/>
    <w:uiPriority w:val="1"/>
    <w:qFormat/>
    <w:pPr>
      <w:numPr>
        <w:numId w:val="2"/>
      </w:numPr>
      <w:spacing w:after="60" w:line="288" w:lineRule="auto"/>
    </w:pPr>
    <w:rPr>
      <w:color w:val="404040"/>
    </w:rPr>
  </w:style>
  <w:style w:type="table" w:customStyle="1" w:styleId="Tabelasiatki4akcent11">
    <w:name w:val="Tabela siatki 4 — akcent 11"/>
    <w:basedOn w:val="Standardowy"/>
    <w:uiPriority w:val="49"/>
    <w:rPr>
      <w:rFonts w:eastAsia="Century Gothic"/>
      <w:color w:val="404040"/>
      <w:sz w:val="18"/>
      <w:lang w:val="en-US" w:eastAsia="ja-JP"/>
    </w:rPr>
    <w:tblPr>
      <w:tblStyleRowBandSize w:val="1"/>
      <w:tblStyleColBandSize w:val="1"/>
      <w:tblBorders>
        <w:top w:val="single" w:sz="4" w:space="0" w:color="89B9D4"/>
        <w:left w:val="single" w:sz="4" w:space="0" w:color="89B9D4"/>
        <w:bottom w:val="single" w:sz="4" w:space="0" w:color="89B9D4"/>
        <w:right w:val="single" w:sz="4" w:space="0" w:color="89B9D4"/>
        <w:insideH w:val="single" w:sz="4" w:space="0" w:color="89B9D4"/>
        <w:insideV w:val="single" w:sz="4" w:space="0" w:color="89B9D4"/>
      </w:tblBorders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18AB3"/>
          <w:left w:val="single" w:sz="4" w:space="0" w:color="418AB3"/>
          <w:bottom w:val="single" w:sz="4" w:space="0" w:color="418AB3"/>
          <w:right w:val="single" w:sz="4" w:space="0" w:color="418AB3"/>
          <w:insideH w:val="nil"/>
          <w:insideV w:val="nil"/>
        </w:tcBorders>
        <w:shd w:val="clear" w:color="auto" w:fill="418AB3"/>
      </w:tcPr>
    </w:tblStylePr>
    <w:tblStylePr w:type="lastRow">
      <w:rPr>
        <w:b/>
        <w:bCs/>
      </w:rPr>
      <w:tblPr/>
      <w:tcPr>
        <w:tcBorders>
          <w:top w:val="double" w:sz="4" w:space="0" w:color="418AB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/>
      </w:tcPr>
    </w:tblStylePr>
    <w:tblStylePr w:type="band1Horz">
      <w:tblPr/>
      <w:tcPr>
        <w:shd w:val="clear" w:color="auto" w:fill="D7E7F0"/>
      </w:tcPr>
    </w:tblStylePr>
  </w:style>
  <w:style w:type="table" w:customStyle="1" w:styleId="ProposalTable">
    <w:name w:val="Proposal Table"/>
    <w:basedOn w:val="Standardowy"/>
    <w:uiPriority w:val="99"/>
    <w:pPr>
      <w:spacing w:before="120"/>
    </w:pPr>
    <w:rPr>
      <w:rFonts w:eastAsia="Century Gothic"/>
      <w:color w:val="404040"/>
      <w:sz w:val="18"/>
      <w:lang w:val="en-US" w:eastAsia="ja-JP"/>
    </w:rPr>
    <w:tblPr>
      <w:tblBorders>
        <w:top w:val="single" w:sz="4" w:space="0" w:color="418AB3"/>
        <w:left w:val="single" w:sz="4" w:space="0" w:color="418AB3"/>
        <w:bottom w:val="single" w:sz="4" w:space="0" w:color="418AB3"/>
        <w:right w:val="single" w:sz="4" w:space="0" w:color="418AB3"/>
        <w:insideH w:val="single" w:sz="4" w:space="0" w:color="418AB3"/>
        <w:insideV w:val="single" w:sz="4" w:space="0" w:color="418AB3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7E7F0"/>
        <w:vAlign w:val="bottom"/>
      </w:tcPr>
    </w:tblStylePr>
    <w:tblStylePr w:type="lastRow">
      <w:rPr>
        <w:b/>
        <w:color w:val="FFFFFF"/>
      </w:rPr>
      <w:tblPr/>
      <w:tcPr>
        <w:shd w:val="clear" w:color="auto" w:fill="418AB3"/>
      </w:tcPr>
    </w:tblStylePr>
  </w:style>
  <w:style w:type="paragraph" w:customStyle="1" w:styleId="InfoBlue">
    <w:name w:val="InfoBlue"/>
    <w:basedOn w:val="Normalny"/>
    <w:next w:val="Tekstpodstawowy"/>
    <w:autoRedefine/>
    <w:pPr>
      <w:widowControl w:val="0"/>
      <w:tabs>
        <w:tab w:val="left" w:pos="1260"/>
      </w:tabs>
      <w:spacing w:line="240" w:lineRule="atLeast"/>
    </w:pPr>
    <w:rPr>
      <w:rFonts w:ascii="Times New Roman" w:eastAsia="Times New Roman" w:hAnsi="Times New Roman" w:cs="Times New Roman"/>
      <w:i/>
      <w:color w:val="0000FF"/>
      <w:sz w:val="20"/>
      <w:szCs w:val="20"/>
      <w:lang w:val="pl-PL" w:eastAsia="en-US"/>
    </w:rPr>
  </w:style>
  <w:style w:type="paragraph" w:styleId="Tekstpodstawowy">
    <w:name w:val="Body Text"/>
    <w:basedOn w:val="Normalny"/>
    <w:link w:val="TekstpodstawowyZnak"/>
    <w:uiPriority w:val="99"/>
    <w:semiHidden/>
    <w:unhideWhenUsed/>
  </w:style>
  <w:style w:type="character" w:customStyle="1" w:styleId="TekstpodstawowyZnak">
    <w:name w:val="Tekst podstawowy Znak"/>
    <w:basedOn w:val="Domylnaczcionkaakapitu"/>
    <w:link w:val="Tekstpodstawowy"/>
    <w:uiPriority w:val="99"/>
    <w:semiHidden/>
  </w:style>
  <w:style w:type="character" w:customStyle="1" w:styleId="Nierozpoznanawzmianka1">
    <w:name w:val="Nierozpoznana wzmianka1"/>
    <w:uiPriority w:val="99"/>
    <w:semiHidden/>
    <w:unhideWhenUsed/>
    <w:rPr>
      <w:color w:val="605E5C"/>
      <w:shd w:val="clear" w:color="auto" w:fill="E1DFDD"/>
    </w:rPr>
  </w:style>
  <w:style w:type="character" w:styleId="UyteHipercze">
    <w:name w:val="FollowedHyperlink"/>
    <w:uiPriority w:val="99"/>
    <w:semiHidden/>
    <w:unhideWhenUsed/>
    <w:rPr>
      <w:color w:val="B2B2B2"/>
      <w:u w:val="single"/>
    </w:rPr>
  </w:style>
  <w:style w:type="character" w:styleId="Odwoaniedokomentarza">
    <w:name w:val="annotation reference"/>
    <w:uiPriority w:val="99"/>
    <w:semiHidden/>
    <w:unhideWhenUsed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Pr>
      <w:rFonts w:cs="Times New Roman"/>
      <w:sz w:val="20"/>
      <w:szCs w:val="20"/>
      <w:lang w:val="x-none" w:eastAsia="x-none"/>
    </w:rPr>
  </w:style>
  <w:style w:type="character" w:customStyle="1" w:styleId="TekstkomentarzaZnak">
    <w:name w:val="Tekst komentarza Znak"/>
    <w:link w:val="Tekstkomentarza"/>
    <w:uiPriority w:val="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Pr>
      <w:b/>
      <w:bCs/>
      <w:sz w:val="20"/>
      <w:szCs w:val="20"/>
    </w:rPr>
  </w:style>
  <w:style xmlns:w="http://schemas.openxmlformats.org/wordprocessingml/2006/main" w:type="paragraph" w:styleId="Spisilustracji">
    <w:name w:val="table of figures"/>
    <w:basedOn w:val="Normalny"/>
    <w:next w:val="Normalny"/>
    <w:uiPriority w:val="99"/>
    <w:unhideWhenUsed/>
    <w:pPr>
      <w:tabs>
        <w:tab w:val="right" w:leader="dot" w:pos="9017"/>
      </w:tabs>
      <w:spacing w:after="40" w:line="240" w:lineRule="auto"/>
      <w:jc w:val="left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Pr>
      <w:rFonts w:cs="Times New Roman"/>
      <w:sz w:val="20"/>
      <w:szCs w:val="20"/>
      <w:lang w:val="x-none" w:eastAsia="x-none"/>
    </w:rPr>
  </w:style>
  <w:style w:type="character" w:customStyle="1" w:styleId="TekstprzypisukocowegoZnak">
    <w:name w:val="Tekst przypisu końcowego Znak"/>
    <w:link w:val="Tekstprzypisukocowego"/>
    <w:uiPriority w:val="99"/>
    <w:semiHidden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Poprawka">
    <w:name w:val="Revision"/>
    <w:hidden/>
    <w:uiPriority w:val="99"/>
    <w:semiHidden/>
    <w:rPr>
      <w:sz w:val="21"/>
      <w:szCs w:val="21"/>
      <w:lang w:val="cs-CZ" w:eastAsia="cs-CZ"/>
    </w:r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ierozpoznanawzmianka2">
    <w:name w:val="Nierozpoznana wzmianka2"/>
    <w:uiPriority w:val="99"/>
    <w:semiHidden/>
    <w:unhideWhenUsed/>
    <w:rPr>
      <w:color w:val="605E5C"/>
      <w:shd w:val="clear" w:color="auto" w:fill="E1DFDD"/>
    </w:rPr>
  </w:style>
  <w:style w:type="table" w:customStyle="1" w:styleId="Tabelasiatki5ciemnaakcent21">
    <w:name w:val="Tabela siatki 5 — ciemna — akcent 21"/>
    <w:basedOn w:val="Standardowy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0F5C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6B72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6B72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6B72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6B727"/>
      </w:tcPr>
    </w:tblStylePr>
    <w:tblStylePr w:type="band1Vert">
      <w:tblPr/>
      <w:tcPr>
        <w:shd w:val="clear" w:color="auto" w:fill="E1EA9F"/>
      </w:tcPr>
    </w:tblStylePr>
    <w:tblStylePr w:type="band1Horz">
      <w:tblPr/>
      <w:tcPr>
        <w:shd w:val="clear" w:color="auto" w:fill="E1EA9F"/>
      </w:tcPr>
    </w:tblStylePr>
  </w:style>
  <w:style w:type="table" w:customStyle="1" w:styleId="Tabelalisty3akcent21">
    <w:name w:val="Tabela listy 3 — akcent 21"/>
    <w:basedOn w:val="Standardowy"/>
    <w:uiPriority w:val="48"/>
    <w:tblPr>
      <w:tblStyleRowBandSize w:val="1"/>
      <w:tblStyleColBandSize w:val="1"/>
      <w:tblBorders>
        <w:top w:val="single" w:sz="4" w:space="0" w:color="A6B727"/>
        <w:left w:val="single" w:sz="4" w:space="0" w:color="A6B727"/>
        <w:bottom w:val="single" w:sz="4" w:space="0" w:color="A6B727"/>
        <w:right w:val="single" w:sz="4" w:space="0" w:color="A6B727"/>
      </w:tblBorders>
    </w:tblPr>
    <w:tblStylePr w:type="firstRow">
      <w:rPr>
        <w:b/>
        <w:bCs/>
        <w:color w:val="FFFFFF"/>
      </w:rPr>
      <w:tblPr/>
      <w:tcPr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A6B72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6B727"/>
          <w:right w:val="single" w:sz="4" w:space="0" w:color="A6B727"/>
        </w:tcBorders>
      </w:tcPr>
    </w:tblStylePr>
    <w:tblStylePr w:type="band1Horz">
      <w:tblPr/>
      <w:tcPr>
        <w:tcBorders>
          <w:top w:val="single" w:sz="4" w:space="0" w:color="A6B727"/>
          <w:bottom w:val="single" w:sz="4" w:space="0" w:color="A6B72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/>
          <w:left w:val="nil"/>
        </w:tcBorders>
      </w:tcPr>
    </w:tblStylePr>
    <w:tblStylePr w:type="swCell">
      <w:tblPr/>
      <w:tcPr>
        <w:tcBorders>
          <w:top w:val="double" w:sz="4" w:space="0" w:color="A6B727"/>
          <w:right w:val="nil"/>
        </w:tcBorders>
      </w:tcPr>
    </w:tblStylePr>
  </w:style>
  <w:style w:type="table" w:customStyle="1" w:styleId="Tabelalisty4akcent21">
    <w:name w:val="Tabela listy 4 — akcent 21"/>
    <w:basedOn w:val="Standardowy"/>
    <w:uiPriority w:val="49"/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6B727"/>
          <w:left w:val="single" w:sz="4" w:space="0" w:color="A6B727"/>
          <w:bottom w:val="single" w:sz="4" w:space="0" w:color="A6B727"/>
          <w:right w:val="single" w:sz="4" w:space="0" w:color="A6B727"/>
          <w:insideH w:val="nil"/>
        </w:tcBorders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listy7kolorowaakcent21">
    <w:name w:val="Tabela listy 7 — kolorowa — akcent 21"/>
    <w:basedOn w:val="Standardowy"/>
    <w:uiPriority w:val="52"/>
    <w:rPr>
      <w:color w:val="7B881D"/>
    </w:rPr>
    <w:tblPr>
      <w:tblStyleRowBandSize w:val="1"/>
      <w:tblStyleColBandSize w:val="1"/>
    </w:tblPr>
    <w:tblStylePr w:type="firstRow">
      <w:rPr>
        <w:rFonts w:ascii="Open Sans" w:eastAsia="MS Gothic" w:hAnsi="Open Sans" w:cs="Segoe UI"/>
        <w:i/>
        <w:iCs/>
        <w:sz w:val="26"/>
      </w:rPr>
      <w:tblPr/>
      <w:tcPr>
        <w:tcBorders>
          <w:bottom w:val="single" w:sz="4" w:space="0" w:color="A6B727"/>
        </w:tcBorders>
        <w:shd w:val="clear" w:color="auto" w:fill="FFFFFF"/>
      </w:tcPr>
    </w:tblStylePr>
    <w:tblStylePr w:type="lastRow">
      <w:rPr>
        <w:rFonts w:ascii="Open Sans" w:eastAsia="MS Gothic" w:hAnsi="Open Sans" w:cs="Segoe UI"/>
        <w:i/>
        <w:iCs/>
        <w:sz w:val="26"/>
      </w:rPr>
      <w:tblPr/>
      <w:tcPr>
        <w:tcBorders>
          <w:top w:val="single" w:sz="4" w:space="0" w:color="A6B727"/>
        </w:tcBorders>
        <w:shd w:val="clear" w:color="auto" w:fill="FFFFFF"/>
      </w:tcPr>
    </w:tblStylePr>
    <w:tblStylePr w:type="firstCol">
      <w:pPr>
        <w:jc w:val="right"/>
      </w:pPr>
      <w:rPr>
        <w:rFonts w:ascii="Open Sans" w:eastAsia="MS Gothic" w:hAnsi="Open Sans" w:cs="Segoe UI"/>
        <w:i/>
        <w:iCs/>
        <w:sz w:val="26"/>
      </w:rPr>
      <w:tblPr/>
      <w:tcPr>
        <w:tcBorders>
          <w:right w:val="single" w:sz="4" w:space="0" w:color="A6B727"/>
        </w:tcBorders>
        <w:shd w:val="clear" w:color="auto" w:fill="FFFFFF"/>
      </w:tcPr>
    </w:tblStylePr>
    <w:tblStylePr w:type="lastCol">
      <w:rPr>
        <w:rFonts w:ascii="Open Sans" w:eastAsia="MS Gothic" w:hAnsi="Open Sans" w:cs="Segoe UI"/>
        <w:i/>
        <w:iCs/>
        <w:sz w:val="26"/>
      </w:rPr>
      <w:tblPr/>
      <w:tcPr>
        <w:tcBorders>
          <w:left w:val="single" w:sz="4" w:space="0" w:color="A6B727"/>
        </w:tcBorders>
        <w:shd w:val="clear" w:color="auto" w:fill="FFFFFF"/>
      </w:tc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atki6kolorowaakcent21">
    <w:name w:val="Tabela siatki 6 — kolorowa — akcent 21"/>
    <w:basedOn w:val="Standardowy"/>
    <w:uiPriority w:val="51"/>
    <w:rPr>
      <w:color w:val="7B881D"/>
    </w:rPr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  <w:insideV w:val="single" w:sz="4" w:space="0" w:color="D3E070"/>
      </w:tblBorders>
    </w:tblPr>
    <w:tblStylePr w:type="firstRow">
      <w:rPr>
        <w:b/>
        <w:bCs/>
      </w:rPr>
      <w:tblPr/>
      <w:tcPr>
        <w:tcBorders>
          <w:bottom w:val="single" w:sz="12" w:space="0" w:color="D3E070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listy1jasnaakcent21">
    <w:name w:val="Tabela listy 1 — jasna — akcent 21"/>
    <w:basedOn w:val="Standardowy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siatki2akcent11">
    <w:name w:val="Tabela siatki 2 — akcent 11"/>
    <w:basedOn w:val="Standardowy"/>
    <w:uiPriority w:val="47"/>
    <w:tblPr>
      <w:tblStyleRowBandSize w:val="1"/>
      <w:tblStyleColBandSize w:val="1"/>
      <w:tblBorders>
        <w:top w:val="single" w:sz="2" w:space="0" w:color="89B9D4"/>
        <w:bottom w:val="single" w:sz="2" w:space="0" w:color="89B9D4"/>
        <w:insideH w:val="single" w:sz="2" w:space="0" w:color="89B9D4"/>
        <w:insideV w:val="single" w:sz="2" w:space="0" w:color="89B9D4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9B9D4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/>
      </w:tcPr>
    </w:tblStylePr>
    <w:tblStylePr w:type="band1Horz">
      <w:tblPr/>
      <w:tcPr>
        <w:shd w:val="clear" w:color="auto" w:fill="D7E7F0"/>
      </w:tcPr>
    </w:tblStylePr>
  </w:style>
  <w:style w:type="table" w:customStyle="1" w:styleId="Tabelasiatki4akcent51">
    <w:name w:val="Tabela siatki 4 — akcent 51"/>
    <w:basedOn w:val="Standardowy"/>
    <w:uiPriority w:val="49"/>
    <w:tblPr>
      <w:tblStyleRowBandSize w:val="1"/>
      <w:tblStyleColBandSize w:val="1"/>
      <w:tblBorders>
        <w:top w:val="single" w:sz="4" w:space="0" w:color="FEDA69"/>
        <w:left w:val="single" w:sz="4" w:space="0" w:color="FEDA69"/>
        <w:bottom w:val="single" w:sz="4" w:space="0" w:color="FEDA69"/>
        <w:right w:val="single" w:sz="4" w:space="0" w:color="FEDA69"/>
        <w:insideH w:val="single" w:sz="4" w:space="0" w:color="FEDA69"/>
        <w:insideV w:val="single" w:sz="4" w:space="0" w:color="FEDA6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EC306"/>
          <w:left w:val="single" w:sz="4" w:space="0" w:color="FEC306"/>
          <w:bottom w:val="single" w:sz="4" w:space="0" w:color="FEC306"/>
          <w:right w:val="single" w:sz="4" w:space="0" w:color="FEC306"/>
          <w:insideH w:val="nil"/>
          <w:insideV w:val="nil"/>
        </w:tcBorders>
        <w:shd w:val="clear" w:color="auto" w:fill="FEC306"/>
      </w:tcPr>
    </w:tblStylePr>
    <w:tblStylePr w:type="lastRow">
      <w:rPr>
        <w:b/>
        <w:bCs/>
      </w:rPr>
      <w:tblPr/>
      <w:tcPr>
        <w:tcBorders>
          <w:top w:val="double" w:sz="4" w:space="0" w:color="FEC30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/>
      </w:tcPr>
    </w:tblStylePr>
    <w:tblStylePr w:type="band1Horz">
      <w:tblPr/>
      <w:tcPr>
        <w:shd w:val="clear" w:color="auto" w:fill="FEF2CD"/>
      </w:tcPr>
    </w:tblStylePr>
  </w:style>
  <w:style w:type="table" w:customStyle="1" w:styleId="Tabelasiatki4akcent41">
    <w:name w:val="Tabela siatki 4 — akcent 41"/>
    <w:basedOn w:val="Standardowy"/>
    <w:uiPriority w:val="49"/>
    <w:tblPr>
      <w:tblStyleRowBandSize w:val="1"/>
      <w:tblStyleColBandSize w:val="1"/>
      <w:tblBorders>
        <w:top w:val="single" w:sz="4" w:space="0" w:color="B4B4B4"/>
        <w:left w:val="single" w:sz="4" w:space="0" w:color="B4B4B4"/>
        <w:bottom w:val="single" w:sz="4" w:space="0" w:color="B4B4B4"/>
        <w:right w:val="single" w:sz="4" w:space="0" w:color="B4B4B4"/>
        <w:insideH w:val="single" w:sz="4" w:space="0" w:color="B4B4B4"/>
        <w:insideV w:val="single" w:sz="4" w:space="0" w:color="B4B4B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38383"/>
          <w:left w:val="single" w:sz="4" w:space="0" w:color="838383"/>
          <w:bottom w:val="single" w:sz="4" w:space="0" w:color="838383"/>
          <w:right w:val="single" w:sz="4" w:space="0" w:color="838383"/>
          <w:insideH w:val="nil"/>
          <w:insideV w:val="nil"/>
        </w:tcBorders>
        <w:shd w:val="clear" w:color="auto" w:fill="838383"/>
      </w:tcPr>
    </w:tblStylePr>
    <w:tblStylePr w:type="lastRow">
      <w:rPr>
        <w:b/>
        <w:bCs/>
      </w:rPr>
      <w:tblPr/>
      <w:tcPr>
        <w:tcBorders>
          <w:top w:val="double" w:sz="4" w:space="0" w:color="8383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customStyle="1" w:styleId="Tabelasiatki41">
    <w:name w:val="Tabela siatki 41"/>
    <w:basedOn w:val="Standardowy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siatki4akcent21">
    <w:name w:val="Tabela siatki 4 — akcent 21"/>
    <w:basedOn w:val="Standardowy"/>
    <w:uiPriority w:val="49"/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  <w:insideV w:val="single" w:sz="4" w:space="0" w:color="D3E07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6B727"/>
          <w:left w:val="single" w:sz="4" w:space="0" w:color="A6B727"/>
          <w:bottom w:val="single" w:sz="4" w:space="0" w:color="A6B727"/>
          <w:right w:val="single" w:sz="4" w:space="0" w:color="A6B727"/>
          <w:insideH w:val="nil"/>
          <w:insideV w:val="nil"/>
        </w:tcBorders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A6B72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paragraph" w:customStyle="1" w:styleId="pqiText">
    <w:name w:val="pqiText"/>
    <w:link w:val="pqiTextZnak1"/>
    <w:pPr>
      <w:spacing w:after="140" w:line="320" w:lineRule="atLeast"/>
    </w:pPr>
    <w:rPr>
      <w:rFonts w:ascii="Arial" w:eastAsia="Times New Roman" w:hAnsi="Arial" w:cs="Times New Roman"/>
      <w:sz w:val="22"/>
    </w:rPr>
  </w:style>
  <w:style w:type="character" w:customStyle="1" w:styleId="pqiTextZnak1">
    <w:name w:val="pqiText Znak1"/>
    <w:link w:val="pqiText"/>
    <w:rPr>
      <w:rFonts w:ascii="Arial" w:eastAsia="Times New Roman" w:hAnsi="Arial" w:cs="Times New Roman"/>
      <w:sz w:val="22"/>
      <w:lang w:val="pl-PL" w:eastAsia="pl-PL" w:bidi="ar-SA"/>
    </w:rPr>
  </w:style>
  <w:style w:type="character" w:customStyle="1" w:styleId="Nierozpoznanawzmianka3">
    <w:name w:val="Nierozpoznana wzmianka3"/>
    <w:uiPriority w:val="99"/>
    <w:semiHidden/>
    <w:unhideWhenUsed/>
    <w:rPr>
      <w:color w:val="605E5C"/>
      <w:shd w:val="clear" w:color="auto" w:fill="E1DFDD"/>
    </w:rPr>
  </w:style>
  <w:style w:type="paragraph" w:styleId="Spistreci40">
    <w:name w:val="toc 4"/>
    <w:basedOn w:val="Normalny"/>
    <w:next w:val="Normalny"/>
    <w:autoRedefine/>
    <w:uiPriority w:val="39"/>
    <w:unhideWhenUsed/>
    <w:pPr>
      <w:spacing w:after="100" w:line="259" w:lineRule="auto"/>
      <w:ind w:left="660"/>
    </w:pPr>
    <w:rPr>
      <w:sz w:val="22"/>
      <w:szCs w:val="22"/>
      <w:lang w:val="pl-PL" w:eastAsia="pl-PL"/>
    </w:rPr>
  </w:style>
  <w:style w:type="paragraph" w:styleId="Spistreci5">
    <w:name w:val="toc 5"/>
    <w:basedOn w:val="Normalny"/>
    <w:next w:val="Normalny"/>
    <w:autoRedefine/>
    <w:uiPriority w:val="39"/>
    <w:unhideWhenUsed/>
    <w:pPr>
      <w:spacing w:after="100" w:line="259" w:lineRule="auto"/>
      <w:ind w:left="880"/>
    </w:pPr>
    <w:rPr>
      <w:sz w:val="22"/>
      <w:szCs w:val="22"/>
      <w:lang w:val="pl-PL" w:eastAsia="pl-PL"/>
    </w:rPr>
  </w:style>
  <w:style w:type="paragraph" w:styleId="Spistreci6">
    <w:name w:val="toc 6"/>
    <w:basedOn w:val="Normalny"/>
    <w:next w:val="Normalny"/>
    <w:autoRedefine/>
    <w:uiPriority w:val="39"/>
    <w:unhideWhenUsed/>
    <w:pPr>
      <w:spacing w:after="100" w:line="259" w:lineRule="auto"/>
      <w:ind w:left="1100"/>
    </w:pPr>
    <w:rPr>
      <w:sz w:val="22"/>
      <w:szCs w:val="22"/>
      <w:lang w:val="pl-PL" w:eastAsia="pl-PL"/>
    </w:rPr>
  </w:style>
  <w:style w:type="paragraph" w:styleId="Spistreci7">
    <w:name w:val="toc 7"/>
    <w:basedOn w:val="Normalny"/>
    <w:next w:val="Normalny"/>
    <w:autoRedefine/>
    <w:uiPriority w:val="39"/>
    <w:unhideWhenUsed/>
    <w:pPr>
      <w:spacing w:after="100" w:line="259" w:lineRule="auto"/>
      <w:ind w:left="1320"/>
    </w:pPr>
    <w:rPr>
      <w:sz w:val="22"/>
      <w:szCs w:val="22"/>
      <w:lang w:val="pl-PL" w:eastAsia="pl-PL"/>
    </w:rPr>
  </w:style>
  <w:style w:type="paragraph" w:styleId="Spistreci8">
    <w:name w:val="toc 8"/>
    <w:basedOn w:val="Normalny"/>
    <w:next w:val="Normalny"/>
    <w:autoRedefine/>
    <w:uiPriority w:val="39"/>
    <w:unhideWhenUsed/>
    <w:pPr>
      <w:spacing w:after="100" w:line="259" w:lineRule="auto"/>
      <w:ind w:left="1540"/>
    </w:pPr>
    <w:rPr>
      <w:sz w:val="22"/>
      <w:szCs w:val="22"/>
      <w:lang w:val="pl-PL" w:eastAsia="pl-PL"/>
    </w:rPr>
  </w:style>
  <w:style w:type="paragraph" w:styleId="Spistreci9">
    <w:name w:val="toc 9"/>
    <w:basedOn w:val="Normalny"/>
    <w:next w:val="Normalny"/>
    <w:autoRedefine/>
    <w:uiPriority w:val="39"/>
    <w:unhideWhenUsed/>
    <w:pPr>
      <w:spacing w:after="100" w:line="259" w:lineRule="auto"/>
      <w:ind w:left="1760"/>
    </w:pPr>
    <w:rPr>
      <w:sz w:val="22"/>
      <w:szCs w:val="22"/>
      <w:lang w:val="pl-PL" w:eastAsia="pl-PL"/>
    </w:rPr>
  </w:style>
  <w:style w:type="table" w:customStyle="1" w:styleId="Tabela-Siatka2">
    <w:name w:val="Tabela - Siatka2"/>
    <w:basedOn w:val="Standardowy"/>
    <w:next w:val="Tabela-Siatka"/>
    <w:uiPriority w:val="39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2akcent41">
    <w:name w:val="Tabela siatki 2 — akcent 41"/>
    <w:basedOn w:val="Standardowy"/>
    <w:uiPriority w:val="4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Nierozpoznanawzmianka4">
    <w:name w:val="Nierozpoznana wzmianka4"/>
    <w:basedOn w:val="Domylnaczcionkaakapitu"/>
    <w:uiPriority w:val="99"/>
    <w:semiHidden/>
    <w:unhideWhenUsed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ny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pl-PL" w:eastAsia="pl-PL"/>
    </w:rPr>
  </w:style>
  <w:style w:type="table" w:customStyle="1" w:styleId="Tabelasiatki4akcent62">
    <w:name w:val="Tabela siatki 4 — akcent 62"/>
    <w:basedOn w:val="Standardowy"/>
    <w:uiPriority w:val="49"/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ierozpoznanawzmianka">
    <w:name w:val="Unresolved Mention"/>
    <w:basedOn w:val="Domylnaczcionkaakapitu"/>
    <w:uiPriority w:val="99"/>
    <w:semiHidden/>
    <w:unhideWhenUsed/>
    <w:rPr>
      <w:color w:val="605E5C"/>
      <w:shd w:val="clear" w:color="auto" w:fill="E1DFDD"/>
    </w:rPr>
  </w:style>
  <w:style w:type="paragraph" w:customStyle="1" w:styleId="pqiListNomNum1">
    <w:name w:val="pqiListNomNum1"/>
    <w:link w:val="pqiListNomNum1Znak"/>
    <w:pPr>
      <w:numPr>
        <w:numId w:val="8"/>
      </w:numPr>
      <w:spacing w:after="60" w:line="320" w:lineRule="atLeast"/>
    </w:pPr>
    <w:rPr>
      <w:rFonts w:ascii="Arial" w:eastAsia="Times New Roman" w:hAnsi="Arial" w:cs="Times New Roman"/>
      <w:sz w:val="22"/>
    </w:rPr>
  </w:style>
  <w:style w:type="character" w:customStyle="1" w:styleId="pqiListNomNum1Znak">
    <w:name w:val="pqiListNomNum1 Znak"/>
    <w:link w:val="pqiListNomNum1"/>
    <w:rPr>
      <w:rFonts w:ascii="Arial" w:eastAsia="Times New Roman" w:hAnsi="Arial" w:cs="Times New Roman"/>
      <w:sz w:val="22"/>
    </w:rPr>
  </w:style>
  <w:style xmlns:w="http://schemas.openxmlformats.org/wordprocessingml/2006/main" w:type="paragraph" w:customStyle="1" w:styleId="Tekstabeli">
    <w:name w:val="Tekst tabeli"/>
    <w:basedOn w:val="Normalny"/>
    <w:qFormat/>
    <w:pPr>
      <w:spacing w:before="40" w:after="40" w:line="240" w:lineRule="auto"/>
      <w:jc w:val="left"/>
    </w:pPr>
    <w:rPr>
      <w:color w:val="404040"/>
      <w:sz w:val="18"/>
      <w:szCs w:val="18"/>
    </w:rPr>
  </w:style>
  <w:style xmlns:w="http://schemas.openxmlformats.org/wordprocessingml/2006/main" w:type="paragraph" w:customStyle="1" w:styleId="Metryka">
    <w:name w:val="Metryka dokumentu"/>
    <w:basedOn w:val="Normalny"/>
    <w:qFormat/>
    <w:pPr>
      <w:spacing w:before="40" w:after="40" w:line="300" w:lineRule="auto"/>
      <w:jc w:val="left"/>
    </w:pPr>
    <w:rPr>
      <w:sz w:val="20"/>
      <w:szCs w:val="20"/>
    </w:rPr>
  </w:style>
  <w:style xmlns:w="http://schemas.openxmlformats.org/wordprocessingml/2006/main" w:type="paragraph" w:customStyle="1" w:styleId="Tytulanalizy">
    <w:name w:val="Tytuł analizy"/>
    <w:basedOn w:val="Normalny"/>
    <w:qFormat/>
    <w:pPr>
      <w:spacing w:before="120" w:after="120" w:line="240" w:lineRule="auto"/>
      <w:jc w:val="center"/>
    </w:pPr>
    <w:rPr>
      <w:color w:val="306785"/>
      <w:spacing w:val="-7"/>
      <w:sz w:val="48"/>
      <w:szCs w:val="48"/>
    </w:rPr>
  </w:style>
  <w:style xmlns:w="http://schemas.openxmlformats.org/wordprocessingml/2006/main" w:type="paragraph" w:customStyle="1" w:styleId="Obszaranalizy">
    <w:name w:val="Obszar analizy"/>
    <w:basedOn w:val="Tytulanalizy"/>
    <w:qFormat/>
    <w:rPr>
      <w:sz w:val="40"/>
      <w:szCs w:val="40"/>
    </w:rPr>
  </w:style>
  <w:style xmlns:w="http://schemas.openxmlformats.org/wordprocessingml/2006/main" w:type="paragraph" w:customStyle="1" w:styleId="Klauzula">
    <w:name w:val="Klauzula poufności"/>
    <w:basedOn w:val="Normalny"/>
    <w:qFormat/>
    <w:pPr>
      <w:spacing w:before="240" w:line="240" w:lineRule="auto"/>
    </w:pPr>
    <w:rPr>
      <w:i/>
      <w:color w:val="595959"/>
      <w:sz w:val="16"/>
      <w:szCs w:val="16"/>
    </w:rPr>
  </w:style>
  <w:style xmlns:w="http://schemas.openxmlformats.org/wordprocessingml/2006/main" w:type="paragraph" w:customStyle="1" w:styleId="Sekcjaopcjonalna">
    <w:name w:val="Sekcja opcjonalna"/>
    <w:basedOn w:val="Normalny"/>
    <w:next w:val="Normalny"/>
    <w:qFormat/>
    <w:pPr>
      <w:keepNext/>
      <w:shd w:val="clear" w:color="auto" w:fill="F2F2F2"/>
      <w:spacing w:before="60" w:after="60" w:line="240" w:lineRule="auto"/>
      <w:jc w:val="left"/>
    </w:pPr>
    <w:rPr>
      <w:b/>
      <w:i/>
      <w:color w:val="7F7F7F"/>
      <w:sz w:val="18"/>
      <w:szCs w:val="18"/>
    </w:rPr>
  </w:style>
  <w:style xmlns:w="http://schemas.openxmlformats.org/wordprocessingml/2006/main" w:type="character" w:customStyle="1" w:styleId="PoledoUzupelnienia">
    <w:name w:val="Pole do uzupełnienia"/>
    <w:uiPriority w:val="1"/>
    <w:qFormat/>
    <w:rPr>
      <w:shd w:val="clear" w:color="auto" w:fill="FFFF00"/>
    </w:rPr>
  </w:style>
</w:styles>
</file>

<file path=word/_rels/document.xml.rels><?xml version="1.0" encoding="UTF-8" standalone="yes"?>
<Relationships xmlns="http://schemas.openxmlformats.org/package/2006/relationships"><Relationship Id="rIdStyle" Type="http://schemas.openxmlformats.org/officeDocument/2006/relationships/styles" Target="styles.xml"/><Relationship Id="rIdNumeracja" Type="http://schemas.openxmlformats.org/officeDocument/2006/relationships/numbering" Target="numbering.xml"/><Relationship Id="rIdUstawienia" Type="http://schemas.openxmlformats.org/officeDocument/2006/relationships/settings" Target="settings.xml"/><Relationship Id="rIdCzcionki" Type="http://schemas.openxmlformats.org/officeDocument/2006/relationships/fontTable" Target="fontTable.xml"/><Relationship Id="rIdMotyw" Type="http://schemas.openxmlformats.org/officeDocument/2006/relationships/theme" Target="theme/theme1.xml"/><Relationship Id="rIdNaglowek" Type="http://schemas.openxmlformats.org/officeDocument/2006/relationships/header" Target="header1.xml"/><Relationship Id="rIdNaglowekPierwszy" Type="http://schemas.openxmlformats.org/officeDocument/2006/relationships/header" Target="header2.xml"/><Relationship Id="rIdStopka" Type="http://schemas.openxmlformats.org/officeDocument/2006/relationships/footer" Target="footer1.xml"/><Relationship Id="rIdObraz100" Type="http://schemas.openxmlformats.org/officeDocument/2006/relationships/image" Target="media/obraz1.png"/><Relationship Id="rIdObraz101" Type="http://schemas.openxmlformats.org/officeDocument/2006/relationships/image" Target="media/obraz2.png"/></Relationships>
</file>

<file path=word/_rels/header1.xml.rels><?xml version="1.0" encoding="UTF-8" standalone="yes"?>
<Relationships xmlns="http://schemas.openxmlformats.org/package/2006/relationships"><Relationship Id="rIdObraz100" Type="http://schemas.openxmlformats.org/officeDocument/2006/relationships/image" Target="media/logo_naglowek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Microsoft Office Word</Application>
  <Company>Alt One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KWESTIONARIUSZ SPOTKAŃ ANALITYCZNYCH – Kadry, Płace i Czas pracy</dc:title>
  <dc:subject>Kwestionariusz pytań do Klienta na spotkania analityczne – mapowany na sekcje wzoru analizy przedwdrożeniowej KPCP</dc:subject>
  <dc:creator>Wzór analizy KPCP</dc:creator>
  <cp:lastModifiedBy>Wzór analizy KPCP</cp:lastModifiedBy>
  <dcterms:created xsi:type="dcterms:W3CDTF">2026-10-20T10:27:04Z</dcterms:created>
  <dcterms:modified xsi:type="dcterms:W3CDTF">2026-10-20T10:27:04Z</dcterms:modified>
</cp:coreProperties>
</file>