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921597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6B4E37" w14:textId="77777777" w:rsidR="00C17839" w:rsidRDefault="00C17839">
          <w:pPr>
            <w:pStyle w:val="Nagwekspisutreci"/>
          </w:pPr>
          <w:r>
            <w:t>Spis treści</w:t>
          </w:r>
        </w:p>
        <w:p w14:paraId="39A4474F" w14:textId="77777777" w:rsidR="00DB7A0B" w:rsidRDefault="00C1783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00001" w:history="1">
            <w:r w:rsidR="00DB7A0B" w:rsidRPr="004E7FFC">
              <w:rPr>
                <w:rStyle w:val="Hipercze"/>
                <w:rFonts w:ascii="Calibri" w:hAnsi="Calibri" w:cs="Calibri"/>
                <w:noProof/>
              </w:rPr>
              <w:t xml:space="preserve">Kopiowanie Oryginalnych danych RCP przy zapisie</w:t>
            </w:r>
            <w:r w:rsidR="00DB7A0B">
              <w:rPr>
                <w:noProof/>
                <w:webHidden/>
              </w:rPr>
              <w:tab/>
            </w:r>
            <w:r w:rsidR="00DB7A0B">
              <w:rPr>
                <w:noProof/>
                <w:webHidden/>
              </w:rPr>
              <w:fldChar w:fldCharType="begin"/>
            </w:r>
            <w:r w:rsidR="00DB7A0B">
              <w:rPr>
                <w:noProof/>
                <w:webHidden/>
              </w:rPr>
              <w:instrText xml:space="preserve"> PAGEREF _Toc242500001 \h </w:instrText>
            </w:r>
            <w:r w:rsidR="00DB7A0B">
              <w:rPr>
                <w:noProof/>
                <w:webHidden/>
              </w:rPr>
            </w:r>
            <w:r w:rsidR="00DB7A0B">
              <w:rPr>
                <w:noProof/>
                <w:webHidden/>
              </w:rPr>
              <w:fldChar w:fldCharType="separate"/>
            </w:r>
            <w:r w:rsidR="00DB7A0B">
              <w:rPr>
                <w:noProof/>
                <w:webHidden/>
              </w:rPr>
              <w:t xml:space="preserve"/>
            </w:r>
            <w:r w:rsidR="00DB7A0B">
              <w:rPr>
                <w:noProof/>
                <w:webHidden/>
              </w:rPr>
              <w:fldChar w:fldCharType="end"/>
            </w:r>
          </w:hyperlink>
        </w:p>
        <w:p w:rsidR="00DB7A0B" w:rsidRDefault="00DB7A0B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42500002" w:history="1">
            <w:r w:rsidRPr="004E7FFC">
              <w:rPr>
                <w:rStyle w:val="Hipercze"/>
                <w:rFonts w:ascii="Calibri" w:hAnsi="Calibri" w:cs="Calibri"/>
                <w:noProof/>
              </w:rPr>
              <w:t xml:space="preserve">Kopiowanie Oryginalnych danych RCP harmonogramem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 xml:space="preserve"/>
            </w:r>
            <w:r>
              <w:rPr>
                <w:noProof/>
                <w:webHidden/>
              </w:rPr>
              <w:fldChar w:fldCharType="end"/>
            </w:r>
          </w:hyperlink>
        </w:p>
        <w:p w14:paraId="2FD8E291" w14:textId="77777777" w:rsidR="00C17839" w:rsidRDefault="00C17839">
          <w:r>
            <w:rPr>
              <w:b/>
              <w:bCs/>
            </w:rPr>
            <w:fldChar w:fldCharType="end"/>
          </w:r>
        </w:p>
      </w:sdtContent>
    </w:sdt>
    <w:p>
      <w:pPr>
        <w:pStyle w:val="Nagwek1"/>
        <w:pageBreakBefore/>
        <w:jc w:val="center"/>
        <w:rPr>
          <w:rFonts w:ascii="Calibri" w:hAnsi="Calibri" w:cs="Calibri"/>
        </w:rPr>
      </w:pPr>
      <w:bookmarkStart w:id="101" w:name="_Toc242500001"/>
      <w:r>
        <w:rPr>
          <w:rFonts w:ascii="Calibri" w:hAnsi="Calibri" w:cs="Calibri"/>
        </w:rPr>
        <w:t xml:space="preserve">Kopiowanie Oryginalnych danych RCP przy zapisie</w:t>
      </w:r>
      <w:bookmarkEnd w:id="101"/>
    </w:p>
    <w:p/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Zgłoszenie: integracja czasu pracy zapisuje odbicia z czytników tylko do Oryginalnych danych RCP. Weryfikacja RCP i import na kalendarz pracują na Danych RCP, więc odbicia trzeba było przenosić ręcznie czynnością „Kopiuj oryginalne dane” (lista Oryginalne dane z RCP).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Rozwiązanie: zadanie „Kopiuj oryginalne dane RCP” kopiuje każdy nowy zapis Oryginalnych danych RCP do Danych RCP w tym samym zapisie, w którym powstaje oryginał – tak samo jak czynność „Kopiuj oryginalne dane”: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data i godzina – wartości edytowane oryginału, a gdy ich brak – oryginalne (godzina edytowana 0:00 przy pustej dacie edytowanej jest traktowana jak brak edycji – tak zostaje po zapisie z pominięciem programu),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typ, operacja, czytnik RCP i uwagi – z oryginału,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kopia jest powiązana z oryginałem, ma stan Nieoznaczony i nie jest oznaczona jako zaimportowana.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Zapis nie jest kopiowany, gdy w Danych RCP jest już: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zapis powiązany z tym oryginałem (skopiowany wcześniej czynnością albo zadaniem),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zapis bez powiązania z tym samym pracownikiem, datą, godziną i typem (np. z importu z pliku czytnika, który zapisuje od razu do obu tabel).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Każdy oryginał jest kopiowany raz: późniejsza zmiana oryginału nie zmienia kopii, a usunięta kopia nie jest odtwarzana.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Zadanie działa dla zapisów wykonanych w programie przez zalogowanego operatora – także przez integrację, która loguje się na operatora. Zapisy wprowadzone z pominięciem operatora (np. bezpośrednio do bazy) dogania zadanie „Kopiuj oryginalne dane RCP harmonogram” (rozdział 2).</w:t>
      </w:r>
    </w:p>
    <w:p/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Zadanie uruchamia się w momencie zmian dokonywanych na: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Oryginalne dane z RCP (dodanie zapisu – integracja, import)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Ustawienia/Systemowe/Definicje zadań – definicja „Kopiuj oryginalne dane RCP”: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Tabela: Pracownicy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Typ definicji: Brak, algorytm (kod) – kod z pliku Taski/KopiujOryginalneDaneRCP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Wyzwalanie zadań: tabela WejsciaWyjsciaO (Oryginalne dane RCP), przeznaczenie Uniwersalny – wyzwalacz zwraca pracownika zapisu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Zablokowana: Nie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Ustawienia/Systemowe/Dodatkowy kod do kompilacji – „A1KopiowanieRCP” (projekt Business, kod z pliku Taski/A1KopiowanieRCP): wspólna metoda kopiująca jeden zapis, używana przez oba zadania.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Zadanie nie tworzy rekordów zadań – cała praca jest wykonywana w warunku generowania, który zawsze zwraca „nie”. Po zmianie kodu: czynność „Wymuś rekompilację” na definicji zadania.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Komunikaty: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Zadanie nie wyświetla komunikatów. Błąd kopiowania nie blokuje zapisu oryginału – taki zapis skopiuje harmonogram.</w:t>
      </w:r>
    </w:p>
    <w:p/>
    <w:p>
      <w:pPr>
        <w:pStyle w:val="Akapitzlist"/>
        <w:numPr>
          <w:ilvl w:val="0"/>
          <w:numId w:val="20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2300"/>
        <w:gridCol w:w="3400"/>
        <w:gridCol w:w="3386"/>
      </w:tblGrid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Lp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Scenariusz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Dane wejściowe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Oczekiwany wynik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Nowe odbicia zapisane w Oryginalnych danych RCP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S1. Import XML przez logikę biznesową (sesja operatora).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19.10.2026: Wejście 7:00, Wyjście 15:00.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 Danych RCP dwa nowe zapisy 19.10.2026: 7:00 Wejście i 15:00 Wyjście, każdy powiązany ze swoim oryginałem; stan Nieoznaczony, Zaimportowany: Nie. (pozytywny)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Wyjście i powrót służbowy z uwagami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S1.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18.10.2026: Wyjście służbowe 10:00 (Uwagi: Test W2), Wejście służbowe 11:30.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Kopie z tym samym typem (Wyjście służbowe, Wejście służbowe) i godzinami; uwagi „Test W2” przepisane do Danych RCP. (pozytywny)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Odbicie jest już w Danych RCP bez powiązania (import z pliku czytnika)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S2.</w:t>
            </w:r>
            <w:r>
              <w:br/>
            </w:r>
            <w:r>
              <w:rPr>
                <w:rFonts w:ascii="Calibri" w:hAnsi="Calibri" w:cs="Calibri"/>
              </w:rPr>
              <w:t xml:space="preserve">Dane RCP 17.10.2026: Wejście 6:00 bez powiązania z oryginałem, zapisane w tej samej sesji co oryginały.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17.10.2026: Wejście 6:00, Wyjście 14:00.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Skopiowane tylko Wyjście 14:00. Wejście 6:00 nie jest dublowane – w Danych RCP zostaje jeden zapis 6:00 (bez powiązania). (pozytywny)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Zapis z pominięciem operatora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S3.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20.10.2026: Wejście 8:00, Wyjście 16:00 wczytane importem według rekordów (dbmgr importxml, bez operatora).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Zadanie przy zapisie się nie uruchamia – brak kopii w Danych RCP. Zapisy kopiuje harmonogram (arkusz Kopiowanie harmonogramem, pkt 1). (pozytywny)</w:t>
            </w:r>
          </w:p>
        </w:tc>
      </w:tr>
    </w:tbl>
    <w:p/>
    <w:p>
      <w:pPr>
        <w:pStyle w:val="Nagwek1"/>
        <w:pageBreakBefore/>
        <w:jc w:val="center"/>
        <w:rPr>
          <w:rFonts w:ascii="Calibri" w:hAnsi="Calibri" w:cs="Calibri"/>
        </w:rPr>
      </w:pPr>
      <w:bookmarkStart w:id="102" w:name="_Toc242500002"/>
      <w:r>
        <w:rPr>
          <w:rFonts w:ascii="Calibri" w:hAnsi="Calibri" w:cs="Calibri"/>
        </w:rPr>
        <w:t xml:space="preserve">Kopiowanie Oryginalnych danych RCP harmonogramem</w:t>
      </w:r>
      <w:bookmarkEnd w:id="102"/>
    </w:p>
    <w:p/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Zadanie „Kopiuj oryginalne dane RCP harmonogram” uruchamiane przez harmonogram zadań przegląda Oryginalne dane RCP z ostatnich 31 dni i kopiuje do Danych RCP zapisy, których nie skopiowało zadanie przy zapisie, np.: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zapisane przez integrację z pominięciem operatora (wtedy program nie uruchamia zadań przy zapisie),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z błędem kopiowania przy zapisie,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wprowadzone przed uruchomieniem zadań.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Kopiowanie działa tak samo jak przy zapisie (ta sama metoda z dodatkowego kodu A1KopiowanieRCP – te same pola i te same zabezpieczenia przed duplikatami), więc oba zadania mogą pracować równolegle. Zapisy starsze niż 31 dni nie są przeglądane – okres zmienia stała DniWsteczHarmonogramu w kodzie zadania.</w:t>
      </w:r>
    </w:p>
    <w:p/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Zadanie uruchamia się: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według harmonogramu – co 15 minut</w:t>
      </w:r>
    </w:p>
    <w:p/>
    <w:p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Konfiguracja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Ustawienia/Systemowe/Definicje zadań – definicja „Kopiuj oryginalne dane RCP harmonogram”: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Tabela: CfgNodes (jak standardowe zadanie „Import RCP”)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Typ definicji: Brak, algorytm (kod) – kod z pliku Taski/KopiujOryginalneDaneRCPHarmonogram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bez wyzwalaczy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kopiowanie zapisu – wspólny dodatkowy kod „A1KopiowanieRCP” (jak w rozdziale 1)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Ustawienia/Workflow/Harmonogram zadań/Zadania globalne – zadanie o definicji „Kopiuj oryginalne dane RCP harmonogram” (źródło zadania: root), na jego zakładce Automatyczne akcje harmonogram „Kopiuj oryginalne dane RCP co 15 min”: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Nazwa akcji automatycznej: Kopiuj oryginalne dane RCP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Definicja cyklu: co 15 minut, rozpoczęcie cyklu 20.10.2026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po zapisaniu zadania: otworzyć je ponownie, na zakładce Automatyczne akcje czynność „Aktywuj wszystkie” i zapis – dopiero wtedy powstaje planowane wywołanie (Ustawienia/Workflow/Harmonogram zadań/Planowane wywołania).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Harmonogram musi być dodany na zadaniu globalnym. Harmonogram dodany z listy Definicje harmonogramów zadań nie ma powiązania i nie zostanie zaplanowany, a harmonogram na zakładce Automatyczne akcje definicji zadania przy każdym wywołaniu próbuje utworzyć nowe zadanie zamiast uruchomić akcję kopiowania.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Usługa harmonogramu zadań na serwerze (appsettings.json, sekcja Orchestrator/Process/Composition/Scheduler):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Enabled: true,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Overrides/DbName: nazwa bazy – bez niej usługa kończy się błędem „Database cannot be determined”,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odblokowany operator „Harmonogram Zadań” (Ustawienia/Systemowe/Uprawnienia/Operatorzy, status Wszystkie) – usługa loguje się na tego operatora; zablokowany daje błąd „Nieznaleziony kontekst autoryzacji dla operatora”.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Komunikaty (log usługi harmonogramu, kategoria Scheduler):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Kopiuj oryginalne dane RCP - skopiowano zapisow: (liczba)</w:t>
      </w:r>
    </w:p>
    <w:p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(pracownik) (data) (godzina) - blad kopiowania: (opis błędu)</w:t>
      </w:r>
    </w:p>
    <w:p/>
    <w:p>
      <w:pPr>
        <w:pStyle w:val="Akapitzlist"/>
        <w:numPr>
          <w:ilvl w:val="0"/>
          <w:numId w:val="21"/>
        </w:numPr>
        <w:ind w:left="3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Scenariusze testowe</w:t>
      </w:r>
    </w:p>
    <w:tbl>
      <w:tblPr>
        <w:tblStyle w:val="Tabela-Siatka"/>
        <w:tblW w:w="9647" w:type="dxa"/>
        <w:tblLook w:val="04A0" w:firstRow="1" w:lastRow="0" w:firstColumn="1" w:lastColumn="0" w:noHBand="0" w:noVBand="1"/>
      </w:tblPr>
      <w:tblGrid>
        <w:gridCol w:w="561"/>
        <w:gridCol w:w="2300"/>
        <w:gridCol w:w="3400"/>
        <w:gridCol w:w="3386"/>
      </w:tblGrid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Lp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Scenariusz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Dane wejściowe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Oczekiwany wynik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1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Zaległe zapisy wprowadzone bez operatora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S3.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20.10.2026: Wejście 8:00, Wyjście 16:00 bez kopii (arkusz Kopiowanie przy zapisie, pkt 4).</w:t>
            </w:r>
            <w:r>
              <w:br/>
            </w:r>
            <w:r>
              <w:rPr>
                <w:rFonts w:ascii="Calibri" w:hAnsi="Calibri" w:cs="Calibri"/>
              </w:rPr>
              <w:t xml:space="preserve">Pierwsze wywołanie harmonogramu.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 Danych RCP dwa zapisy 20.10.2026 (8:00 Wejście, 16:00 Wyjście) powiązane z oryginałami. (pozytywny)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Oryginał sprzed uruchomienia zadań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S1.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16.10.2026: Wyjście służbowe 12:00 – zapis wprowadzony przed założeniem zadań, bez kopii.</w:t>
            </w:r>
            <w:r>
              <w:br/>
            </w:r>
            <w:r>
              <w:rPr>
                <w:rFonts w:ascii="Calibri" w:hAnsi="Calibri" w:cs="Calibri"/>
              </w:rPr>
              <w:t xml:space="preserve">To samo wywołanie harmonogramu co pkt 1.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Kopia 16.10.2026 12:00 Wyjście służbowe powiązana z oryginałem. (pozytywny)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3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Kolejne wywołanie harmonogramu (brak duplikatów)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Bez nowych zapisów w Oryginalnych danych RCP; następne wywołanie po 15 minutach.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Brak nowych zapisów w Danych RCP – zapisy skopiowane wcześniej (przy zapisie i harmonogramem) nie są dublowane. (pozytywny)</w:t>
            </w:r>
          </w:p>
        </w:tc>
      </w:tr>
      <w:tr>
        <w:tc>
          <w:tcPr>
            <w:tcW w:w="561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4</w:t>
            </w:r>
          </w:p>
        </w:tc>
        <w:tc>
          <w:tcPr>
            <w:tcW w:w="23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Zapis starszy niż 31 dni</w:t>
            </w:r>
          </w:p>
        </w:tc>
        <w:tc>
          <w:tcPr>
            <w:tcW w:w="3400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Pracownik testowy S3.</w:t>
            </w:r>
            <w:r>
              <w:br/>
            </w:r>
            <w:r>
              <w:rPr>
                <w:rFonts w:ascii="Calibri" w:hAnsi="Calibri" w:cs="Calibri"/>
              </w:rPr>
              <w:t xml:space="preserve">Oryginalne dane RCP 01.09.2026: Wejście 8:00 (import według rekordów, bez kopii).</w:t>
            </w:r>
          </w:p>
        </w:tc>
        <w:tc>
          <w:tcPr>
            <w:tcW w:w="3386" w:type="dxa"/>
          </w:tcPr>
          <w:p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Zapis nie jest kopiowany – harmonogram przegląda tylko ostatnie 31 dni. Taki zapis trzeba skopiować czynnością „Kopiuj oryginalne dane” (lista Oryginalne dane z RCP). (pozytywny)</w:t>
            </w:r>
          </w:p>
        </w:tc>
      </w:tr>
    </w:tbl>
    <w:p/>
    <w:sectPr w:rsidR="00E75F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7BFF"/>
    <w:multiLevelType w:val="multilevel"/>
    <w:tmpl w:val="8AD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059B0"/>
    <w:multiLevelType w:val="hybridMultilevel"/>
    <w:tmpl w:val="0FC097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3723C"/>
    <w:multiLevelType w:val="hybridMultilevel"/>
    <w:tmpl w:val="877C1E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7007A"/>
    <w:multiLevelType w:val="hybridMultilevel"/>
    <w:tmpl w:val="05F849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23BA4"/>
    <w:multiLevelType w:val="hybridMultilevel"/>
    <w:tmpl w:val="05F8490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77471D"/>
    <w:multiLevelType w:val="multilevel"/>
    <w:tmpl w:val="BEB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41525">
    <w:abstractNumId w:val="1"/>
  </w:num>
  <w:num w:numId="2" w16cid:durableId="1015426030">
    <w:abstractNumId w:val="3"/>
  </w:num>
  <w:num w:numId="3" w16cid:durableId="326977479">
    <w:abstractNumId w:val="0"/>
  </w:num>
  <w:num w:numId="4" w16cid:durableId="1064331579">
    <w:abstractNumId w:val="5"/>
  </w:num>
  <w:num w:numId="5" w16cid:durableId="1509174009">
    <w:abstractNumId w:val="2"/>
  </w:num>
  <w:num w:numId="6" w16cid:durableId="1195457995">
    <w:abstractNumId w:val="4"/>
  </w:num>
  <w:num w:numId="7" w16cid:durableId="343477003">
    <w:abstractNumId w:val="3"/>
    <w:lvlOverride w:ilvl="0">
      <w:startOverride w:val="1"/>
    </w:lvlOverride>
  </w:num>
  <w:num w:numId="8" w16cid:durableId="667051313">
    <w:abstractNumId w:val="3"/>
    <w:lvlOverride w:ilvl="0">
      <w:startOverride w:val="1"/>
    </w:lvlOverride>
  </w:num>
  <w:num w:numId="9" w16cid:durableId="722753257">
    <w:abstractNumId w:val="3"/>
    <w:lvlOverride w:ilvl="0">
      <w:startOverride w:val="1"/>
    </w:lvlOverride>
  </w:num>
  <w:num w:numId="10" w16cid:durableId="1890722997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C1"/>
    <w:rsid w:val="000048F3"/>
    <w:rsid w:val="00007886"/>
    <w:rsid w:val="000D36B6"/>
    <w:rsid w:val="00101D90"/>
    <w:rsid w:val="00117CB1"/>
    <w:rsid w:val="00131360"/>
    <w:rsid w:val="001A3FCC"/>
    <w:rsid w:val="002B7E59"/>
    <w:rsid w:val="0033173C"/>
    <w:rsid w:val="00341954"/>
    <w:rsid w:val="004A7E8B"/>
    <w:rsid w:val="004B051F"/>
    <w:rsid w:val="004D7B89"/>
    <w:rsid w:val="00546523"/>
    <w:rsid w:val="005671E1"/>
    <w:rsid w:val="0058704F"/>
    <w:rsid w:val="00591203"/>
    <w:rsid w:val="005B3DC1"/>
    <w:rsid w:val="005C3640"/>
    <w:rsid w:val="006667A9"/>
    <w:rsid w:val="00684A99"/>
    <w:rsid w:val="006D744C"/>
    <w:rsid w:val="006E549E"/>
    <w:rsid w:val="006F3D3B"/>
    <w:rsid w:val="00711687"/>
    <w:rsid w:val="007351D6"/>
    <w:rsid w:val="00735373"/>
    <w:rsid w:val="008D6612"/>
    <w:rsid w:val="00950F6F"/>
    <w:rsid w:val="00961374"/>
    <w:rsid w:val="00967560"/>
    <w:rsid w:val="00982FAB"/>
    <w:rsid w:val="009A3574"/>
    <w:rsid w:val="00A1160B"/>
    <w:rsid w:val="00A12211"/>
    <w:rsid w:val="00AF04B1"/>
    <w:rsid w:val="00B365CC"/>
    <w:rsid w:val="00B56B00"/>
    <w:rsid w:val="00BB4F57"/>
    <w:rsid w:val="00BC27FF"/>
    <w:rsid w:val="00BE20BF"/>
    <w:rsid w:val="00C002FF"/>
    <w:rsid w:val="00C17839"/>
    <w:rsid w:val="00C67547"/>
    <w:rsid w:val="00CF75E7"/>
    <w:rsid w:val="00D0065C"/>
    <w:rsid w:val="00DB7A0B"/>
    <w:rsid w:val="00E15904"/>
    <w:rsid w:val="00E75FEB"/>
    <w:rsid w:val="00E922E6"/>
    <w:rsid w:val="00F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F563"/>
  <w15:chartTrackingRefBased/>
  <w15:docId w15:val="{2AA0E341-F38B-46CD-AAE8-08A99CF6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B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B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B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B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B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B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B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B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B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B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B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B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B3DC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B3DC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B3D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B3D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B3D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B3D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B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B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B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B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B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B3D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B3D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B3DC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B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B3DC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B3DC1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17839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C1783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C17839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CF7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C33D-41DA-457C-B5AA-83E522507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18</Pages>
  <Words>2990</Words>
  <Characters>17946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Kowalski</dc:creator>
  <cp:keywords/>
  <dc:description/>
  <cp:lastModifiedBy>Tomasz Kowalski</cp:lastModifiedBy>
  <cp:revision>8</cp:revision>
  <dcterms:created xsi:type="dcterms:W3CDTF">2026-08-25T05:33:00Z</dcterms:created>
  <dcterms:modified xsi:type="dcterms:W3CDTF">2026-10-09T10:45:00Z</dcterms:modified>
</cp:coreProperties>
</file>