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 w:rsidRPr="00E87AEA">
        <w:rPr>
          <w:rFonts w:eastAsia="Calibri" w:cs="Times New Roman"/>
          <w:b/>
          <w:sz w:val="28"/>
          <w:szCs w:val="28"/>
        </w:rPr>
        <w:t>Tanulói önértékelés:</w:t>
      </w:r>
      <w:r w:rsidR="00696B16">
        <w:rPr>
          <w:rFonts w:eastAsia="Calibri" w:cs="Times New Roman"/>
          <w:b/>
          <w:sz w:val="28"/>
          <w:szCs w:val="28"/>
        </w:rPr>
        <w:t xml:space="preserve"> </w:t>
      </w:r>
      <w:r w:rsidR="00EF06CA">
        <w:rPr>
          <w:rFonts w:eastAsia="Calibri" w:cs="Times New Roman"/>
          <w:b/>
          <w:sz w:val="28"/>
          <w:szCs w:val="28"/>
        </w:rPr>
        <w:t>3-as</w:t>
      </w: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Feladat sorszáma, témája:</w:t>
      </w:r>
      <w:r w:rsidR="00696B16">
        <w:rPr>
          <w:rFonts w:eastAsia="Calibri" w:cs="Times New Roman"/>
          <w:b/>
          <w:sz w:val="28"/>
          <w:szCs w:val="28"/>
        </w:rPr>
        <w:t xml:space="preserve"> 4.</w:t>
      </w:r>
    </w:p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Csapattagok:</w:t>
      </w:r>
      <w:r w:rsidR="00696B16">
        <w:rPr>
          <w:rFonts w:eastAsia="Calibri" w:cs="Times New Roman"/>
          <w:b/>
          <w:sz w:val="28"/>
          <w:szCs w:val="28"/>
        </w:rPr>
        <w:t xml:space="preserve"> </w:t>
      </w:r>
      <w:proofErr w:type="spellStart"/>
      <w:r w:rsidR="00696B16">
        <w:rPr>
          <w:rFonts w:eastAsia="Calibri" w:cs="Times New Roman"/>
          <w:b/>
          <w:sz w:val="28"/>
          <w:szCs w:val="28"/>
        </w:rPr>
        <w:t>Zorinátz</w:t>
      </w:r>
      <w:proofErr w:type="spellEnd"/>
      <w:r w:rsidR="00696B16">
        <w:rPr>
          <w:rFonts w:eastAsia="Calibri" w:cs="Times New Roman"/>
          <w:b/>
          <w:sz w:val="28"/>
          <w:szCs w:val="28"/>
        </w:rPr>
        <w:t xml:space="preserve"> Péter, Vida Henrik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Feladatom:</w:t>
      </w:r>
      <w:r w:rsidR="00696B16">
        <w:rPr>
          <w:rFonts w:eastAsia="Calibri" w:cs="Times New Roman"/>
          <w:sz w:val="28"/>
          <w:szCs w:val="28"/>
        </w:rPr>
        <w:t xml:space="preserve"> </w:t>
      </w:r>
      <w:r w:rsidR="00227E27">
        <w:rPr>
          <w:rFonts w:eastAsia="Calibri" w:cs="Times New Roman"/>
          <w:sz w:val="28"/>
          <w:szCs w:val="28"/>
        </w:rPr>
        <w:t>Hálózat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Elvégzett munka:</w:t>
      </w:r>
      <w:r w:rsidR="00696B16">
        <w:rPr>
          <w:rFonts w:eastAsia="Calibri" w:cs="Times New Roman"/>
          <w:sz w:val="28"/>
          <w:szCs w:val="28"/>
        </w:rPr>
        <w:t xml:space="preserve"> </w:t>
      </w:r>
      <w:r w:rsidR="00227E27">
        <w:rPr>
          <w:rFonts w:eastAsia="Calibri" w:cs="Times New Roman"/>
          <w:sz w:val="28"/>
          <w:szCs w:val="28"/>
        </w:rPr>
        <w:t>Hálózat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Amiben még javulhatnék:</w:t>
      </w:r>
      <w:r w:rsidR="00212DE3">
        <w:rPr>
          <w:rFonts w:eastAsia="Calibri" w:cs="Times New Roman"/>
          <w:sz w:val="28"/>
          <w:szCs w:val="28"/>
        </w:rPr>
        <w:t xml:space="preserve"> </w:t>
      </w:r>
      <w:r w:rsidR="00EF06CA">
        <w:rPr>
          <w:rFonts w:eastAsia="Calibri" w:cs="Times New Roman"/>
          <w:sz w:val="28"/>
          <w:szCs w:val="28"/>
        </w:rPr>
        <w:t>?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</w:p>
    <w:tbl>
      <w:tblPr>
        <w:tblStyle w:val="Rcsostblzat1"/>
        <w:tblW w:w="9620" w:type="dxa"/>
        <w:jc w:val="center"/>
        <w:tblLook w:val="04A0" w:firstRow="1" w:lastRow="0" w:firstColumn="1" w:lastColumn="0" w:noHBand="0" w:noVBand="1"/>
      </w:tblPr>
      <w:tblGrid>
        <w:gridCol w:w="7374"/>
        <w:gridCol w:w="517"/>
        <w:gridCol w:w="426"/>
        <w:gridCol w:w="467"/>
        <w:gridCol w:w="426"/>
        <w:gridCol w:w="410"/>
      </w:tblGrid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  <w:b/>
              </w:rPr>
            </w:pPr>
            <w:r w:rsidRPr="00E87AEA">
              <w:rPr>
                <w:rFonts w:eastAsia="Calibri" w:cs="Times New Roman"/>
                <w:b/>
              </w:rPr>
              <w:t>A projekt követelményeinek teljesülése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1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2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3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4</w:t>
            </w: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5</w:t>
            </w: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Szakmaiság, szakmai tudás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 nyelv használata (ha releváns)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Ötletesség, kreativitás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227E27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 w:rsidRPr="00E87AEA">
              <w:rPr>
                <w:rFonts w:cs="Times New Roman"/>
                <w:bCs/>
                <w:szCs w:val="24"/>
              </w:rPr>
              <w:t>Önálló feladatvégzés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26" w:type="dxa"/>
          </w:tcPr>
          <w:p w:rsidR="00FA384E" w:rsidRPr="00E87AEA" w:rsidRDefault="00227E27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x</w:t>
            </w: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Alapvető kommunikációs és prezentációs képességek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EF06CA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Kommunikáció</w:t>
            </w:r>
          </w:p>
        </w:tc>
        <w:tc>
          <w:tcPr>
            <w:tcW w:w="517" w:type="dxa"/>
          </w:tcPr>
          <w:p w:rsidR="00FA384E" w:rsidRPr="00E87AEA" w:rsidRDefault="00227E27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Érvelés</w:t>
            </w:r>
          </w:p>
        </w:tc>
        <w:tc>
          <w:tcPr>
            <w:tcW w:w="5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67" w:type="dxa"/>
          </w:tcPr>
          <w:p w:rsidR="00FA384E" w:rsidRPr="00E87AEA" w:rsidRDefault="00227E27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  <w:bookmarkStart w:id="0" w:name="_GoBack"/>
            <w:bookmarkEnd w:id="0"/>
          </w:p>
        </w:tc>
        <w:tc>
          <w:tcPr>
            <w:tcW w:w="426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511CD1">
        <w:trPr>
          <w:jc w:val="center"/>
        </w:trPr>
        <w:tc>
          <w:tcPr>
            <w:tcW w:w="9620" w:type="dxa"/>
            <w:gridSpan w:val="6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                                                                                                 Rész-összesítés:</w:t>
            </w: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Pontszám</w:t>
            </w:r>
          </w:p>
        </w:tc>
        <w:tc>
          <w:tcPr>
            <w:tcW w:w="836" w:type="dxa"/>
            <w:gridSpan w:val="2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% </w:t>
            </w: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Összesen:</w:t>
            </w: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36" w:type="dxa"/>
            <w:gridSpan w:val="2"/>
            <w:vMerge w:val="restart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FA384E">
        <w:trPr>
          <w:jc w:val="center"/>
        </w:trPr>
        <w:tc>
          <w:tcPr>
            <w:tcW w:w="7374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maximálisan elérhető pontszám (ahány kritérium van, annyiszor 5 pont):</w:t>
            </w:r>
          </w:p>
        </w:tc>
        <w:tc>
          <w:tcPr>
            <w:tcW w:w="1410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36" w:type="dxa"/>
            <w:gridSpan w:val="2"/>
            <w:vMerge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</w:tbl>
    <w:p w:rsidR="00F64181" w:rsidRDefault="00F64181"/>
    <w:sectPr w:rsidR="00F6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E"/>
    <w:rsid w:val="00006770"/>
    <w:rsid w:val="00212DE3"/>
    <w:rsid w:val="00227E27"/>
    <w:rsid w:val="002F3DEC"/>
    <w:rsid w:val="00415A59"/>
    <w:rsid w:val="00696B16"/>
    <w:rsid w:val="00E83C54"/>
    <w:rsid w:val="00EF06CA"/>
    <w:rsid w:val="00F64181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872E"/>
  <w15:chartTrackingRefBased/>
  <w15:docId w15:val="{AE706B51-875B-4CCA-A95F-E775BF2B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384E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Rcsostblzat1">
    <w:name w:val="Rácsos táblázat1"/>
    <w:basedOn w:val="Normltblzat"/>
    <w:next w:val="Rcsos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Juhász Balázs</cp:lastModifiedBy>
  <cp:revision>7</cp:revision>
  <dcterms:created xsi:type="dcterms:W3CDTF">2022-04-21T11:42:00Z</dcterms:created>
  <dcterms:modified xsi:type="dcterms:W3CDTF">2022-04-21T12:07:00Z</dcterms:modified>
</cp:coreProperties>
</file>