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widowControl w:val="0"/>
        <w:spacing w:line="240" w:lineRule="auto"/>
        <w:ind w:left="2" w:firstLine="0"/>
        <w:jc w:val="center"/>
        <w:rPr/>
      </w:pPr>
      <w:bookmarkStart w:colFirst="0" w:colLast="0" w:name="_heading=h.7txknyjfp5dn" w:id="0"/>
      <w:bookmarkEnd w:id="0"/>
      <w:r w:rsidDel="00000000" w:rsidR="00000000" w:rsidRPr="00000000">
        <w:rPr>
          <w:rtl w:val="0"/>
        </w:rPr>
        <w:t xml:space="preserve">Instructions for the Final Spoken Exam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2" w:line="363" w:lineRule="auto"/>
        <w:ind w:left="0" w:right="783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2" w:line="363" w:lineRule="auto"/>
        <w:ind w:left="2" w:right="783" w:firstLine="16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The spoken exam will be 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the upcoming week 16 during your lab timings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You’d be delivering an impromptu speech for the spoken exam. For that, you’re advised to carry a pencil and a piece of paper with you to jot down your raw thoughts/ideas while brainstorming.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of google or generative AI will not be allowed.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exam day, all students must switch off their cellphones and submit to the instructor. Laptops and any other gadgets must be set aside upon entering the lab.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0" w:righ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widowControl w:val="0"/>
        <w:spacing w:before="43" w:line="364" w:lineRule="auto"/>
        <w:ind w:left="6" w:right="20"/>
        <w:rPr/>
      </w:pPr>
      <w:bookmarkStart w:colFirst="0" w:colLast="0" w:name="_heading=h.5u3sxqrr4dy9" w:id="1"/>
      <w:bookmarkEnd w:id="1"/>
      <w:r w:rsidDel="00000000" w:rsidR="00000000" w:rsidRPr="00000000">
        <w:rPr>
          <w:rtl w:val="0"/>
        </w:rPr>
        <w:t xml:space="preserve">Exam Format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Chits containing different prompts will be placed in a basket.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Each student will pick one chit. The prompt received cannot be exchanged.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Students will get 3 minutes to think over the prompt. Use this time to brainstorm using a pencil and paper.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The first student gets 3 minutes to prepare. While the first student is speaking, the second student will be given their prompt to utilize the speaking time for preparation.</w:t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After delivering the speech, each student will also undergo a Q&amp;A session, which is graded based on the clarity, quality, and strength of responses.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widowControl w:val="0"/>
        <w:spacing w:before="43" w:line="364" w:lineRule="auto"/>
        <w:ind w:left="6" w:right="20"/>
        <w:rPr/>
      </w:pPr>
      <w:bookmarkStart w:colFirst="0" w:colLast="0" w:name="_heading=h.fb7ladf2ld79" w:id="2"/>
      <w:bookmarkEnd w:id="2"/>
      <w:r w:rsidDel="00000000" w:rsidR="00000000" w:rsidRPr="00000000">
        <w:rPr>
          <w:rtl w:val="0"/>
        </w:rPr>
        <w:t xml:space="preserve">Dress Code: Business Formal </w:t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formal means a professional attire suitable for interviews, corporate presentations, or formal workplace settings.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5"/>
        <w:widowControl w:val="0"/>
        <w:spacing w:before="43" w:line="364" w:lineRule="auto"/>
        <w:ind w:left="6" w:right="20"/>
        <w:rPr/>
      </w:pPr>
      <w:bookmarkStart w:colFirst="0" w:colLast="0" w:name="_heading=h.55wiopjpqrq6" w:id="3"/>
      <w:bookmarkEnd w:id="3"/>
      <w:r w:rsidDel="00000000" w:rsidR="00000000" w:rsidRPr="00000000">
        <w:rPr>
          <w:rtl w:val="0"/>
        </w:rPr>
        <w:t xml:space="preserve">For Boys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Monochrome formal button-up shirts (no prints)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Dress pants or cotton pants in neutral/pastel colors (no denims)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Eastern option: monochrome shalwar kameez with a basic waistcoat (no bright or multicolored items)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Oxford/Derby shoes; plain loafers allowed (not flashy or embellished)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Tie or bow tie (recommended but optional)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Hair professionally styled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No jewelry (chains, bracelets, etc.) or caps allowed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5"/>
        <w:widowControl w:val="0"/>
        <w:spacing w:before="43" w:line="364" w:lineRule="auto"/>
        <w:ind w:left="6" w:right="20"/>
        <w:rPr/>
      </w:pPr>
      <w:bookmarkStart w:colFirst="0" w:colLast="0" w:name="_heading=h.32lig02csxsf" w:id="4"/>
      <w:bookmarkEnd w:id="4"/>
      <w:r w:rsidDel="00000000" w:rsidR="00000000" w:rsidRPr="00000000">
        <w:rPr>
          <w:rtl w:val="0"/>
        </w:rPr>
        <w:t xml:space="preserve">For Girls</w:t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For kameez: solid/basic shirt only, no florals or prints</w:t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For western wear: long-sleeved blouse with formal trousers (no denims)</w:t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Heel pumps or stilettos in neutral/basic colors</w:t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No wedges, peep-toes, or casual shoes</w:t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Hijab (if worn) must be in neutral or pastel colors</w:t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Light makeup (optional)</w:t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Hair neatly tied in a bun or ponytail</w:t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Only dainty jewelry allowed; no large or flashy accessories</w:t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widowControl w:val="0"/>
        <w:spacing w:before="43" w:line="364" w:lineRule="auto"/>
        <w:ind w:left="6" w:right="20"/>
        <w:rPr/>
      </w:pPr>
      <w:bookmarkStart w:colFirst="0" w:colLast="0" w:name="_heading=h.nychme4z2htg" w:id="5"/>
      <w:bookmarkEnd w:id="5"/>
      <w:r w:rsidDel="00000000" w:rsidR="00000000" w:rsidRPr="00000000">
        <w:rPr>
          <w:rtl w:val="0"/>
        </w:rPr>
        <w:t xml:space="preserve">General Grooming Requirement</w:t>
      </w:r>
    </w:p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Clothes must be clean, ironed, and well-fitted</w:t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Overall appearance must reflect professionalism</w:t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widowControl w:val="0"/>
        <w:spacing w:before="43" w:line="364" w:lineRule="auto"/>
        <w:ind w:left="6" w:right="20"/>
        <w:rPr/>
      </w:pPr>
      <w:bookmarkStart w:colFirst="0" w:colLast="0" w:name="_heading=h.w0vp40gn36yz" w:id="6"/>
      <w:bookmarkEnd w:id="6"/>
      <w:r w:rsidDel="00000000" w:rsidR="00000000" w:rsidRPr="00000000">
        <w:rPr>
          <w:rtl w:val="0"/>
        </w:rPr>
        <w:t xml:space="preserve">Items Not Allowed</w:t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Jeans/denims</w:t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Bright, printed, or floral clothing</w:t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Sneakers, sandals, wedges, or casual shoes</w:t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T-shirts, hoodies, or casual tops</w:t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Flashy jewelry or accessories</w:t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6" w:right="20" w:hanging="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Messy or unprofessional grooming</w:t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0" w:righ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364" w:lineRule="auto"/>
        <w:ind w:left="0" w:right="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544" w:top="1415" w:left="1442" w:right="135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if+tI0JMzJSC/1ipK3vKzpJf9A==">CgMxLjAyDmguN3R4a255amZwNWRuMg5oLjV1M3N4cXJyNGR5OTIOaC5mYjdsYWRmMmxkNzkyDmguNTV3aW9wanBxcnE2Mg5oLjMybGlnMDJjc3hzZjIOaC5ueWNobWU0ejJodGcyDmgudzB2cDQwZ24zNnl6OAByITF5czZnNmdMRXk0MDV6c1p2RnlCbjRDXzFMYTl1bTB1TQ==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2024-05-12T09:00:00Z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6e556a565ef1cc1bae7254d33b2128483f6f21ff6dd2cdeea9d8c6ce3656e81d</vt:lpwstr>
  </property>
</Properties>
</file>