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2314"/>
        <w:gridCol w:w="2345"/>
        <w:gridCol w:w="2314"/>
      </w:tblGrid>
      <w:tr w:rsidR="005002DF" w:rsidRPr="005002DF" w:rsidTr="006C5295">
        <w:trPr>
          <w:trHeight w:val="624"/>
        </w:trPr>
        <w:tc>
          <w:tcPr>
            <w:tcW w:w="9350" w:type="dxa"/>
            <w:gridSpan w:val="4"/>
            <w:noWrap/>
            <w:hideMark/>
          </w:tcPr>
          <w:p w:rsidR="000A2E0A" w:rsidRDefault="005002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02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</w:p>
          <w:p w:rsidR="005002DF" w:rsidRDefault="000A2E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</w:t>
            </w:r>
            <w:r w:rsidR="005002DF" w:rsidRPr="005002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Audience-Centered Presentation Rubric</w:t>
            </w:r>
            <w:r w:rsidR="005002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(115 Marks)</w:t>
            </w:r>
          </w:p>
          <w:p w:rsidR="000A2E0A" w:rsidRPr="005002DF" w:rsidRDefault="000A2E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A001E" w:rsidRPr="005002DF" w:rsidTr="00680C36">
        <w:trPr>
          <w:trHeight w:val="288"/>
        </w:trPr>
        <w:tc>
          <w:tcPr>
            <w:tcW w:w="9350" w:type="dxa"/>
            <w:gridSpan w:val="4"/>
            <w:noWrap/>
            <w:hideMark/>
          </w:tcPr>
          <w:p w:rsidR="001A001E" w:rsidRDefault="001A001E" w:rsidP="001A001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  <w:p w:rsidR="001A001E" w:rsidRPr="001A001E" w:rsidRDefault="001A001E" w:rsidP="001A001E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bookmarkStart w:id="0" w:name="_GoBack"/>
            <w:bookmarkEnd w:id="0"/>
            <w:r w:rsidRPr="001A001E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LLO 3: </w:t>
            </w:r>
            <w:r w:rsidRPr="001A001E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Create and deliver impactful presentations keeping in view the audience,</w:t>
            </w:r>
          </w:p>
          <w:p w:rsidR="001A001E" w:rsidRDefault="001A001E" w:rsidP="001A00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001E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purpose, organizatio</w:t>
            </w:r>
            <w:r w:rsidRPr="001A001E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n, body language and tone.</w:t>
            </w:r>
          </w:p>
          <w:p w:rsidR="001A001E" w:rsidRPr="005002DF" w:rsidRDefault="001A001E" w:rsidP="001A00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02DF" w:rsidRPr="005002DF" w:rsidTr="005002DF">
        <w:trPr>
          <w:trHeight w:val="576"/>
        </w:trPr>
        <w:tc>
          <w:tcPr>
            <w:tcW w:w="2377" w:type="dxa"/>
            <w:hideMark/>
          </w:tcPr>
          <w:p w:rsidR="005002DF" w:rsidRPr="005002DF" w:rsidRDefault="005002DF" w:rsidP="005002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314" w:type="dxa"/>
            <w:hideMark/>
          </w:tcPr>
          <w:p w:rsidR="005002DF" w:rsidRPr="005002DF" w:rsidRDefault="005002DF" w:rsidP="005002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 (5 pts)</w:t>
            </w:r>
          </w:p>
        </w:tc>
        <w:tc>
          <w:tcPr>
            <w:tcW w:w="2345" w:type="dxa"/>
            <w:hideMark/>
          </w:tcPr>
          <w:p w:rsidR="005002DF" w:rsidRPr="005002DF" w:rsidRDefault="005002DF" w:rsidP="005002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(3–4 pts)</w:t>
            </w:r>
          </w:p>
        </w:tc>
        <w:tc>
          <w:tcPr>
            <w:tcW w:w="2314" w:type="dxa"/>
            <w:hideMark/>
          </w:tcPr>
          <w:p w:rsidR="005002DF" w:rsidRPr="005002DF" w:rsidRDefault="005002DF" w:rsidP="005002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(1–2 pts)</w:t>
            </w:r>
          </w:p>
        </w:tc>
      </w:tr>
      <w:tr w:rsidR="005002DF" w:rsidRPr="005002DF" w:rsidTr="005002DF">
        <w:trPr>
          <w:trHeight w:val="607"/>
        </w:trPr>
        <w:tc>
          <w:tcPr>
            <w:tcW w:w="9350" w:type="dxa"/>
            <w:gridSpan w:val="4"/>
            <w:hideMark/>
          </w:tcPr>
          <w:p w:rsidR="000A2E0A" w:rsidRDefault="005002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  <w:p w:rsidR="005002DF" w:rsidRDefault="000A2E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</w:t>
            </w:r>
            <w:r w:rsidR="005002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="005002DF" w:rsidRPr="005002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Content &amp; Slides </w:t>
            </w:r>
          </w:p>
          <w:p w:rsidR="000A2E0A" w:rsidRPr="005002DF" w:rsidRDefault="000A2E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02DF" w:rsidRPr="005002DF" w:rsidTr="005002DF">
        <w:trPr>
          <w:trHeight w:val="2016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Hook Statement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Strong, creative hook grabs attention immediately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Hook is present but not very engaging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Weak, predictable, or missing hook</w:t>
            </w:r>
          </w:p>
        </w:tc>
      </w:tr>
      <w:tr w:rsidR="005002DF" w:rsidRPr="005002DF" w:rsidTr="005002DF">
        <w:trPr>
          <w:trHeight w:val="2304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Relevance to Audience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Fully tailored to audience; highly appropriate examples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Mostly tailored; some examples less relevant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Minimal tailoring; examples generic</w:t>
            </w:r>
          </w:p>
        </w:tc>
      </w:tr>
      <w:tr w:rsidR="005002DF" w:rsidRPr="005002DF" w:rsidTr="005002DF">
        <w:trPr>
          <w:trHeight w:val="1728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Clarity of Main Idea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Central idea is crystal clear and easy to grasp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Idea is present but slightly unclear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Main idea is vague or missing</w:t>
            </w:r>
          </w:p>
        </w:tc>
      </w:tr>
      <w:tr w:rsidR="005002DF" w:rsidRPr="005002DF" w:rsidTr="005002DF">
        <w:trPr>
          <w:trHeight w:val="2016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Problem Identification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Problem/need is well defined and significant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Problem is mentioned but not strongly developed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Problem unclear or missing</w:t>
            </w:r>
          </w:p>
        </w:tc>
      </w:tr>
      <w:tr w:rsidR="005002DF" w:rsidRPr="005002DF" w:rsidTr="005002DF">
        <w:trPr>
          <w:trHeight w:val="1728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Quality of Solution/Idea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Creative, logical, and audience-appropriate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Adequate solution with some gaps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Weak or unrealistic solution</w:t>
            </w:r>
          </w:p>
        </w:tc>
      </w:tr>
      <w:tr w:rsidR="005002DF" w:rsidRPr="005002DF" w:rsidTr="005002DF">
        <w:trPr>
          <w:trHeight w:val="1440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Use of Evidence/Support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Strong, credible evidence or examples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Some evidence, may lack depth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Little or no evidence</w:t>
            </w:r>
          </w:p>
        </w:tc>
      </w:tr>
      <w:tr w:rsidR="005002DF" w:rsidRPr="005002DF" w:rsidTr="005002DF">
        <w:trPr>
          <w:trHeight w:val="1440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Organization &amp; Flow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Smooth, logical transitions; clear structure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Mostly logical flow with minor jumps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Disorganized; hard to follow</w:t>
            </w:r>
          </w:p>
        </w:tc>
      </w:tr>
      <w:tr w:rsidR="005002DF" w:rsidRPr="005002DF" w:rsidTr="005002DF">
        <w:trPr>
          <w:trHeight w:val="1728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Visual Aids Effectiveness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Visuals enhance and clarify message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Visuals somewhat helpful but inconsistent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Visuals unclear or distracting</w:t>
            </w:r>
          </w:p>
        </w:tc>
      </w:tr>
      <w:tr w:rsidR="005002DF" w:rsidRPr="005002DF" w:rsidTr="005002DF">
        <w:trPr>
          <w:trHeight w:val="1728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Conclusion &amp; Call to Action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Strong, memorable, audience-directed close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Clear conclusion but less impactful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Weak or absent conclusion</w:t>
            </w:r>
          </w:p>
        </w:tc>
      </w:tr>
      <w:tr w:rsidR="005002DF" w:rsidRPr="005002DF" w:rsidTr="005002DF">
        <w:trPr>
          <w:trHeight w:val="1728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Slide Design – Clarity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Text minimal, readable, well-balanced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Slightly crowded or small text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Overloaded, unclear, or unreadable</w:t>
            </w:r>
          </w:p>
        </w:tc>
      </w:tr>
      <w:tr w:rsidR="005002DF" w:rsidRPr="005002DF" w:rsidTr="005002DF">
        <w:trPr>
          <w:trHeight w:val="1728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Slide Design – Creativity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Visually appealing, engaging, creative theme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Some creativity but inconsistent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Plain, dull, or overly generic</w:t>
            </w:r>
          </w:p>
        </w:tc>
      </w:tr>
      <w:tr w:rsidR="005002DF" w:rsidRPr="005002DF" w:rsidTr="005002DF">
        <w:trPr>
          <w:trHeight w:val="1728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Slide Design – Consistency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Fonts, colors, and layouts consistent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Minor inconsistencies in style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Many mismatched styles, distracting</w:t>
            </w:r>
          </w:p>
        </w:tc>
      </w:tr>
      <w:tr w:rsidR="005002DF" w:rsidRPr="005002DF" w:rsidTr="005002DF">
        <w:trPr>
          <w:trHeight w:val="983"/>
        </w:trPr>
        <w:tc>
          <w:tcPr>
            <w:tcW w:w="9350" w:type="dxa"/>
            <w:gridSpan w:val="4"/>
            <w:hideMark/>
          </w:tcPr>
          <w:p w:rsidR="005002DF" w:rsidRDefault="005002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</w:t>
            </w:r>
          </w:p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</w:t>
            </w:r>
            <w:r w:rsidRPr="005002DF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Body Language &amp; Audience Engagement </w:t>
            </w:r>
          </w:p>
        </w:tc>
      </w:tr>
      <w:tr w:rsidR="005002DF" w:rsidRPr="005002DF" w:rsidTr="005002DF">
        <w:trPr>
          <w:trHeight w:val="2016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Eye Contact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Consistent, confident eye contact with all audience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Occasional eye contact; some reliance on notes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Minimal or no eye contact</w:t>
            </w:r>
          </w:p>
        </w:tc>
      </w:tr>
      <w:tr w:rsidR="005002DF" w:rsidRPr="005002DF" w:rsidTr="005002DF">
        <w:trPr>
          <w:trHeight w:val="2016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Facial Expressions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Expressions natural and supportive of message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Some variety but not fully aligned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Flat or distracting expressions</w:t>
            </w:r>
          </w:p>
        </w:tc>
      </w:tr>
      <w:tr w:rsidR="005002DF" w:rsidRPr="005002DF" w:rsidTr="005002DF">
        <w:trPr>
          <w:trHeight w:val="1440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Gestures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Purposeful, enhance delivery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Limited gestures; occasionally awkward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Few or distracting gestures</w:t>
            </w:r>
          </w:p>
        </w:tc>
      </w:tr>
      <w:tr w:rsidR="005002DF" w:rsidRPr="005002DF" w:rsidTr="005002DF">
        <w:trPr>
          <w:trHeight w:val="1728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Posture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Upright, confident, professional stance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Generally good posture; occasional slouch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Poor or closed posture</w:t>
            </w:r>
          </w:p>
        </w:tc>
      </w:tr>
      <w:tr w:rsidR="005002DF" w:rsidRPr="005002DF" w:rsidTr="005002DF">
        <w:trPr>
          <w:trHeight w:val="1440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Movement/Use of Space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Moves naturally; space supports message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Some purposeful movement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Pacing aimlessly or standing rigid</w:t>
            </w:r>
          </w:p>
        </w:tc>
      </w:tr>
      <w:tr w:rsidR="005002DF" w:rsidRPr="005002DF" w:rsidTr="005002DF">
        <w:trPr>
          <w:trHeight w:val="1440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Voice Clarity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Clear and easy to understand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Mostly clear with minor slips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Often unclear or mumbled</w:t>
            </w:r>
          </w:p>
        </w:tc>
      </w:tr>
      <w:tr w:rsidR="005002DF" w:rsidRPr="005002DF" w:rsidTr="005002DF">
        <w:trPr>
          <w:trHeight w:val="1440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Voice Projection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Well-projected; audible to all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Adequate volume with some variation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Too soft or inconsistent</w:t>
            </w:r>
          </w:p>
        </w:tc>
      </w:tr>
      <w:tr w:rsidR="005002DF" w:rsidRPr="005002DF" w:rsidTr="005002DF">
        <w:trPr>
          <w:trHeight w:val="2016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Vocal Variety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Engaging tone; uses pitch and pace effectively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Some variety; occasional monotone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Monotonous or rushed</w:t>
            </w:r>
          </w:p>
        </w:tc>
      </w:tr>
      <w:tr w:rsidR="005002DF" w:rsidRPr="005002DF" w:rsidTr="005002DF">
        <w:trPr>
          <w:trHeight w:val="2016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Confidence &amp; Poise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Very confident, composed, and professional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Some nervousness but manages well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Nervous, hesitant, or unsteady</w:t>
            </w:r>
          </w:p>
        </w:tc>
      </w:tr>
      <w:tr w:rsidR="005002DF" w:rsidRPr="005002DF" w:rsidTr="005002DF">
        <w:trPr>
          <w:trHeight w:val="1440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Enthusiasm/Energy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High energy; shows strong passion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Moderate enthusiasm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Low energy; seems uninterested</w:t>
            </w:r>
          </w:p>
        </w:tc>
      </w:tr>
      <w:tr w:rsidR="005002DF" w:rsidRPr="005002DF" w:rsidTr="005002DF">
        <w:trPr>
          <w:trHeight w:val="1728"/>
        </w:trPr>
        <w:tc>
          <w:tcPr>
            <w:tcW w:w="2377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b/>
                <w:sz w:val="24"/>
                <w:szCs w:val="24"/>
              </w:rPr>
              <w:t>Engagement Techniques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Uses questions, stories, or humor effectively</w:t>
            </w:r>
          </w:p>
        </w:tc>
        <w:tc>
          <w:tcPr>
            <w:tcW w:w="2345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Some attempt to engage audience</w:t>
            </w:r>
          </w:p>
        </w:tc>
        <w:tc>
          <w:tcPr>
            <w:tcW w:w="2314" w:type="dxa"/>
            <w:hideMark/>
          </w:tcPr>
          <w:p w:rsidR="005002DF" w:rsidRPr="005002DF" w:rsidRDefault="005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2DF">
              <w:rPr>
                <w:rFonts w:ascii="Times New Roman" w:hAnsi="Times New Roman" w:cs="Times New Roman"/>
                <w:sz w:val="24"/>
                <w:szCs w:val="24"/>
              </w:rPr>
              <w:t>Little or no audience engagement</w:t>
            </w:r>
          </w:p>
        </w:tc>
      </w:tr>
    </w:tbl>
    <w:p w:rsidR="00CF0734" w:rsidRDefault="00CF0734">
      <w:pPr>
        <w:rPr>
          <w:rFonts w:ascii="Times New Roman" w:hAnsi="Times New Roman" w:cs="Times New Roman"/>
          <w:sz w:val="24"/>
          <w:szCs w:val="24"/>
        </w:rPr>
      </w:pPr>
    </w:p>
    <w:p w:rsidR="005002DF" w:rsidRPr="005002DF" w:rsidRDefault="005002DF">
      <w:pPr>
        <w:rPr>
          <w:rFonts w:ascii="Times New Roman" w:hAnsi="Times New Roman" w:cs="Times New Roman"/>
          <w:b/>
          <w:sz w:val="28"/>
          <w:szCs w:val="28"/>
        </w:rPr>
      </w:pPr>
      <w:r w:rsidRPr="005002DF">
        <w:rPr>
          <w:rFonts w:ascii="Times New Roman" w:hAnsi="Times New Roman" w:cs="Times New Roman"/>
          <w:b/>
          <w:sz w:val="28"/>
          <w:szCs w:val="28"/>
        </w:rPr>
        <w:t>Total:    /115</w:t>
      </w:r>
    </w:p>
    <w:sectPr w:rsidR="005002DF" w:rsidRPr="005002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2DF"/>
    <w:rsid w:val="000A2E0A"/>
    <w:rsid w:val="001A001E"/>
    <w:rsid w:val="005002DF"/>
    <w:rsid w:val="00CF0734"/>
    <w:rsid w:val="00DA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89A4F"/>
  <w15:chartTrackingRefBased/>
  <w15:docId w15:val="{49D06626-A530-4C47-AE7F-01080F37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0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6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471</Words>
  <Characters>2984</Characters>
  <Application>Microsoft Office Word</Application>
  <DocSecurity>0</DocSecurity>
  <Lines>248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2025-09-12T12:20:00Z</dcterms:created>
  <dcterms:modified xsi:type="dcterms:W3CDTF">2025-09-12T12:32:00Z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4eedf89f-edb1-4d95-ac9a-5aebb251fde9</vt:lpwstr>
  </property>
</Properties>
</file>