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240" w:befor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Argumentative Essay Worksheet</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w:t>
      </w:r>
      <w:r w:rsidDel="00000000" w:rsidR="00000000" w:rsidRPr="00000000">
        <w:rPr>
          <w:rFonts w:ascii="Times New Roman" w:cs="Times New Roman" w:eastAsia="Times New Roman" w:hAnsi="Times New Roman"/>
          <w:sz w:val="24"/>
          <w:szCs w:val="24"/>
          <w:shd w:fill="d9ead3" w:val="clear"/>
          <w:rtl w:val="0"/>
        </w:rPr>
        <w:t xml:space="preserve">Juhayra Khan  </w:t>
      </w:r>
      <w:r w:rsidDel="00000000" w:rsidR="00000000" w:rsidRPr="00000000">
        <w:rPr>
          <w:rFonts w:ascii="Times New Roman" w:cs="Times New Roman" w:eastAsia="Times New Roman" w:hAnsi="Times New Roman"/>
          <w:sz w:val="24"/>
          <w:szCs w:val="24"/>
          <w:rtl w:val="0"/>
        </w:rPr>
        <w:t xml:space="preserve">           Roll No: </w:t>
      </w:r>
      <w:r w:rsidDel="00000000" w:rsidR="00000000" w:rsidRPr="00000000">
        <w:rPr>
          <w:rFonts w:ascii="Times New Roman" w:cs="Times New Roman" w:eastAsia="Times New Roman" w:hAnsi="Times New Roman"/>
          <w:sz w:val="24"/>
          <w:szCs w:val="24"/>
          <w:shd w:fill="d9ead3" w:val="clear"/>
          <w:rtl w:val="0"/>
        </w:rPr>
        <w:t xml:space="preserve">25I-0922     </w:t>
      </w:r>
      <w:r w:rsidDel="00000000" w:rsidR="00000000" w:rsidRPr="00000000">
        <w:rPr>
          <w:rFonts w:ascii="Times New Roman" w:cs="Times New Roman" w:eastAsia="Times New Roman" w:hAnsi="Times New Roman"/>
          <w:sz w:val="24"/>
          <w:szCs w:val="24"/>
          <w:rtl w:val="0"/>
        </w:rPr>
        <w:t xml:space="preserve">                     Total Marks: 24</w:t>
      </w:r>
    </w:p>
    <w:p w:rsidR="00000000" w:rsidDel="00000000" w:rsidP="00000000" w:rsidRDefault="00000000" w:rsidRPr="00000000" w14:paraId="00000004">
      <w:pPr>
        <w:pStyle w:val="Heading3"/>
        <w:keepNext w:val="0"/>
        <w:keepLines w:val="0"/>
        <w:spacing w:after="240" w:before="240" w:lineRule="auto"/>
        <w:rPr>
          <w:rFonts w:ascii="Times New Roman" w:cs="Times New Roman" w:eastAsia="Times New Roman" w:hAnsi="Times New Roman"/>
          <w:color w:val="000000"/>
          <w:sz w:val="24"/>
          <w:szCs w:val="24"/>
        </w:rPr>
      </w:pPr>
      <w:bookmarkStart w:colFirst="0" w:colLast="0" w:name="_heading=h.aaa94o73r7m5" w:id="0"/>
      <w:bookmarkEnd w:id="0"/>
      <w:r w:rsidDel="00000000" w:rsidR="00000000" w:rsidRPr="00000000">
        <w:rPr>
          <w:rFonts w:ascii="Times New Roman" w:cs="Times New Roman" w:eastAsia="Times New Roman" w:hAnsi="Times New Roman"/>
          <w:b w:val="1"/>
          <w:bCs w:val="1"/>
          <w:color w:val="000000"/>
          <w:sz w:val="24"/>
          <w:szCs w:val="24"/>
          <w:rtl w:val="0"/>
        </w:rPr>
        <w:t xml:space="preserve">Objective:</w:t>
      </w:r>
      <w:r w:rsidDel="00000000" w:rsidR="00000000" w:rsidRPr="00000000">
        <w:rPr>
          <w:rFonts w:ascii="Times New Roman" w:cs="Times New Roman" w:eastAsia="Times New Roman" w:hAnsi="Times New Roman"/>
          <w:color w:val="000000"/>
          <w:sz w:val="24"/>
          <w:szCs w:val="24"/>
          <w:rtl w:val="0"/>
        </w:rPr>
        <w:br w:type="textWrapping"/>
        <w:t xml:space="preserve">                 To help you understand the structure of an argumentative essay.</w:t>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 </w:t>
      </w:r>
    </w:p>
    <w:p w:rsidR="00000000" w:rsidDel="00000000" w:rsidP="00000000" w:rsidRDefault="00000000" w:rsidRPr="00000000" w14:paraId="00000006">
      <w:pPr>
        <w:pStyle w:val="Heading3"/>
        <w:keepNext w:val="0"/>
        <w:keepLines w:val="0"/>
        <w:numPr>
          <w:ilvl w:val="0"/>
          <w:numId w:val="1"/>
        </w:numPr>
        <w:spacing w:after="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Introduction: </w:t>
      </w:r>
      <w:r w:rsidDel="00000000" w:rsidR="00000000" w:rsidRPr="00000000">
        <w:rPr>
          <w:rtl w:val="0"/>
        </w:rPr>
      </w:r>
    </w:p>
    <w:p w:rsidR="00000000" w:rsidDel="00000000" w:rsidP="00000000" w:rsidRDefault="00000000" w:rsidRPr="00000000" w14:paraId="00000007">
      <w:pPr>
        <w:pStyle w:val="Heading3"/>
        <w:keepNext w:val="0"/>
        <w:keepLines w:val="0"/>
        <w:numPr>
          <w:ilvl w:val="1"/>
          <w:numId w:val="1"/>
        </w:numPr>
        <w:spacing w:after="0" w:before="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Begin with a hook</w:t>
      </w:r>
    </w:p>
    <w:p w:rsidR="00000000" w:rsidDel="00000000" w:rsidP="00000000" w:rsidRDefault="00000000" w:rsidRPr="00000000" w14:paraId="00000008">
      <w:pPr>
        <w:pStyle w:val="Heading3"/>
        <w:keepNext w:val="0"/>
        <w:keepLines w:val="0"/>
        <w:numPr>
          <w:ilvl w:val="1"/>
          <w:numId w:val="1"/>
        </w:numPr>
        <w:spacing w:after="0" w:before="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Add background/context.</w:t>
      </w:r>
    </w:p>
    <w:p w:rsidR="00000000" w:rsidDel="00000000" w:rsidP="00000000" w:rsidRDefault="00000000" w:rsidRPr="00000000" w14:paraId="00000009">
      <w:pPr>
        <w:pStyle w:val="Heading3"/>
        <w:keepNext w:val="0"/>
        <w:keepLines w:val="0"/>
        <w:numPr>
          <w:ilvl w:val="1"/>
          <w:numId w:val="1"/>
        </w:numPr>
        <w:spacing w:after="0" w:before="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Write a clear thesis statement taking a definite stand and including 3 supporting points. </w:t>
      </w:r>
      <w:r w:rsidDel="00000000" w:rsidR="00000000" w:rsidRPr="00000000">
        <w:rPr>
          <w:rFonts w:ascii="Times New Roman" w:cs="Times New Roman" w:eastAsia="Times New Roman" w:hAnsi="Times New Roman"/>
          <w:color w:val="000000"/>
          <w:sz w:val="24"/>
          <w:szCs w:val="24"/>
          <w:u w:val="single"/>
          <w:rtl w:val="0"/>
        </w:rPr>
        <w:t xml:space="preserve">Underline it.</w:t>
      </w:r>
      <w:r w:rsidDel="00000000" w:rsidR="00000000" w:rsidRPr="00000000">
        <w:rPr>
          <w:rFonts w:ascii="Times New Roman" w:cs="Times New Roman" w:eastAsia="Times New Roman" w:hAnsi="Times New Roman"/>
          <w:color w:val="000000"/>
          <w:sz w:val="24"/>
          <w:szCs w:val="24"/>
          <w:rtl w:val="0"/>
        </w:rPr>
        <w:br w:type="textWrapping"/>
      </w:r>
    </w:p>
    <w:p w:rsidR="00000000" w:rsidDel="00000000" w:rsidP="00000000" w:rsidRDefault="00000000" w:rsidRPr="00000000" w14:paraId="0000000A">
      <w:pPr>
        <w:pStyle w:val="Heading3"/>
        <w:keepNext w:val="0"/>
        <w:keepLines w:val="0"/>
        <w:numPr>
          <w:ilvl w:val="0"/>
          <w:numId w:val="1"/>
        </w:numPr>
        <w:spacing w:after="0" w:before="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Body Paragraphs: </w:t>
      </w:r>
    </w:p>
    <w:p w:rsidR="00000000" w:rsidDel="00000000" w:rsidP="00000000" w:rsidRDefault="00000000" w:rsidRPr="00000000" w14:paraId="0000000B">
      <w:pPr>
        <w:pStyle w:val="Heading3"/>
        <w:keepNext w:val="0"/>
        <w:keepLines w:val="0"/>
        <w:numPr>
          <w:ilvl w:val="1"/>
          <w:numId w:val="1"/>
        </w:numPr>
        <w:spacing w:after="0" w:before="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 each body paragraph, write a topic sentence that clearly states the main idea.</w:t>
      </w:r>
    </w:p>
    <w:p w:rsidR="00000000" w:rsidDel="00000000" w:rsidP="00000000" w:rsidRDefault="00000000" w:rsidRPr="00000000" w14:paraId="0000000C">
      <w:pPr>
        <w:pStyle w:val="Heading3"/>
        <w:keepNext w:val="0"/>
        <w:keepLines w:val="0"/>
        <w:numPr>
          <w:ilvl w:val="1"/>
          <w:numId w:val="1"/>
        </w:numPr>
        <w:spacing w:after="0" w:before="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Add supporting details, evidence, and a concluding sentence.</w:t>
      </w:r>
    </w:p>
    <w:p w:rsidR="00000000" w:rsidDel="00000000" w:rsidP="00000000" w:rsidRDefault="00000000" w:rsidRPr="00000000" w14:paraId="0000000D">
      <w:pPr>
        <w:pStyle w:val="Heading3"/>
        <w:keepNext w:val="0"/>
        <w:keepLines w:val="0"/>
        <w:spacing w:after="0" w:before="0" w:lineRule="auto"/>
        <w:ind w:left="144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E">
      <w:pPr>
        <w:pStyle w:val="Heading3"/>
        <w:keepNext w:val="0"/>
        <w:keepLines w:val="0"/>
        <w:numPr>
          <w:ilvl w:val="0"/>
          <w:numId w:val="1"/>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Counterargument &amp; Rebuttal Paragraph: (4)</w:t>
      </w:r>
      <w:r w:rsidDel="00000000" w:rsidR="00000000" w:rsidRPr="00000000">
        <w:rPr>
          <w:rtl w:val="0"/>
        </w:rPr>
      </w:r>
    </w:p>
    <w:p w:rsidR="00000000" w:rsidDel="00000000" w:rsidP="00000000" w:rsidRDefault="00000000" w:rsidRPr="00000000" w14:paraId="0000000F">
      <w:pPr>
        <w:pStyle w:val="Heading3"/>
        <w:keepNext w:val="0"/>
        <w:keepLines w:val="0"/>
        <w:numPr>
          <w:ilvl w:val="1"/>
          <w:numId w:val="1"/>
        </w:numPr>
        <w:spacing w:after="0" w:before="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Add a counterargument paragraph.</w:t>
      </w:r>
    </w:p>
    <w:p w:rsidR="00000000" w:rsidDel="00000000" w:rsidP="00000000" w:rsidRDefault="00000000" w:rsidRPr="00000000" w14:paraId="00000010">
      <w:pPr>
        <w:pStyle w:val="Heading3"/>
        <w:keepNext w:val="0"/>
        <w:keepLines w:val="0"/>
        <w:numPr>
          <w:ilvl w:val="1"/>
          <w:numId w:val="1"/>
        </w:numPr>
        <w:spacing w:after="0" w:before="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Clearly state an opposing viewpoint.</w:t>
      </w:r>
    </w:p>
    <w:p w:rsidR="00000000" w:rsidDel="00000000" w:rsidP="00000000" w:rsidRDefault="00000000" w:rsidRPr="00000000" w14:paraId="00000011">
      <w:pPr>
        <w:pStyle w:val="Heading3"/>
        <w:keepNext w:val="0"/>
        <w:keepLines w:val="0"/>
        <w:numPr>
          <w:ilvl w:val="1"/>
          <w:numId w:val="1"/>
        </w:numPr>
        <w:spacing w:after="0" w:before="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Write a rebuttal showing why your position is stronger or how the concern can be addressed.</w:t>
        <w:br w:type="textWrapping"/>
      </w:r>
    </w:p>
    <w:p w:rsidR="00000000" w:rsidDel="00000000" w:rsidP="00000000" w:rsidRDefault="00000000" w:rsidRPr="00000000" w14:paraId="00000012">
      <w:pPr>
        <w:pStyle w:val="Heading3"/>
        <w:keepNext w:val="0"/>
        <w:keepLines w:val="0"/>
        <w:numPr>
          <w:ilvl w:val="0"/>
          <w:numId w:val="1"/>
        </w:numPr>
        <w:spacing w:after="0" w:before="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Add Cohesive Devices:</w:t>
      </w:r>
      <w:r w:rsidDel="00000000" w:rsidR="00000000" w:rsidRPr="00000000">
        <w:rPr>
          <w:rtl w:val="0"/>
        </w:rPr>
      </w:r>
    </w:p>
    <w:p w:rsidR="00000000" w:rsidDel="00000000" w:rsidP="00000000" w:rsidRDefault="00000000" w:rsidRPr="00000000" w14:paraId="00000013">
      <w:pPr>
        <w:pStyle w:val="Heading3"/>
        <w:keepNext w:val="0"/>
        <w:keepLines w:val="0"/>
        <w:numPr>
          <w:ilvl w:val="1"/>
          <w:numId w:val="1"/>
        </w:numPr>
        <w:spacing w:after="0" w:before="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 linking words to improve flow, e.g., </w:t>
      </w:r>
      <w:r w:rsidDel="00000000" w:rsidR="00000000" w:rsidRPr="00000000">
        <w:rPr>
          <w:rFonts w:ascii="Times New Roman" w:cs="Times New Roman" w:eastAsia="Times New Roman" w:hAnsi="Times New Roman"/>
          <w:i w:val="1"/>
          <w:iCs w:val="1"/>
          <w:color w:val="000000"/>
          <w:sz w:val="24"/>
          <w:szCs w:val="24"/>
          <w:rtl w:val="0"/>
        </w:rPr>
        <w:t xml:space="preserve">however, moreover, in addition, therefore, on the other hand, as a result</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14">
      <w:pPr>
        <w:pStyle w:val="Heading3"/>
        <w:keepNext w:val="0"/>
        <w:keepLines w:val="0"/>
        <w:numPr>
          <w:ilvl w:val="1"/>
          <w:numId w:val="1"/>
        </w:numPr>
        <w:spacing w:after="0" w:before="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Check each paragraph to ensure sentences connect logically.</w:t>
        <w:br w:type="textWrapping"/>
      </w:r>
    </w:p>
    <w:p w:rsidR="00000000" w:rsidDel="00000000" w:rsidP="00000000" w:rsidRDefault="00000000" w:rsidRPr="00000000" w14:paraId="00000015">
      <w:pPr>
        <w:pStyle w:val="Heading3"/>
        <w:keepNext w:val="0"/>
        <w:keepLines w:val="0"/>
        <w:numPr>
          <w:ilvl w:val="0"/>
          <w:numId w:val="1"/>
        </w:numPr>
        <w:spacing w:after="0" w:before="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Conclusion: </w:t>
      </w:r>
    </w:p>
    <w:p w:rsidR="00000000" w:rsidDel="00000000" w:rsidP="00000000" w:rsidRDefault="00000000" w:rsidRPr="00000000" w14:paraId="00000016">
      <w:pPr>
        <w:pStyle w:val="Heading3"/>
        <w:keepNext w:val="0"/>
        <w:keepLines w:val="0"/>
        <w:numPr>
          <w:ilvl w:val="1"/>
          <w:numId w:val="1"/>
        </w:numPr>
        <w:spacing w:after="0" w:before="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Restate your thesis in different words.</w:t>
      </w:r>
    </w:p>
    <w:p w:rsidR="00000000" w:rsidDel="00000000" w:rsidP="00000000" w:rsidRDefault="00000000" w:rsidRPr="00000000" w14:paraId="00000017">
      <w:pPr>
        <w:pStyle w:val="Heading3"/>
        <w:keepNext w:val="0"/>
        <w:keepLines w:val="0"/>
        <w:numPr>
          <w:ilvl w:val="1"/>
          <w:numId w:val="1"/>
        </w:numPr>
        <w:spacing w:after="0" w:before="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Summarize your main arguments.</w:t>
      </w:r>
    </w:p>
    <w:p w:rsidR="00000000" w:rsidDel="00000000" w:rsidP="00000000" w:rsidRDefault="00000000" w:rsidRPr="00000000" w14:paraId="00000018">
      <w:pPr>
        <w:pStyle w:val="Heading3"/>
        <w:keepNext w:val="0"/>
        <w:keepLines w:val="0"/>
        <w:numPr>
          <w:ilvl w:val="1"/>
          <w:numId w:val="1"/>
        </w:numPr>
        <w:spacing w:after="0" w:before="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End with a strong final thought or recommendation.</w:t>
      </w:r>
    </w:p>
    <w:p w:rsidR="00000000" w:rsidDel="00000000" w:rsidP="00000000" w:rsidRDefault="00000000" w:rsidRPr="00000000" w14:paraId="00000019">
      <w:pPr>
        <w:pStyle w:val="Heading3"/>
        <w:keepNext w:val="0"/>
        <w:keepLines w:val="0"/>
        <w:numPr>
          <w:ilvl w:val="1"/>
          <w:numId w:val="1"/>
        </w:numPr>
        <w:spacing w:after="240" w:before="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 not introduce new evidence in the conclusion.</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eading=h.dj933vwchd6x" w:id="1"/>
      <w:bookmarkEnd w:id="1"/>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List of topics:</w:t>
      </w:r>
    </w:p>
    <w:p w:rsidR="00000000" w:rsidDel="00000000" w:rsidP="00000000" w:rsidRDefault="00000000" w:rsidRPr="00000000" w14:paraId="0000001D">
      <w:pPr>
        <w:pStyle w:val="Heading3"/>
        <w:keepNext w:val="0"/>
        <w:keepLines w:val="0"/>
        <w:numPr>
          <w:ilvl w:val="0"/>
          <w:numId w:val="2"/>
        </w:numPr>
        <w:spacing w:after="0" w:before="280" w:lineRule="auto"/>
        <w:ind w:left="720" w:hanging="360"/>
        <w:rPr>
          <w:rFonts w:ascii="Times New Roman" w:cs="Times New Roman" w:eastAsia="Times New Roman" w:hAnsi="Times New Roman"/>
          <w:color w:val="000000"/>
          <w:sz w:val="24"/>
          <w:szCs w:val="24"/>
        </w:rPr>
      </w:pPr>
      <w:bookmarkStart w:colFirst="0" w:colLast="0" w:name="_heading=h.l37boodidjhm" w:id="2"/>
      <w:bookmarkEnd w:id="2"/>
      <w:r w:rsidDel="00000000" w:rsidR="00000000" w:rsidRPr="00000000">
        <w:rPr>
          <w:rFonts w:ascii="Times New Roman" w:cs="Times New Roman" w:eastAsia="Times New Roman" w:hAnsi="Times New Roman"/>
          <w:color w:val="000000"/>
          <w:sz w:val="24"/>
          <w:szCs w:val="24"/>
          <w:rtl w:val="0"/>
        </w:rPr>
        <w:t xml:space="preserve">Should Companies Allow Employees to Work Remotely Permanently?</w:t>
      </w:r>
    </w:p>
    <w:p w:rsidR="00000000" w:rsidDel="00000000" w:rsidP="00000000" w:rsidRDefault="00000000" w:rsidRPr="00000000" w14:paraId="0000001E">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social media platforms be regulated more strictly?</w:t>
      </w:r>
    </w:p>
    <w:p w:rsidR="00000000" w:rsidDel="00000000" w:rsidP="00000000" w:rsidRDefault="00000000" w:rsidRPr="00000000" w14:paraId="0000001F">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career success more important than personal happiness?</w:t>
      </w:r>
    </w:p>
    <w:p w:rsidR="00000000" w:rsidDel="00000000" w:rsidP="00000000" w:rsidRDefault="00000000" w:rsidRPr="00000000" w14:paraId="00000020">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censorship ever justified?</w:t>
      </w:r>
    </w:p>
    <w:p w:rsidR="00000000" w:rsidDel="00000000" w:rsidP="00000000" w:rsidRDefault="00000000" w:rsidRPr="00000000" w14:paraId="00000021">
      <w:pPr>
        <w:numPr>
          <w:ilvl w:val="0"/>
          <w:numId w:val="2"/>
        </w:numPr>
        <w:ind w:left="720" w:hanging="360"/>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Is the education system in Pakistan promoting inequality?</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Introductory Paragraph: </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2969" w:hRule="atLeast"/>
          <w:tblHeader w:val="0"/>
        </w:trPr>
        <w:tc>
          <w:tcPr/>
          <w:p w:rsidR="00000000" w:rsidDel="00000000" w:rsidP="00000000" w:rsidRDefault="00000000" w:rsidRPr="00000000" w14:paraId="0000002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 is often considered the greatest tool for social mobility, yet in many countries, it reinforces the very inequalities it promises to eliminate. In Pakistan, disparities in access, quality, and resources have created a deeply divided system that favors certain groups over others. The education system in Pakistan is promoting inequality due to unequal access to quality institutions, significant disparities between public and private schooling, and limited opportunities for students from rural and low-income backgrounds.</w:t>
            </w:r>
          </w:p>
        </w:tc>
      </w:tr>
    </w:tbl>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Body Paragraph 1: </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3311" w:hRule="atLeast"/>
          <w:tblHeader w:val="0"/>
        </w:trPr>
        <w:tc>
          <w:tcPr/>
          <w:p w:rsidR="00000000" w:rsidDel="00000000" w:rsidP="00000000" w:rsidRDefault="00000000" w:rsidRPr="00000000" w14:paraId="0000002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unequal access to quality education is a major factor contributing to inequality. Urban areas, particularly major cities, offer well-funded schools with trained teachers and modern facilities, whereas rural regions often lack basic infrastructure such as classrooms, electricity, and qualified staff. Moreover, many children in remote areas are unable to attend school regularly due to distance and poverty. As a result, students from disadvantaged backgrounds begin their academic journey at a severe disadvantage, which continues to widen over time. Therefore, unequal access creates a gap that prevents equal opportunities for all students.</w:t>
            </w:r>
          </w:p>
        </w:tc>
      </w:tr>
    </w:tbl>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Body Paragraph 2: </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2222" w:hRule="atLeast"/>
          <w:tblHeader w:val="0"/>
        </w:trPr>
        <w:tc>
          <w:tcPr/>
          <w:p w:rsidR="00000000" w:rsidDel="00000000" w:rsidP="00000000" w:rsidRDefault="00000000" w:rsidRPr="00000000" w14:paraId="0000002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 the stark divide between public and private education systems further deepens inequality. Private schools typically provide better curricula, English-medium instruction, and extracurricular opportunities, while public schools often struggle with outdated materials and overcrowded classrooms. In addition, private education is only affordable for higher-income families, excluding a large portion of the population. Consequently, students graduating from private institutions are better prepared for higher education and competitive job markets. This imbalance ensures that wealthier students maintain an advantage over their less privileged peers.</w:t>
            </w:r>
          </w:p>
        </w:tc>
      </w:tr>
    </w:tbl>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Body Paragraph 3: </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2726" w:hRule="atLeast"/>
          <w:tblHeader w:val="0"/>
        </w:trPr>
        <w:tc>
          <w:tcPr/>
          <w:p w:rsidR="00000000" w:rsidDel="00000000" w:rsidP="00000000" w:rsidRDefault="00000000" w:rsidRPr="00000000" w14:paraId="0000002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students from rural and low-income backgrounds face limited opportunities for advancement. Even when such students perform well academically, they often lack access to career guidance, scholarships, and professional networks. In contrast, students from more privileged backgrounds benefit from better exposure and support systems. As a result, talented individuals are unable to reach their full potential simply due to their socioeconomic status. Thus, the system not only limits opportunities but also wastes valuable human potential.</w:t>
            </w:r>
          </w:p>
        </w:tc>
      </w:tr>
    </w:tbl>
    <w:p w:rsidR="00000000" w:rsidDel="00000000" w:rsidP="00000000" w:rsidRDefault="00000000" w:rsidRPr="00000000" w14:paraId="0000002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Body Paragraph 4: (Counterargument and Rebuttal)</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3014" w:hRule="atLeast"/>
          <w:tblHeader w:val="0"/>
        </w:trPr>
        <w:tc>
          <w:tcPr/>
          <w:p w:rsidR="00000000" w:rsidDel="00000000" w:rsidP="00000000" w:rsidRDefault="00000000" w:rsidRPr="00000000" w14:paraId="0000003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some argue that the education system in Pakistan is gradually improving, with government initiatives, scholarship programs, and increased awareness helping to bridge the gap. They believe that these efforts are making education more accessible and reducing inequality over time. However, while such initiatives are commendable, their impact remains limited and inconsistent across regions. Many programs fail to reach the most marginalized communities, and systemic issues such as underfunding and lack of accountability persist. Therefore, despite some progress, the overall structure of the system continues to reinforce inequality rather than eliminate it.</w:t>
            </w:r>
          </w:p>
        </w:tc>
      </w:tr>
    </w:tbl>
    <w:p w:rsidR="00000000" w:rsidDel="00000000" w:rsidP="00000000" w:rsidRDefault="00000000" w:rsidRPr="00000000" w14:paraId="00000031">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Concluding Paragraph: </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2852" w:hRule="atLeast"/>
          <w:tblHeader w:val="0"/>
        </w:trPr>
        <w:tc>
          <w:tcPr/>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education system in Pakistan continues to promote inequality through unequal access, disparities between public and private institutions, and limited opportunities for disadvantaged students. Although efforts have been made to address these issues, they are insufficient to overcome deeply rooted structural problems. If meaningful change is to occur, policymakers must prioritize equal resource distribution, improve public education, and ensure that every student, regardless of background, has a fair chance to succeed. Only then can education truly serve as a tool for equality rather than division.</w:t>
            </w:r>
          </w:p>
        </w:tc>
      </w:tr>
    </w:tbl>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working:</w:t>
      </w:r>
    </w:p>
    <w:sdt>
      <w:sdtPr>
        <w:lock w:val="contentLocked"/>
        <w:id w:val="-647289539"/>
        <w:tag w:val="goog_rdk_0"/>
      </w:sdtPr>
      <w:sdtContent>
        <w:tbl>
          <w:tblPr>
            <w:tblStyle w:val="Table7"/>
            <w:tblW w:w="10320.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20"/>
            <w:tblGridChange w:id="0">
              <w:tblGrid>
                <w:gridCol w:w="10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Hook: education = supposed equalizer, reality: opposite bhi hota hai</w:t>
                </w:r>
              </w:p>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Controlling idea: Pakistan, rural vs urban gap rich vs poor divide</w:t>
                </w:r>
              </w:p>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(3 point essay map):</w:t>
                </w:r>
              </w:p>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unequal access, public vs private, future opportunities unequal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idea: sab ko equal access nahi milta</w:t>
                </w:r>
              </w:p>
              <w:p w:rsidR="00000000" w:rsidDel="00000000" w:rsidP="00000000" w:rsidRDefault="00000000" w:rsidRPr="00000000" w14:paraId="000000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Points:</w:t>
                </w:r>
              </w:p>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rural areas - schools hi nahi ya basic nahi</w:t>
                </w:r>
              </w:p>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teachers ki kami</w:t>
                </w:r>
              </w:p>
              <w:p w:rsidR="00000000" w:rsidDel="00000000" w:rsidP="00000000" w:rsidRDefault="00000000" w:rsidRPr="00000000" w14:paraId="000000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distance problem</w:t>
                </w:r>
              </w:p>
              <w:p w:rsidR="00000000" w:rsidDel="00000000" w:rsidP="00000000" w:rsidRDefault="00000000" w:rsidRPr="00000000" w14:paraId="000000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agar bacha start hi late kare</w:t>
                </w:r>
              </w:p>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aagay ka system usay catch up nahi karne deta</w:t>
                </w:r>
              </w:p>
              <w:p w:rsidR="00000000" w:rsidDel="00000000" w:rsidP="00000000" w:rsidRDefault="00000000" w:rsidRPr="00000000" w14:paraId="000000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inequality starts at entryexam, start point, entry level blabla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system khud divided hai</w:t>
                </w:r>
              </w:p>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w:t>
                </w:r>
              </w:p>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 better teachers, English, facilities</w:t>
                </w:r>
              </w:p>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 overcrowded, outdated</w:t>
                </w:r>
              </w:p>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Affordability, big word, main ish oint?:</w:t>
                </w:r>
              </w:p>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sirf rich afford karte</w:t>
                </w:r>
              </w:p>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this then</w:t>
                </w:r>
              </w:p>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rich student ahead from start</w:t>
                </w:r>
              </w:p>
              <w:p w:rsidR="00000000" w:rsidDel="00000000" w:rsidP="00000000" w:rsidRDefault="00000000" w:rsidRPr="00000000" w14:paraId="000000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poor student stuck</w:t>
                </w:r>
              </w:p>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 advantage deta hai already privileged ko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baad mein bhi gap khatam nahi hota</w:t>
                </w:r>
              </w:p>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Points:</w:t>
                </w:r>
              </w:p>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career guidance</w:t>
                </w:r>
              </w:p>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exposure</w:t>
                </w:r>
              </w:p>
              <w:p w:rsidR="00000000" w:rsidDel="00000000" w:rsidP="00000000" w:rsidRDefault="00000000" w:rsidRPr="00000000" w14:paraId="000000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connections</w:t>
                </w:r>
              </w:p>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dusri taraf:</w:t>
                </w:r>
              </w:p>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elite students = internships, networks</w:t>
                </w:r>
              </w:p>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yeh baat:</w:t>
                </w:r>
              </w:p>
              <w:p w:rsidR="00000000" w:rsidDel="00000000" w:rsidP="00000000" w:rsidRDefault="00000000" w:rsidRPr="00000000" w14:paraId="000000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talent hone ke bawajood banda aagay nahi ja pata</w:t>
                </w:r>
              </w:p>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p w:rsidR="00000000" w:rsidDel="00000000" w:rsidP="00000000" w:rsidRDefault="00000000" w:rsidRPr="00000000" w14:paraId="000000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inequality continues into future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Counter:</w:t>
                </w:r>
              </w:p>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kehte:</w:t>
                </w:r>
              </w:p>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 improve ho raha hai</w:t>
                </w:r>
              </w:p>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scholarships, govt programs</w:t>
                </w:r>
              </w:p>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Rbuttal: haan theek, but limited reach, so likesab tak nahi pohanchta</w:t>
                </w:r>
              </w:p>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agar system itna improve hota</w:t>
                </w:r>
              </w:p>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gap itna visible nahi hota</w:t>
                </w:r>
              </w:p>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improvements hain, lekin structure still unequal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 inequality create kar raha</w:t>
                </w:r>
              </w:p>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recap:</w:t>
                </w:r>
              </w:p>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access issue</w:t>
                </w:r>
              </w:p>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system divide</w:t>
                </w:r>
              </w:p>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opportunity gap</w:t>
                </w:r>
              </w:p>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line:</w:t>
                </w:r>
              </w:p>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agar proper reform nahi hua</w:t>
                </w:r>
              </w:p>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inequality aur strong hogi</w:t>
                </w:r>
              </w:p>
            </w:tc>
          </w:tr>
        </w:tbl>
      </w:sdtContent>
    </w:sdt>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pPr>
    <w:r w:rsidDel="00000000" w:rsidR="00000000" w:rsidRPr="00000000">
      <w:rPr>
        <w:rtl w:val="0"/>
      </w:rPr>
      <w:t xml:space="preserve">Expository Writing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6UHOpS5jod6BnFDyWkrKVAi7iA==">CgMxLjAaHwoBMBIaChgICVIUChJ0YWJsZS40MnhmNDB1c3FocnQyDmguYWFhOTRvNzNyN201Mg5oLmRqOTMzdndjaGQ2eDIOaC5sMzdib29kaWRqaG04AHIhMVo2bUpYT0lnUjJ6WFpPcG9vb2k2TEN2VmpoUVdoX3h1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5b04dc64-c016-4d6d-b01e-384d8733ea2d</vt:lpwstr>
  </property>
</Properties>
</file>