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Summary Writing Rubric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 Marks</w:t>
      </w:r>
      <w:r w:rsidDel="00000000" w:rsidR="00000000" w:rsidRPr="00000000">
        <w:rPr>
          <w:rtl w:val="0"/>
        </w:rPr>
      </w:r>
    </w:p>
    <w:tbl>
      <w:tblPr>
        <w:tblStyle w:val="Table1"/>
        <w:tblW w:w="98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657"/>
        <w:gridCol w:w="1774"/>
        <w:gridCol w:w="1874"/>
        <w:gridCol w:w="1980"/>
        <w:gridCol w:w="1710"/>
        <w:gridCol w:w="900"/>
        <w:tblGridChange w:id="0">
          <w:tblGrid>
            <w:gridCol w:w="1657"/>
            <w:gridCol w:w="1774"/>
            <w:gridCol w:w="1874"/>
            <w:gridCol w:w="1980"/>
            <w:gridCol w:w="1710"/>
            <w:gridCol w:w="9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Excellent (5)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Good (4)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Satisfactory (3)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Needs Improvement (2-1)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160"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Main Idea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Clearly identifies and communicates the central argument of the article.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 idea is clear but slightly incomplete or partially unclear.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 idea is vague or partially incorrect.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 idea is missing or incorrect.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60" w:line="278.0000000000000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Supporting Details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Includes 3–4 key supporting points that accurately reflect the article.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Includes 2–3 supporting points; minor omissions or slight inaccuracies.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Includes 1–2 supporting points; several inaccuracies or missing major points.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Few or no supporting points; inaccurate or missing content.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78.0000000000000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Organization &amp; Coherence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Logical flow; ideas connected clearly using transitions; summary fulfills the required word limit (~200 words).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Generally organized; minor issues with coherence or transitions. word count slightly off.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Some organization; ideas jump around; difficult to follow in parts. Word count noticeably short/long.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 organization; disjointed or confusing. Word count far from requirement.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78.0000000000000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Paraphrasing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Completely in the student's own words; no copying.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Mostly in own words; minor copying of phrases.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Several sentences copied verbatim; inadequate paraphrasing.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Content mostly copied from the article.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Grammar, Punctuation, Spelling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grammar, punctuation, or spelling errors; writing is polished.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Few minor errors that do not affect readability.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Several errors that slightly affect readability.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Many errors that interfere with readability.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2090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2090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2090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2090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2090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2090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2090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2090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2090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2090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2090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2090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2090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2090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2090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2090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2090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2090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2090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2090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20900"/>
    <w:rPr>
      <w:b w:val="1"/>
      <w:bCs w:val="1"/>
      <w:smallCaps w:val="1"/>
      <w:color w:val="2f5496" w:themeColor="accent1" w:themeShade="0000BF"/>
      <w:spacing w:val="5"/>
    </w:rPr>
  </w:style>
  <w:style w:type="table" w:styleId="TableGridLight">
    <w:name w:val="Grid Table Light"/>
    <w:basedOn w:val="TableNormal"/>
    <w:uiPriority w:val="40"/>
    <w:rsid w:val="00531613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zsnAgyIAXsaFb5ZnTw8efa3vdw==">CgMxLjA4AHIhMTVQVWthNm9hR1VBOHdOdXE3cHNHaF8yb2NqRHdhdmt2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2026-02-08T12:29:00Z</dcterms:created>
  <dc:creator>dell</dc:creator>
</cp:coreProperties>
</file>