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0"/>
          <w:szCs w:val="40"/>
          <w:rtl w:val="0"/>
        </w:rPr>
        <w:t xml:space="preserve">Essay Rubric</w:t>
      </w: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950"/>
        <w:gridCol w:w="2550"/>
        <w:gridCol w:w="2550"/>
        <w:gridCol w:w="2550"/>
        <w:gridCol w:w="1200"/>
        <w:tblGridChange w:id="0">
          <w:tblGrid>
            <w:gridCol w:w="2200"/>
            <w:gridCol w:w="2950"/>
            <w:gridCol w:w="2550"/>
            <w:gridCol w:w="2550"/>
            <w:gridCol w:w="255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057" w:space="0" w:sz="4" w:val="single"/>
              <w:left w:color="2e4057" w:space="0" w:sz="4" w:val="single"/>
              <w:bottom w:color="2e4057" w:space="0" w:sz="4" w:val="single"/>
              <w:right w:color="2e4057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Hook &amp; Context Setting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Engaging opening that grabs attention; clearly establishes topic, background,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 introduction but hook is generic or context is slightly underdeveloped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Weak or formulaic opening; limited context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 discernible hook or context; abrupt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Thesis Statement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Clear, specific, arguable thesis with a strong, focused stance; sets up the entire essay's direction following a parallel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 thesis but slightly general or position not fully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Thesis is vague, broad, or only partially argumentative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 identifiable thesis or a statement of fact rather than an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Argument Development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All body paragraphs build a coherent, well-reasoned argument; ideas progress logically and cumulatively support the 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Argument is mostly coherent but minor gaps or imbalance across paragraphs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Argument is partially developed; some paragraphs do not clearly advance the 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Argument is inconsistent, underdeveloped, or body paragraphs do not connect to 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Organization, Structure &amp; Flow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 macro structure (intro, ordered body, conclusion); appropriate transitions create flow between sentences and paragraphs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Logical structure with adequate transitions; minor abruptness or mechanical phrasing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Basic structure present but ideas feel disconnected; overuse of simple transitions (Firstly, Secondly)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Disorganized; abrupt shifts; little or no transitional logic; lacks paragraph 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rtl w:val="0"/>
              </w:rPr>
              <w:t xml:space="preserve">Body Paragraphs (6/ paragraph)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Strong topic sentence; well-developed supporting details, evidence and analysis; clear link back to thesis.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Word limit 150-250 words per paragraph.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Relevant topic sentence and support present but analysis is limited or underdeveloped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General topic sentence; some support and evidence present but lacking analysis or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Weak or missing topic sentence; minimal, repetitive, or irrelevant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0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/6 ×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sz w:val="22"/>
                <w:szCs w:val="22"/>
                <w:rtl w:val="0"/>
              </w:rPr>
              <w:t xml:space="preserve">= 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Conclusion Effectiveness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Insightful restatement of thesis; strong summary of argument; meaningful and resonant final 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 summary but limited depth in final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Repetitive restatement; limited closure or sense of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Abrupt ending or introduces new ideas not discussed in essay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df2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4057"/>
                <w:rtl w:val="0"/>
              </w:rPr>
              <w:t xml:space="preserve">Language &amp; Academic Tone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Clear academic tone throughout; strong sentence control; minimal to no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Minor grammatical errors; mostly clear and appropriate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Noticeable errors affecting clarity; inconsistent academic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Frequent errors interfering with meaning; informal or inappropriate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4057"/>
                <w:sz w:val="18"/>
                <w:szCs w:val="18"/>
                <w:rtl w:val="0"/>
              </w:rPr>
              <w:t xml:space="preserve">/2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200" w:lineRule="auto"/>
        <w:jc w:val="right"/>
        <w:rPr/>
      </w:pPr>
      <w:bookmarkStart w:colFirst="0" w:colLast="0" w:name="_heading=h.l998u9onatig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4"/>
          <w:szCs w:val="24"/>
          <w:rtl w:val="0"/>
        </w:rPr>
        <w:t xml:space="preserve">Total Marks: /40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900" w:top="900" w:left="919" w:right="91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fIPvoDTDvDuG7zV7azf78g6tQ==">CgMxLjAyDmgubDk5OHU5b25hdGlnOAByITFaRzNQV0tnTlQ1ZFFKRGl6NW5MdlBiU1gyeTFRMVVhZA==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2026-03-28T19:36:00Z</dcterms:created>
  <dc:creator>Un-named</dc:creator>
</cp:coreProperties>
</file>