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            PHASE 1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(CLO 1)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Title: Decoding Media through Critical Media Literacy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Instructions: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group should include maximum 4 members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all members contribute equally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 responsibilities clearly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 section where each member’s contribution statement should be written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and analyze together (not separately compiled work)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Unequal contribution may affect individual grading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reference lists and citations should be provided (if required)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Plagiarism will result in serious academic consequences.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worksheet is ONLY for organizing your ideas.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NOT required to answer each question separately in your final report.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final report must be written in well-developed analytical paragraphs that integrate all these aspects smoothly.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report must be 1300–1500 words.</w:t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u w:val="single"/>
          <w:rtl w:val="0"/>
        </w:rPr>
        <w:t xml:space="preserve">The deadline for phase 1 submission is Week 9 (17th, March) Tuesday.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Objective: 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Phase 1, you should be able to: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Decode media messages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dominant ideology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Recognize power structures in representation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how audiences are positioned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media influence critically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THEORETICAL FOUNDATION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Media Literacy (CML)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Media Literacy argues that: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does not reflect reality, but it constructs reality.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 messages are shaped by power, ideology, and economic interests.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groups are represented more than others.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Audiences must question how meaning is produced.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Phase 1, you will apply this theory to analyze media critically.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CONCEPTS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apply these concepts in your analysis: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1164562573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1️. Representation</w:t>
          </w:r>
        </w:sdtContent>
      </w:sdt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people, groups, or issues are portrayed.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798533332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2️. Ideology</w:t>
          </w:r>
        </w:sdtContent>
      </w:sdt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Beliefs and values promoted as “normal.”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Power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controls the message? Who benefits?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954958647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4️. Audience Positioning</w:t>
          </w:r>
        </w:sdtContent>
      </w:sdt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viewers are guided to think or feel.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806364619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5️. Omission</w:t>
          </w:r>
        </w:sdtContent>
      </w:sdt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left out?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SELECT SOCIAL ISSUE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Issue: _______________________________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this issue socially important?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is it commonly shown in media?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Brainstorm: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SELECT MEDIA SOURCES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Movie Scene: ____________________________</w:t>
        <w:br w:type="textWrapping"/>
        <w:t xml:space="preserve">Advertisement: __________________________</w:t>
        <w:br w:type="textWrapping"/>
        <w:t xml:space="preserve">Billboard: ______________________________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must address the SAME issue.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are these strong examples of the issue?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APPLYING CRITICAL MEDIA LITERACY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guiding ideas below to organize your thinking.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answer one by one in the report.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MOVIE SCENE ANALYSIS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portrayed as hero, victim, and villain?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stereotypes present?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certain identities missing?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values are normalized?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it promote individual responsibility over structural causes?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cultural beliefs are reinforced?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assumptions are treated as “normal”?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has control in the scene?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Whose perspective dominates?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is silenced?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camera angles position viewers?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music influence emotion?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you encouraged to feel?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meant to sympathize, blame, admire?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cinematic techniques guide your response?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ADVERTISEMENT ANALYSIS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is the issue simplified?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problem personalized?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it use idealized images?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issue connected to consumption?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solution presented as buying something?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profits from this message?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ad use authority (celebrity, expert)?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being addressed?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visuals signal this?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it create aspiration, fear, or insecurity?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it offer quick solutions?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it manipulate emotion?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structural or systemic causes ignored?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8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Whose voices are absent?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BILLBOARD ANALYSIS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Ideology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catches attention first?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emotions are triggered in 3 seconds?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color shape meaning?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considered “normal” in the image?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it reinforce dominant ideology?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normalized?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excluded?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it reduce complex issues to one slogan?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80" w:before="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shaping public perception quickly and powerfully?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CRITICAL COMPARISON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apply theory across all three media.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about: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medium constructs the strongest ideology?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medium simplifies the issue most?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all three support dominant power structures?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they position audiences differently?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medium has greater social influence?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most emotionally manipulative?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all three promote similar values?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Brainstorm ideas: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CRITICAL REFLECTION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reflection, connect your findings to Critical Media Literacy: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you see how the media constructs reality?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you identify power relations?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you recognize the hidden ideology?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critical media literacy necessary in today’s society?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REPORT REQUIREMENTS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report must: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CML concepts naturally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representation, ideology, and power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all three media forms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summary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deep critical thinking</w:t>
      </w:r>
    </w:p>
    <w:p w:rsidR="00000000" w:rsidDel="00000000" w:rsidP="00000000" w:rsidRDefault="00000000" w:rsidRPr="00000000" w14:paraId="0000009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mczxx26kle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26421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F26421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F2642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F26421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F2642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22C6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Ciebau+NkEm/yON7w7NSS+2dg==">CgMxLjAaJAoBMBIfCh0IB0IZCg9UaW1lcyBOZXcgUm9tYW4SBkFuZGlrYRokCgExEh8KHQgHQhkKD1RpbWVzIE5ldyBSb21hbhIGQW5kaWthGiQKATISHwodCAdCGQoPVGltZXMgTmV3IFJvbWFuEgZBbmRpa2EaJAoBMxIfCh0IB0IZCg9UaW1lcyBOZXcgUm9tYW4SBkFuZGlrYTIOaC5lbWN6eHgyNmtsZW44AHIhMTk2bml3NFNjWlVsYnh0bkMtNTFPemVxY0pPdTdick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2026-02-22T10:25:00Z</dcterms:created>
  <dc:creator>Microsoft account</dc:creator>
</cp:coreProperties>
</file>