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II: Interview Worksheet</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Audience Perception &amp; Media Influence Study</w:t>
      </w:r>
      <w:r w:rsidDel="00000000" w:rsidR="00000000" w:rsidRPr="00000000">
        <w:rPr>
          <w:rtl w:val="0"/>
        </w:rPr>
      </w:r>
    </w:p>
    <w:tbl>
      <w:tblPr>
        <w:tblStyle w:val="Table1"/>
        <w:tblW w:w="98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85"/>
        <w:gridCol w:w="3510"/>
        <w:gridCol w:w="1707"/>
        <w:tblGridChange w:id="0">
          <w:tblGrid>
            <w:gridCol w:w="4585"/>
            <w:gridCol w:w="3510"/>
            <w:gridCol w:w="1707"/>
          </w:tblGrid>
        </w:tblGridChange>
      </w:tblGrid>
      <w:tr>
        <w:trPr>
          <w:cantSplit w:val="0"/>
          <w:trHeight w:val="332" w:hRule="atLeast"/>
          <w:tblHeader w:val="0"/>
        </w:trPr>
        <w:tc>
          <w:tcPr/>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number</w:t>
            </w:r>
          </w:p>
        </w:tc>
        <w:tc>
          <w:tcPr/>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w:t>
            </w:r>
          </w:p>
        </w:tc>
      </w:tr>
      <w:tr>
        <w:trPr>
          <w:cantSplit w:val="0"/>
          <w:trHeight w:val="343" w:hRule="atLeast"/>
          <w:tblHeader w:val="0"/>
        </w:trPr>
        <w:tc>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Areesha Sajid</w:t>
            </w:r>
          </w:p>
        </w:tc>
        <w:tc>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25I-0765</w:t>
            </w:r>
          </w:p>
        </w:tc>
        <w:tc>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w:t>
            </w:r>
          </w:p>
        </w:tc>
      </w:tr>
      <w:tr>
        <w:trPr>
          <w:cantSplit w:val="0"/>
          <w:trHeight w:val="332" w:hRule="atLeast"/>
          <w:tblHeader w:val="0"/>
        </w:trPr>
        <w:tc>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Juhayra Khan</w:t>
            </w:r>
          </w:p>
        </w:tc>
        <w:tc>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25I-0922</w:t>
            </w:r>
          </w:p>
        </w:tc>
        <w:tc>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w:t>
            </w:r>
          </w:p>
        </w:tc>
      </w:tr>
      <w:tr>
        <w:trPr>
          <w:cantSplit w:val="0"/>
          <w:trHeight w:val="332" w:hRule="atLeast"/>
          <w:tblHeader w:val="0"/>
        </w:trPr>
        <w:tc>
          <w:tcPr/>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Meeshaim Abbasi</w:t>
            </w:r>
          </w:p>
        </w:tc>
        <w:tc>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25I-0531</w:t>
            </w:r>
          </w:p>
        </w:tc>
        <w:tc>
          <w:tcPr/>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w:t>
            </w:r>
          </w:p>
        </w:tc>
      </w:tr>
      <w:tr>
        <w:trPr>
          <w:cantSplit w:val="0"/>
          <w:trHeight w:val="332" w:hRule="atLeast"/>
          <w:tblHeader w:val="0"/>
        </w:trPr>
        <w:tc>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Taha Ahmad</w:t>
            </w:r>
          </w:p>
        </w:tc>
        <w:tc>
          <w:tcPr/>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25I-0523</w:t>
            </w:r>
          </w:p>
        </w:tc>
        <w:tc>
          <w:tcPr/>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w:t>
            </w:r>
          </w:p>
        </w:tc>
      </w:tr>
    </w:tbl>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1: PARTICIPANT DETAILS</w:t>
      </w:r>
    </w:p>
    <w:tbl>
      <w:tblPr>
        <w:tblStyle w:val="Table2"/>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4485"/>
        <w:gridCol w:w="3855"/>
        <w:tblGridChange w:id="0">
          <w:tblGrid>
            <w:gridCol w:w="1455"/>
            <w:gridCol w:w="4485"/>
            <w:gridCol w:w="3855"/>
          </w:tblGrid>
        </w:tblGridChange>
      </w:tblGrid>
      <w:tr>
        <w:trPr>
          <w:cantSplit w:val="0"/>
          <w:trHeight w:val="474" w:hRule="atLeast"/>
          <w:tblHeader w:val="0"/>
        </w:trPr>
        <w:tc>
          <w:tcPr/>
          <w:p w:rsidR="00000000" w:rsidDel="00000000" w:rsidP="00000000" w:rsidRDefault="00000000" w:rsidRPr="00000000" w14:paraId="00000014">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w:t>
            </w:r>
          </w:p>
        </w:tc>
        <w:tc>
          <w:tcPr/>
          <w:p w:rsidR="00000000" w:rsidDel="00000000" w:rsidP="00000000" w:rsidRDefault="00000000" w:rsidRPr="00000000" w14:paraId="00000015">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p w:rsidR="00000000" w:rsidDel="00000000" w:rsidP="00000000" w:rsidRDefault="00000000" w:rsidRPr="00000000" w14:paraId="00000016">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Occupation (Student, Teacher, etc.)</w:t>
            </w:r>
          </w:p>
        </w:tc>
      </w:tr>
      <w:tr>
        <w:trPr>
          <w:cantSplit w:val="0"/>
          <w:trHeight w:val="484" w:hRule="atLeast"/>
          <w:tblHeader w:val="0"/>
        </w:trPr>
        <w:tc>
          <w:tcPr/>
          <w:p w:rsidR="00000000" w:rsidDel="00000000" w:rsidP="00000000" w:rsidRDefault="00000000" w:rsidRPr="00000000" w14:paraId="00000017">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1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Aisha Saqib (PSA Recreation)</w:t>
            </w:r>
          </w:p>
        </w:tc>
        <w:tc>
          <w:tcPr/>
          <w:p w:rsidR="00000000" w:rsidDel="00000000" w:rsidP="00000000" w:rsidRDefault="00000000" w:rsidRPr="00000000" w14:paraId="0000001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Councilor at LGS Wah Cantt</w:t>
            </w:r>
          </w:p>
        </w:tc>
      </w:tr>
      <w:tr>
        <w:trPr>
          <w:cantSplit w:val="0"/>
          <w:trHeight w:val="484" w:hRule="atLeast"/>
          <w:tblHeader w:val="0"/>
        </w:trPr>
        <w:tc>
          <w:tcPr/>
          <w:p w:rsidR="00000000" w:rsidDel="00000000" w:rsidP="00000000" w:rsidRDefault="00000000" w:rsidRPr="00000000" w14:paraId="0000001A">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1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Ibrahim (Billboard Recreation)</w:t>
            </w:r>
          </w:p>
        </w:tc>
        <w:tc>
          <w:tcPr/>
          <w:p w:rsidR="00000000" w:rsidDel="00000000" w:rsidP="00000000" w:rsidRDefault="00000000" w:rsidRPr="00000000" w14:paraId="0000001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 Student</w:t>
            </w:r>
          </w:p>
        </w:tc>
      </w:tr>
      <w:tr>
        <w:trPr>
          <w:cantSplit w:val="0"/>
          <w:trHeight w:val="484" w:hRule="atLeast"/>
          <w:tblHeader w:val="0"/>
        </w:trPr>
        <w:tc>
          <w:tcPr/>
          <w:p w:rsidR="00000000" w:rsidDel="00000000" w:rsidP="00000000" w:rsidRDefault="00000000" w:rsidRPr="00000000" w14:paraId="0000001D">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1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Hania Ahmed</w:t>
            </w:r>
          </w:p>
        </w:tc>
        <w:tc>
          <w:tcPr/>
          <w:p w:rsidR="00000000" w:rsidDel="00000000" w:rsidP="00000000" w:rsidRDefault="00000000" w:rsidRPr="00000000" w14:paraId="0000001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bl>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2: ORIGINAL MEDIA RESPONSE</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Instructions: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the original media. Do NOT explain it. Ask the questions below.</w:t>
      </w:r>
    </w:p>
    <w:p w:rsidR="00000000" w:rsidDel="00000000" w:rsidP="00000000" w:rsidRDefault="00000000" w:rsidRPr="00000000" w14:paraId="0000002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First Impression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did they notice first?</w:t>
      </w:r>
      <w:r w:rsidDel="00000000" w:rsidR="00000000" w:rsidRPr="00000000">
        <w:rPr>
          <w:rFonts w:ascii="Times New Roman" w:cs="Times New Roman" w:eastAsia="Times New Roman" w:hAnsi="Times New Roman"/>
          <w:rtl w:val="0"/>
        </w:rPr>
        <w:br w:type="textWrapping"/>
      </w:r>
      <w:sdt>
        <w:sdtPr>
          <w:id w:val="-1391199841"/>
          <w:tag w:val="goog_rdk_0"/>
        </w:sdtPr>
        <w:sdtContent>
          <w:r w:rsidDel="00000000" w:rsidR="00000000" w:rsidRPr="00000000">
            <w:rPr>
              <w:rFonts w:ascii="Arial Unicode MS" w:cs="Arial Unicode MS" w:eastAsia="Arial Unicode MS" w:hAnsi="Arial Unicode MS"/>
              <w:highlight w:val="yellow"/>
              <w:rtl w:val="0"/>
            </w:rPr>
            <w:t xml:space="preserve">☐</w:t>
          </w:r>
        </w:sdtContent>
      </w:sdt>
      <w:r w:rsidDel="00000000" w:rsidR="00000000" w:rsidRPr="00000000">
        <w:rPr>
          <w:rFonts w:ascii="Times New Roman" w:cs="Times New Roman" w:eastAsia="Times New Roman" w:hAnsi="Times New Roman"/>
          <w:highlight w:val="yellow"/>
          <w:rtl w:val="0"/>
        </w:rPr>
        <w:t xml:space="preserve"> People</w:t>
        <w:br w:type="textWrapping"/>
      </w:r>
      <w:sdt>
        <w:sdtPr>
          <w:id w:val="-290776431"/>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Message</w:t>
        <w:br w:type="textWrapping"/>
      </w:r>
      <w:sdt>
        <w:sdtPr>
          <w:id w:val="520317519"/>
          <w:tag w:val="goog_rdk_2"/>
        </w:sdtPr>
        <w:sdtContent>
          <w:r w:rsidDel="00000000" w:rsidR="00000000" w:rsidRPr="00000000">
            <w:rPr>
              <w:rFonts w:ascii="Arial Unicode MS" w:cs="Arial Unicode MS" w:eastAsia="Arial Unicode MS" w:hAnsi="Arial Unicode MS"/>
              <w:highlight w:val="yellow"/>
              <w:rtl w:val="0"/>
            </w:rPr>
            <w:t xml:space="preserve">☐</w:t>
          </w:r>
        </w:sdtContent>
      </w:sdt>
      <w:r w:rsidDel="00000000" w:rsidR="00000000" w:rsidRPr="00000000">
        <w:rPr>
          <w:rFonts w:ascii="Times New Roman" w:cs="Times New Roman" w:eastAsia="Times New Roman" w:hAnsi="Times New Roman"/>
          <w:highlight w:val="yellow"/>
          <w:rtl w:val="0"/>
        </w:rPr>
        <w:t xml:space="preserve"> Visuals</w:t>
      </w:r>
      <w:r w:rsidDel="00000000" w:rsidR="00000000" w:rsidRPr="00000000">
        <w:rPr>
          <w:rFonts w:ascii="Times New Roman" w:cs="Times New Roman" w:eastAsia="Times New Roman" w:hAnsi="Times New Roman"/>
          <w:rtl w:val="0"/>
        </w:rPr>
        <w:br w:type="textWrapping"/>
      </w:r>
      <w:sdt>
        <w:sdtPr>
          <w:id w:val="630868294"/>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Product</w:t>
        <w:br w:type="textWrapping"/>
      </w:r>
      <w:sdt>
        <w:sdtPr>
          <w:id w:val="-632904301"/>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Other: </w:t>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Their response (write key points):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 </w:t>
      </w:r>
      <w:r w:rsidDel="00000000" w:rsidR="00000000" w:rsidRPr="00000000">
        <w:rPr>
          <w:rFonts w:ascii="Times New Roman" w:cs="Times New Roman" w:eastAsia="Times New Roman" w:hAnsi="Times New Roman"/>
          <w:rtl w:val="0"/>
        </w:rPr>
        <w:t xml:space="preserve">They first noticed the little girl, taking steps up and entering the zone where they belong. What stood out to them the most was the lighting and the transition from dark to light, working as a metaphor from coming out of the darkness of illiteracy, into the light of knowledge.</w:t>
        <w:br w:type="textWrapping"/>
      </w:r>
      <w:r w:rsidDel="00000000" w:rsidR="00000000" w:rsidRPr="00000000">
        <w:rPr>
          <w:rFonts w:ascii="Times New Roman" w:cs="Times New Roman" w:eastAsia="Times New Roman" w:hAnsi="Times New Roman"/>
          <w:b w:val="1"/>
          <w:bCs w:val="1"/>
          <w:rtl w:val="0"/>
        </w:rPr>
        <w:t xml:space="preserve">P2: </w:t>
      </w:r>
      <w:r w:rsidDel="00000000" w:rsidR="00000000" w:rsidRPr="00000000">
        <w:rPr>
          <w:rFonts w:ascii="Times New Roman" w:cs="Times New Roman" w:eastAsia="Times New Roman" w:hAnsi="Times New Roman"/>
          <w:rtl w:val="0"/>
        </w:rPr>
        <w:t xml:space="preserve">Ibrahim states he originally noticed the child sitting alone with a book. This visual gave him an initial feeling of heaviness and unease. Secondly, he noticed the statistic ‘26 million children are not receiving their education” and states it was a hard-to-ignore feature.</w:t>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P3: </w:t>
      </w:r>
      <w:r w:rsidDel="00000000" w:rsidR="00000000" w:rsidRPr="00000000">
        <w:rPr>
          <w:rFonts w:ascii="Times New Roman" w:cs="Times New Roman" w:eastAsia="Times New Roman" w:hAnsi="Times New Roman"/>
          <w:rtl w:val="0"/>
        </w:rPr>
        <w:t xml:space="preserve">She noticed the visuals and pictures first as she thinks that the visuals are more attractive and eye-catching to the human eye and don't take much effort to be acknowledged before any other elements.</w:t>
      </w:r>
    </w:p>
    <w:p w:rsidR="00000000" w:rsidDel="00000000" w:rsidP="00000000" w:rsidRDefault="00000000" w:rsidRPr="00000000" w14:paraId="00000028">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Message &amp; Meaning</w:t>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they think the media is saying?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 </w:t>
      </w:r>
      <w:r w:rsidDel="00000000" w:rsidR="00000000" w:rsidRPr="00000000">
        <w:rPr>
          <w:rFonts w:ascii="Times New Roman" w:cs="Times New Roman" w:eastAsia="Times New Roman" w:hAnsi="Times New Roman"/>
          <w:rtl w:val="0"/>
        </w:rPr>
        <w:t xml:space="preserve"> They believe that the media is trying to show that small kids should be in the classroom. Their place is not with adults laboring away all day, rather they need to learn and get a proper education, to uplift themselves and expand their choices of possible future careers.</w:t>
      </w:r>
    </w:p>
    <w:p w:rsidR="00000000" w:rsidDel="00000000" w:rsidP="00000000" w:rsidRDefault="00000000" w:rsidRPr="00000000" w14:paraId="0000002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P2: </w:t>
      </w:r>
      <w:r w:rsidDel="00000000" w:rsidR="00000000" w:rsidRPr="00000000">
        <w:rPr>
          <w:rFonts w:ascii="Times New Roman" w:cs="Times New Roman" w:eastAsia="Times New Roman" w:hAnsi="Times New Roman"/>
          <w:rtl w:val="0"/>
        </w:rPr>
        <w:t xml:space="preserve">In Ibrahim’s opinion, he thinks the original media is saying that poverty steals education, and leaves children in an endless cycle of disadvantage in their life, with no conceivable way ut that does not involve money.</w:t>
      </w:r>
      <w:r w:rsidDel="00000000" w:rsidR="00000000" w:rsidRPr="00000000">
        <w:rPr>
          <w:rFonts w:ascii="Times New Roman" w:cs="Times New Roman" w:eastAsia="Times New Roman" w:hAnsi="Times New Roman"/>
          <w:b w:val="1"/>
          <w:bCs w:val="1"/>
          <w:rtl w:val="0"/>
        </w:rPr>
        <w:br w:type="textWrapping"/>
        <w:t xml:space="preserve">P3:</w:t>
      </w:r>
      <w:r w:rsidDel="00000000" w:rsidR="00000000" w:rsidRPr="00000000">
        <w:rPr>
          <w:rFonts w:ascii="Times New Roman" w:cs="Times New Roman" w:eastAsia="Times New Roman" w:hAnsi="Times New Roman"/>
          <w:rtl w:val="0"/>
        </w:rPr>
        <w:t xml:space="preserve"> She observed that the content hardly addresses or establishes the issue but rather emphasises on contacting the organization. It leaves little room for reflection on the issue by the reader due to the minimized text and the anatomy of the content.</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 the message clear?</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w:t>
            </w:r>
          </w:p>
        </w:tc>
        <w:tc>
          <w:tcPr/>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Yes</w:t>
            </w:r>
          </w:p>
        </w:tc>
        <w:tc>
          <w:tcPr/>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Maybe</w:t>
            </w:r>
          </w:p>
        </w:tc>
      </w:tr>
      <w:tr>
        <w:trPr>
          <w:cantSplit w:val="0"/>
          <w:tblHeader w:val="0"/>
        </w:trPr>
        <w:tc>
          <w:tcPr/>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w:t>
            </w:r>
          </w:p>
        </w:tc>
        <w:tc>
          <w:tcPr/>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Yes</w:t>
            </w:r>
          </w:p>
        </w:tc>
        <w:tc>
          <w:tcPr/>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3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Maybe</w:t>
            </w:r>
          </w:p>
        </w:tc>
      </w:tr>
      <w:tr>
        <w:trPr>
          <w:cantSplit w:val="0"/>
          <w:tblHeader w:val="0"/>
        </w:trPr>
        <w:tc>
          <w:tcPr/>
          <w:p w:rsidR="00000000" w:rsidDel="00000000" w:rsidP="00000000" w:rsidRDefault="00000000" w:rsidRPr="00000000" w14:paraId="0000003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P3</w:t>
            </w:r>
          </w:p>
        </w:tc>
        <w:tc>
          <w:tcPr/>
          <w:p w:rsidR="00000000" w:rsidDel="00000000" w:rsidP="00000000" w:rsidRDefault="00000000" w:rsidRPr="00000000" w14:paraId="00000035">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Yes</w:t>
            </w:r>
          </w:p>
        </w:tc>
        <w:tc>
          <w:tcPr/>
          <w:p w:rsidR="00000000" w:rsidDel="00000000" w:rsidP="00000000" w:rsidRDefault="00000000" w:rsidRPr="00000000" w14:paraId="0000003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3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Maybe</w:t>
            </w:r>
          </w:p>
        </w:tc>
      </w:tr>
    </w:tbl>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Emotional Reaction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did they feel? (tick all that apply)</w:t>
      </w:r>
      <w:r w:rsidDel="00000000" w:rsidR="00000000" w:rsidRPr="00000000">
        <w:rPr>
          <w:rFonts w:ascii="Times New Roman" w:cs="Times New Roman" w:eastAsia="Times New Roman" w:hAnsi="Times New Roman"/>
          <w:rtl w:val="0"/>
        </w:rPr>
        <w:br w:type="textWrapping"/>
      </w:r>
      <w:sdt>
        <w:sdtPr>
          <w:id w:val="2059033454"/>
          <w:tag w:val="goog_rdk_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Happy </w:t>
      </w:r>
      <w:sdt>
        <w:sdtPr>
          <w:id w:val="-435399815"/>
          <w:tag w:val="goog_rdk_6"/>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Excited </w:t>
      </w:r>
      <w:sdt>
        <w:sdtPr>
          <w:id w:val="95867795"/>
          <w:tag w:val="goog_rdk_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Confused </w:t>
      </w:r>
      <w:sdt>
        <w:sdtPr>
          <w:id w:val="1216293289"/>
          <w:tag w:val="goog_rdk_8"/>
        </w:sdtPr>
        <w:sdtContent>
          <w:r w:rsidDel="00000000" w:rsidR="00000000" w:rsidRPr="00000000">
            <w:rPr>
              <w:rFonts w:ascii="Arial Unicode MS" w:cs="Arial Unicode MS" w:eastAsia="Arial Unicode MS" w:hAnsi="Arial Unicode MS"/>
              <w:sz w:val="28"/>
              <w:szCs w:val="28"/>
              <w:shd w:fill="fff2cc" w:val="clear"/>
              <w:rtl w:val="0"/>
            </w:rPr>
            <w:t xml:space="preserve">☐</w:t>
          </w:r>
        </w:sdtContent>
      </w:sdt>
      <w:r w:rsidDel="00000000" w:rsidR="00000000" w:rsidRPr="00000000">
        <w:rPr>
          <w:rFonts w:ascii="Times New Roman" w:cs="Times New Roman" w:eastAsia="Times New Roman" w:hAnsi="Times New Roman"/>
          <w:sz w:val="28"/>
          <w:szCs w:val="28"/>
          <w:shd w:fill="fff2cc" w:val="clear"/>
          <w:rtl w:val="0"/>
        </w:rPr>
        <w:t xml:space="preserve"> Uncomfortable </w:t>
      </w:r>
      <w:sdt>
        <w:sdtPr>
          <w:id w:val="-1778401741"/>
          <w:tag w:val="goog_rdk_9"/>
        </w:sdtPr>
        <w:sdtContent>
          <w:r w:rsidDel="00000000" w:rsidR="00000000" w:rsidRPr="00000000">
            <w:rPr>
              <w:rFonts w:ascii="Arial Unicode MS" w:cs="Arial Unicode MS" w:eastAsia="Arial Unicode MS" w:hAnsi="Arial Unicode MS"/>
              <w:sz w:val="28"/>
              <w:szCs w:val="28"/>
              <w:highlight w:val="yellow"/>
              <w:rtl w:val="0"/>
            </w:rPr>
            <w:t xml:space="preserve">☐</w:t>
          </w:r>
        </w:sdtContent>
      </w:sdt>
      <w:r w:rsidDel="00000000" w:rsidR="00000000" w:rsidRPr="00000000">
        <w:rPr>
          <w:rFonts w:ascii="Times New Roman" w:cs="Times New Roman" w:eastAsia="Times New Roman" w:hAnsi="Times New Roman"/>
          <w:sz w:val="28"/>
          <w:szCs w:val="28"/>
          <w:highlight w:val="yellow"/>
          <w:rtl w:val="0"/>
        </w:rPr>
        <w:t xml:space="preserve"> Inspired</w:t>
      </w:r>
      <w:r w:rsidDel="00000000" w:rsidR="00000000" w:rsidRPr="00000000">
        <w:rPr>
          <w:rFonts w:ascii="Times New Roman" w:cs="Times New Roman" w:eastAsia="Times New Roman" w:hAnsi="Times New Roman"/>
          <w:sz w:val="28"/>
          <w:szCs w:val="28"/>
          <w:rtl w:val="0"/>
        </w:rPr>
        <w:t xml:space="preserve"> </w:t>
      </w:r>
      <w:sdt>
        <w:sdtPr>
          <w:id w:val="-833568563"/>
          <w:tag w:val="goog_rdk_1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imes New Roman" w:cs="Times New Roman" w:eastAsia="Times New Roman" w:hAnsi="Times New Roman"/>
          <w:sz w:val="28"/>
          <w:szCs w:val="28"/>
          <w:rtl w:val="0"/>
        </w:rPr>
        <w:t xml:space="preserve"> Indifferent</w:t>
      </w: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did they feel this way?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w:t>
      </w:r>
      <w:r w:rsidDel="00000000" w:rsidR="00000000" w:rsidRPr="00000000">
        <w:rPr>
          <w:rFonts w:ascii="Times New Roman" w:cs="Times New Roman" w:eastAsia="Times New Roman" w:hAnsi="Times New Roman"/>
          <w:rtl w:val="0"/>
        </w:rPr>
        <w:t xml:space="preserve"> Ms. Aisha felt this way (inspired) because it gave her a feeling of empathy, and an urge to help the kids in need. She stated that it was probably because of the choice of music, coupled with the contrasting lightings in the beginning and end of the clip, as well as the happy ending to the PSA.</w:t>
      </w:r>
      <w:r w:rsidDel="00000000" w:rsidR="00000000" w:rsidRPr="00000000">
        <w:rPr>
          <w:rFonts w:ascii="Times New Roman" w:cs="Times New Roman" w:eastAsia="Times New Roman" w:hAnsi="Times New Roman"/>
          <w:b w:val="1"/>
          <w:bCs w:val="1"/>
          <w:rtl w:val="0"/>
        </w:rPr>
        <w:br w:type="textWrapping"/>
        <w:t xml:space="preserve">P2: </w:t>
      </w:r>
      <w:r w:rsidDel="00000000" w:rsidR="00000000" w:rsidRPr="00000000">
        <w:rPr>
          <w:rFonts w:ascii="Times New Roman" w:cs="Times New Roman" w:eastAsia="Times New Roman" w:hAnsi="Times New Roman"/>
          <w:rtl w:val="0"/>
        </w:rPr>
        <w:t xml:space="preserve"> Ibrahim felt this way initially (uncomfortable) because it showed him the harsh reality of those who live in poverty and the opportunities that are being seized from them. Additionally, he states what further drove this emotion, as it was the look on the child’s face that was abandoned by the systems that were supposed to protect him. However, he states he also felt inspired later,  motivated specifically. This is due to the realisation that he could be the one helping these children in need.</w:t>
      </w:r>
      <w:r w:rsidDel="00000000" w:rsidR="00000000" w:rsidRPr="00000000">
        <w:rPr>
          <w:rFonts w:ascii="Times New Roman" w:cs="Times New Roman" w:eastAsia="Times New Roman" w:hAnsi="Times New Roman"/>
          <w:b w:val="1"/>
          <w:bCs w:val="1"/>
          <w:rtl w:val="0"/>
        </w:rPr>
        <w:br w:type="textWrapping"/>
        <w:t xml:space="preserve">P3: </w:t>
      </w:r>
      <w:r w:rsidDel="00000000" w:rsidR="00000000" w:rsidRPr="00000000">
        <w:rPr>
          <w:rFonts w:ascii="Times New Roman" w:cs="Times New Roman" w:eastAsia="Times New Roman" w:hAnsi="Times New Roman"/>
          <w:rtl w:val="0"/>
        </w:rPr>
        <w:t xml:space="preserve">She mentioned that the audio gives more inspirational and emotional impact because it explicitly implies that it is pointing towards an up and coming but urgent issue. Specifically, she mentioned the feeling of being “told” by the media that she may be able to solve said issue. (inspired)</w:t>
      </w:r>
    </w:p>
    <w:p w:rsidR="00000000" w:rsidDel="00000000" w:rsidP="00000000" w:rsidRDefault="00000000" w:rsidRPr="00000000" w14:paraId="0000003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Realism &amp; Representation</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 they think it is realistic?</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w:t>
            </w:r>
          </w:p>
        </w:tc>
        <w:tc>
          <w:tcPr/>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Yes</w:t>
            </w:r>
          </w:p>
        </w:tc>
        <w:tc>
          <w:tcPr/>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Partly</w:t>
            </w:r>
          </w:p>
        </w:tc>
      </w:tr>
      <w:tr>
        <w:trPr>
          <w:cantSplit w:val="0"/>
          <w:tblHeader w:val="0"/>
        </w:trPr>
        <w:tc>
          <w:tcPr/>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w:t>
            </w:r>
          </w:p>
        </w:tc>
        <w:tc>
          <w:tcPr/>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Partly</w:t>
            </w:r>
          </w:p>
        </w:tc>
      </w:tr>
      <w:tr>
        <w:trPr>
          <w:cantSplit w:val="0"/>
          <w:tblHeader w:val="0"/>
        </w:trPr>
        <w:tc>
          <w:tcPr/>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P3</w:t>
            </w:r>
          </w:p>
        </w:tc>
        <w:tc>
          <w:tcPr/>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Partly</w:t>
            </w:r>
          </w:p>
        </w:tc>
      </w:tr>
    </w:tbl>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Did they notice any issues?</w:t>
      </w:r>
      <w:r w:rsidDel="00000000" w:rsidR="00000000" w:rsidRPr="00000000">
        <w:rPr>
          <w:rFonts w:ascii="Times New Roman" w:cs="Times New Roman" w:eastAsia="Times New Roman" w:hAnsi="Times New Roman"/>
          <w:rtl w:val="0"/>
        </w:rPr>
        <w:br w:type="textWrapping"/>
      </w:r>
      <w:sdt>
        <w:sdtPr>
          <w:id w:val="-1132363968"/>
          <w:tag w:val="goog_rdk_11"/>
        </w:sdtPr>
        <w:sdtContent>
          <w:r w:rsidDel="00000000" w:rsidR="00000000" w:rsidRPr="00000000">
            <w:rPr>
              <w:rFonts w:ascii="Arial Unicode MS" w:cs="Arial Unicode MS" w:eastAsia="Arial Unicode MS" w:hAnsi="Arial Unicode MS"/>
              <w:highlight w:val="yellow"/>
              <w:rtl w:val="0"/>
            </w:rPr>
            <w:t xml:space="preserve">☐</w:t>
          </w:r>
        </w:sdtContent>
      </w:sdt>
      <w:r w:rsidDel="00000000" w:rsidR="00000000" w:rsidRPr="00000000">
        <w:rPr>
          <w:rFonts w:ascii="Times New Roman" w:cs="Times New Roman" w:eastAsia="Times New Roman" w:hAnsi="Times New Roman"/>
          <w:highlight w:val="yellow"/>
          <w:rtl w:val="0"/>
        </w:rPr>
        <w:t xml:space="preserve"> Stereotypes</w:t>
      </w:r>
      <w:r w:rsidDel="00000000" w:rsidR="00000000" w:rsidRPr="00000000">
        <w:rPr>
          <w:rFonts w:ascii="Times New Roman" w:cs="Times New Roman" w:eastAsia="Times New Roman" w:hAnsi="Times New Roman"/>
          <w:rtl w:val="0"/>
        </w:rPr>
        <w:br w:type="textWrapping"/>
      </w:r>
      <w:sdt>
        <w:sdtPr>
          <w:id w:val="918765655"/>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Unrealistic expectations</w:t>
        <w:br w:type="textWrapping"/>
      </w:r>
      <w:sdt>
        <w:sdtPr>
          <w:id w:val="-638932897"/>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Gender bias</w:t>
        <w:br w:type="textWrapping"/>
      </w:r>
      <w:sdt>
        <w:sdtPr>
          <w:id w:val="1646087345"/>
          <w:tag w:val="goog_rdk_14"/>
        </w:sdtPr>
        <w:sdtContent>
          <w:r w:rsidDel="00000000" w:rsidR="00000000" w:rsidRPr="00000000">
            <w:rPr>
              <w:rFonts w:ascii="Arial Unicode MS" w:cs="Arial Unicode MS" w:eastAsia="Arial Unicode MS" w:hAnsi="Arial Unicode MS"/>
              <w:highlight w:val="yellow"/>
              <w:rtl w:val="0"/>
            </w:rPr>
            <w:t xml:space="preserve">☐</w:t>
          </w:r>
        </w:sdtContent>
      </w:sdt>
      <w:r w:rsidDel="00000000" w:rsidR="00000000" w:rsidRPr="00000000">
        <w:rPr>
          <w:rFonts w:ascii="Times New Roman" w:cs="Times New Roman" w:eastAsia="Times New Roman" w:hAnsi="Times New Roman"/>
          <w:highlight w:val="yellow"/>
          <w:rtl w:val="0"/>
        </w:rPr>
        <w:t xml:space="preserve"> Lack of diversity</w:t>
      </w:r>
      <w:r w:rsidDel="00000000" w:rsidR="00000000" w:rsidRPr="00000000">
        <w:rPr>
          <w:rFonts w:ascii="Times New Roman" w:cs="Times New Roman" w:eastAsia="Times New Roman" w:hAnsi="Times New Roman"/>
          <w:rtl w:val="0"/>
        </w:rPr>
        <w:br w:type="textWrapping"/>
      </w:r>
      <w:sdt>
        <w:sdtPr>
          <w:id w:val="-1460414900"/>
          <w:tag w:val="goog_rdk_15"/>
        </w:sdtPr>
        <w:sdtContent>
          <w:r w:rsidDel="00000000" w:rsidR="00000000" w:rsidRPr="00000000">
            <w:rPr>
              <w:rFonts w:ascii="Arial Unicode MS" w:cs="Arial Unicode MS" w:eastAsia="Arial Unicode MS" w:hAnsi="Arial Unicode MS"/>
              <w:highlight w:val="yellow"/>
              <w:rtl w:val="0"/>
            </w:rPr>
            <w:t xml:space="preserve">☐</w:t>
          </w:r>
        </w:sdtContent>
      </w:sdt>
      <w:r w:rsidDel="00000000" w:rsidR="00000000" w:rsidRPr="00000000">
        <w:rPr>
          <w:rFonts w:ascii="Times New Roman" w:cs="Times New Roman" w:eastAsia="Times New Roman" w:hAnsi="Times New Roman"/>
          <w:highlight w:val="yellow"/>
          <w:rtl w:val="0"/>
        </w:rPr>
        <w:t xml:space="preserve"> Misleading message</w:t>
      </w:r>
    </w:p>
    <w:p w:rsidR="00000000" w:rsidDel="00000000" w:rsidP="00000000" w:rsidRDefault="00000000" w:rsidRPr="00000000" w14:paraId="0000004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 (key comments):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 </w:t>
      </w:r>
      <w:r w:rsidDel="00000000" w:rsidR="00000000" w:rsidRPr="00000000">
        <w:rPr>
          <w:rFonts w:ascii="Times New Roman" w:cs="Times New Roman" w:eastAsia="Times New Roman" w:hAnsi="Times New Roman"/>
          <w:rtl w:val="0"/>
        </w:rPr>
        <w:t xml:space="preserve">(Stereotypes) Ms. Aisha notes the portrayal of people of lower classes in the video. It seemed to her that the video was trying to say these people do not focus on their children’s quality of education. She felt as if that was the main message of the public service announcement, and did not approve of it.</w:t>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P2:</w:t>
      </w:r>
      <w:r w:rsidDel="00000000" w:rsidR="00000000" w:rsidRPr="00000000">
        <w:rPr>
          <w:rFonts w:ascii="Times New Roman" w:cs="Times New Roman" w:eastAsia="Times New Roman" w:hAnsi="Times New Roman"/>
          <w:rtl w:val="0"/>
        </w:rPr>
        <w:t xml:space="preserve"> (Lack of Diversity) Ibrahim noticed that one child was representing millions of children in various levels of poverty and restriction. Therefore he believed this one child’s portrayal oversimplified a complex crisis, one that involves gender disparity, unfair power dynamics, and the capitalist state of the education sector.</w:t>
      </w:r>
      <w:r w:rsidDel="00000000" w:rsidR="00000000" w:rsidRPr="00000000">
        <w:rPr>
          <w:rFonts w:ascii="Times New Roman" w:cs="Times New Roman" w:eastAsia="Times New Roman" w:hAnsi="Times New Roman"/>
          <w:b w:val="1"/>
          <w:bCs w:val="1"/>
          <w:rtl w:val="0"/>
        </w:rPr>
        <w:br w:type="textWrapping"/>
        <w:t xml:space="preserve">P3: (</w:t>
      </w:r>
      <w:r w:rsidDel="00000000" w:rsidR="00000000" w:rsidRPr="00000000">
        <w:rPr>
          <w:rFonts w:ascii="Times New Roman" w:cs="Times New Roman" w:eastAsia="Times New Roman" w:hAnsi="Times New Roman"/>
          <w:rtl w:val="0"/>
        </w:rPr>
        <w:t xml:space="preserve">Misleading Message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Hania noticed how the content simply doesn't address the issue sufficiently, if not effectively and doesn't "represent" the problem enough. She felt it looked like it was made to reach people for marketing purposes and less for an actual issue's representation.</w:t>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Influence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 they think this media influences people?</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w:t>
            </w:r>
          </w:p>
        </w:tc>
        <w:tc>
          <w:tcPr/>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Yes</w:t>
            </w:r>
          </w:p>
        </w:tc>
        <w:tc>
          <w:tcPr/>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Maybe</w:t>
            </w:r>
          </w:p>
        </w:tc>
      </w:tr>
      <w:tr>
        <w:trPr>
          <w:cantSplit w:val="0"/>
          <w:tblHeader w:val="0"/>
        </w:trPr>
        <w:tc>
          <w:tcPr/>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w:t>
            </w:r>
          </w:p>
        </w:tc>
        <w:tc>
          <w:tcPr/>
          <w:p w:rsidR="00000000" w:rsidDel="00000000" w:rsidP="00000000" w:rsidRDefault="00000000" w:rsidRPr="00000000" w14:paraId="00000055">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Yes</w:t>
            </w:r>
          </w:p>
        </w:tc>
        <w:tc>
          <w:tcPr/>
          <w:p w:rsidR="00000000" w:rsidDel="00000000" w:rsidP="00000000" w:rsidRDefault="00000000" w:rsidRPr="00000000" w14:paraId="0000005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5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Maybe</w:t>
            </w:r>
          </w:p>
        </w:tc>
      </w:tr>
      <w:tr>
        <w:trPr>
          <w:cantSplit w:val="0"/>
          <w:tblHeader w:val="0"/>
        </w:trPr>
        <w:tc>
          <w:tcPr/>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P3</w:t>
            </w:r>
          </w:p>
        </w:tc>
        <w:tc>
          <w:tcPr/>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Maybe</w:t>
            </w:r>
          </w:p>
        </w:tc>
      </w:tr>
    </w:tbl>
    <w:p w:rsidR="00000000" w:rsidDel="00000000" w:rsidP="00000000" w:rsidRDefault="00000000" w:rsidRPr="00000000" w14:paraId="0000005C">
      <w:pPr>
        <w:pBdr>
          <w:bottom w:color="000000" w:space="1" w:sz="12" w:val="single"/>
        </w:pBd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w:t>
      </w:r>
      <w:r w:rsidDel="00000000" w:rsidR="00000000" w:rsidRPr="00000000">
        <w:rPr>
          <w:rFonts w:ascii="Times New Roman" w:cs="Times New Roman" w:eastAsia="Times New Roman" w:hAnsi="Times New Roman"/>
          <w:rtl w:val="0"/>
        </w:rPr>
        <w:t xml:space="preserve"> According to Ms. Aisha, the organisation behind the PSA, The Citizen’s Foundation, is a large umbrella under which multiple facets are working at times to deliver their message sensitively. She notes that The Citizen’s Foundation has been known in the past to cater to various religious and cultural viewpoints, in order to influence the largest possible pool of people.</w:t>
      </w:r>
      <w:r w:rsidDel="00000000" w:rsidR="00000000" w:rsidRPr="00000000">
        <w:rPr>
          <w:rFonts w:ascii="Times New Roman" w:cs="Times New Roman" w:eastAsia="Times New Roman" w:hAnsi="Times New Roman"/>
          <w:b w:val="1"/>
          <w:bCs w:val="1"/>
          <w:rtl w:val="0"/>
        </w:rPr>
        <w:br w:type="textWrapping"/>
        <w:t xml:space="preserve">P2:</w:t>
      </w:r>
      <w:r w:rsidDel="00000000" w:rsidR="00000000" w:rsidRPr="00000000">
        <w:rPr>
          <w:rFonts w:ascii="Times New Roman" w:cs="Times New Roman" w:eastAsia="Times New Roman" w:hAnsi="Times New Roman"/>
          <w:rtl w:val="0"/>
        </w:rPr>
        <w:t xml:space="preserve"> Ibrahim thinks that it does because it triggers guilt driven donations, as well as emotional responses in order to help funds reach these non-profit schools.</w:t>
      </w:r>
    </w:p>
    <w:p w:rsidR="00000000" w:rsidDel="00000000" w:rsidP="00000000" w:rsidRDefault="00000000" w:rsidRPr="00000000" w14:paraId="0000005D">
      <w:pPr>
        <w:pBdr>
          <w:bottom w:color="000000" w:space="1" w:sz="12" w:val="single"/>
        </w:pBd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P3: </w:t>
      </w:r>
      <w:r w:rsidDel="00000000" w:rsidR="00000000" w:rsidRPr="00000000">
        <w:rPr>
          <w:rFonts w:ascii="Times New Roman" w:cs="Times New Roman" w:eastAsia="Times New Roman" w:hAnsi="Times New Roman"/>
          <w:rtl w:val="0"/>
        </w:rPr>
        <w:t xml:space="preserve">Hania pointed out her notion that the content pieces aren't impactful enough as they are relatively more focused on publicity and traction, and that they can be easily shown indifference by people who happen to stumble upon such media, or even examine and reflect on its message.</w:t>
      </w:r>
    </w:p>
    <w:p w:rsidR="00000000" w:rsidDel="00000000" w:rsidP="00000000" w:rsidRDefault="00000000" w:rsidRPr="00000000" w14:paraId="0000005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3: RECREATED MEDIA RESPONSE</w:t>
      </w:r>
    </w:p>
    <w:p w:rsidR="00000000" w:rsidDel="00000000" w:rsidP="00000000" w:rsidRDefault="00000000" w:rsidRPr="00000000" w14:paraId="0000005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First Reaction</w:t>
      </w:r>
    </w:p>
    <w:p w:rsidR="00000000" w:rsidDel="00000000" w:rsidP="00000000" w:rsidRDefault="00000000" w:rsidRPr="00000000" w14:paraId="0000006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Immediate response: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 </w:t>
      </w:r>
      <w:r w:rsidDel="00000000" w:rsidR="00000000" w:rsidRPr="00000000">
        <w:rPr>
          <w:rFonts w:ascii="Times New Roman" w:cs="Times New Roman" w:eastAsia="Times New Roman" w:hAnsi="Times New Roman"/>
          <w:rtl w:val="0"/>
        </w:rPr>
        <w:t xml:space="preserve">She felt as if it was less attention grabbing with the hook. However, she was moved by the direct story of a child being referenced in the recreation, and also supported the inclusion of a number at the end of the radio clip, to donate. She stated this would give people who listened to this radio an incentive to act upon the issue immediately, instead of shelving it in their mind.</w:t>
      </w:r>
      <w:r w:rsidDel="00000000" w:rsidR="00000000" w:rsidRPr="00000000">
        <w:rPr>
          <w:rFonts w:ascii="Times New Roman" w:cs="Times New Roman" w:eastAsia="Times New Roman" w:hAnsi="Times New Roman"/>
          <w:b w:val="1"/>
          <w:bCs w:val="1"/>
          <w:rtl w:val="0"/>
        </w:rPr>
        <w:br w:type="textWrapping"/>
        <w:t xml:space="preserve">P2:</w:t>
      </w:r>
      <w:r w:rsidDel="00000000" w:rsidR="00000000" w:rsidRPr="00000000">
        <w:rPr>
          <w:rFonts w:ascii="Times New Roman" w:cs="Times New Roman" w:eastAsia="Times New Roman" w:hAnsi="Times New Roman"/>
          <w:rtl w:val="0"/>
        </w:rPr>
        <w:t xml:space="preserve"> Ibrahim initially felt a sense of familiarity towards the recreated billboard. He caught on to our inspiration source, the Citizen’s Foundation advertisements, comparing the emotional weight of ours to theirs. </w:t>
      </w:r>
      <w:r w:rsidDel="00000000" w:rsidR="00000000" w:rsidRPr="00000000">
        <w:rPr>
          <w:rFonts w:ascii="Times New Roman" w:cs="Times New Roman" w:eastAsia="Times New Roman" w:hAnsi="Times New Roman"/>
          <w:b w:val="1"/>
          <w:bCs w:val="1"/>
          <w:rtl w:val="0"/>
        </w:rPr>
        <w:br w:type="textWrapping"/>
        <w:t xml:space="preserve">P3: </w:t>
      </w:r>
      <w:r w:rsidDel="00000000" w:rsidR="00000000" w:rsidRPr="00000000">
        <w:rPr>
          <w:rFonts w:ascii="Times New Roman" w:cs="Times New Roman" w:eastAsia="Times New Roman" w:hAnsi="Times New Roman"/>
          <w:rtl w:val="0"/>
        </w:rPr>
        <w:t xml:space="preserve">Hania noticed that the new content added more colors and made certain elements bigger, among other things. She mentioned that a phone number was also added alongside the already present website for more accessibility as people in represented groups aren’t guaranteed access to the internet.</w:t>
      </w:r>
    </w:p>
    <w:p w:rsidR="00000000" w:rsidDel="00000000" w:rsidP="00000000" w:rsidRDefault="00000000" w:rsidRPr="00000000" w14:paraId="0000006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Comparison with Original</w:t>
      </w:r>
    </w:p>
    <w:p w:rsidR="00000000" w:rsidDel="00000000" w:rsidP="00000000" w:rsidRDefault="00000000" w:rsidRPr="00000000" w14:paraId="0000006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differences did they notice?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 </w:t>
      </w:r>
      <w:r w:rsidDel="00000000" w:rsidR="00000000" w:rsidRPr="00000000">
        <w:rPr>
          <w:rFonts w:ascii="Times New Roman" w:cs="Times New Roman" w:eastAsia="Times New Roman" w:hAnsi="Times New Roman"/>
          <w:rtl w:val="0"/>
        </w:rPr>
        <w:t xml:space="preserve">She noticed that the original had a video to go with the verbal announcement, and as she stated before, the visuals and lighting contributed greatly to the delivery of the message. In contrast, the recreation was only verbal, therefore relied heavily on the personal story. Since this story was not towards the beginning of the clip, therefore she admits that her attention was lessened during our recreation.</w:t>
      </w:r>
      <w:r w:rsidDel="00000000" w:rsidR="00000000" w:rsidRPr="00000000">
        <w:rPr>
          <w:rFonts w:ascii="Times New Roman" w:cs="Times New Roman" w:eastAsia="Times New Roman" w:hAnsi="Times New Roman"/>
          <w:b w:val="1"/>
          <w:bCs w:val="1"/>
          <w:rtl w:val="0"/>
        </w:rPr>
        <w:br w:type="textWrapping"/>
        <w:t xml:space="preserve">P2: </w:t>
      </w:r>
      <w:r w:rsidDel="00000000" w:rsidR="00000000" w:rsidRPr="00000000">
        <w:rPr>
          <w:rFonts w:ascii="Times New Roman" w:cs="Times New Roman" w:eastAsia="Times New Roman" w:hAnsi="Times New Roman"/>
          <w:rtl w:val="0"/>
        </w:rPr>
        <w:t xml:space="preserve">He notes that because the original media had less bright colors and had more focus on the image, it felt more raw and personal to view. However, our recreation source utilises these colors and shapes to draw attention after noticing the child, Ibrahim notes. However, he was not appreciative of the more industrialised and designed look the recreation gave, commenting that it  detracts from the original emotion brought by the original media.</w:t>
      </w:r>
      <w:r w:rsidDel="00000000" w:rsidR="00000000" w:rsidRPr="00000000">
        <w:rPr>
          <w:rFonts w:ascii="Times New Roman" w:cs="Times New Roman" w:eastAsia="Times New Roman" w:hAnsi="Times New Roman"/>
          <w:b w:val="1"/>
          <w:bCs w:val="1"/>
          <w:rtl w:val="0"/>
        </w:rPr>
        <w:br w:type="textWrapping"/>
        <w:t xml:space="preserve">P3: </w:t>
      </w:r>
      <w:r w:rsidDel="00000000" w:rsidR="00000000" w:rsidRPr="00000000">
        <w:rPr>
          <w:rFonts w:ascii="Times New Roman" w:cs="Times New Roman" w:eastAsia="Times New Roman" w:hAnsi="Times New Roman"/>
          <w:rtl w:val="0"/>
        </w:rPr>
        <w:t xml:space="preserve">Hania mentioned that the recreated content is a lot more readable and noticeable due to the vibrant visuals and color schemes, which also facilitates its comprehensibility, even though it is roughly similar in spirit to the original. Moreover, she mentioned that the message is harsher and lasting in its emotional impact and does more justice to the issue than the original, and that despite certain sacrifices, the message is stronger than the original. </w:t>
      </w:r>
    </w:p>
    <w:p w:rsidR="00000000" w:rsidDel="00000000" w:rsidP="00000000" w:rsidRDefault="00000000" w:rsidRPr="00000000" w14:paraId="00000064">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Emotional Comparison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Which version made them feel better?</w:t>
      </w:r>
      <w:r w:rsidDel="00000000" w:rsidR="00000000" w:rsidRPr="00000000">
        <w:rPr>
          <w:rFonts w:ascii="Times New Roman" w:cs="Times New Roman" w:eastAsia="Times New Roman" w:hAnsi="Times New Roman"/>
          <w:rtl w:val="0"/>
        </w:rPr>
        <w:br w:type="textWrapping"/>
      </w:r>
      <w:sdt>
        <w:sdtPr>
          <w:id w:val="-1991912305"/>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Original </w:t>
      </w:r>
      <w:sdt>
        <w:sdtPr>
          <w:id w:val="-254158449"/>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Recreated </w:t>
      </w:r>
      <w:sdt>
        <w:sdtPr>
          <w:id w:val="-2130991282"/>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Both </w:t>
      </w:r>
      <w:sdt>
        <w:sdtPr>
          <w:id w:val="1752870854"/>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Neither</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3"/>
        <w:gridCol w:w="1880"/>
        <w:gridCol w:w="1863"/>
        <w:gridCol w:w="1971"/>
        <w:gridCol w:w="1783"/>
        <w:tblGridChange w:id="0">
          <w:tblGrid>
            <w:gridCol w:w="1853"/>
            <w:gridCol w:w="1880"/>
            <w:gridCol w:w="1863"/>
            <w:gridCol w:w="1971"/>
            <w:gridCol w:w="1783"/>
          </w:tblGrid>
        </w:tblGridChange>
      </w:tblGrid>
      <w:tr>
        <w:trPr>
          <w:cantSplit w:val="0"/>
          <w:tblHeader w:val="0"/>
        </w:trPr>
        <w:tc>
          <w:tcPr/>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w:t>
            </w:r>
          </w:p>
        </w:tc>
        <w:tc>
          <w:tcPr/>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w:t>
            </w:r>
          </w:p>
        </w:tc>
        <w:tc>
          <w:tcPr/>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Recreated</w:t>
            </w:r>
          </w:p>
        </w:tc>
        <w:tc>
          <w:tcPr/>
          <w:p w:rsidR="00000000" w:rsidDel="00000000" w:rsidP="00000000" w:rsidRDefault="00000000" w:rsidRPr="00000000" w14:paraId="0000006A">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Both</w:t>
            </w:r>
          </w:p>
        </w:tc>
        <w:tc>
          <w:tcPr/>
          <w:p w:rsidR="00000000" w:rsidDel="00000000" w:rsidP="00000000" w:rsidRDefault="00000000" w:rsidRPr="00000000" w14:paraId="0000006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Neither</w:t>
            </w:r>
          </w:p>
        </w:tc>
      </w:tr>
      <w:tr>
        <w:trPr>
          <w:cantSplit w:val="0"/>
          <w:tblHeader w:val="0"/>
        </w:trPr>
        <w:tc>
          <w:tcPr/>
          <w:p w:rsidR="00000000" w:rsidDel="00000000" w:rsidP="00000000" w:rsidRDefault="00000000" w:rsidRPr="00000000" w14:paraId="0000006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w:t>
            </w:r>
          </w:p>
        </w:tc>
        <w:tc>
          <w:tcPr/>
          <w:p w:rsidR="00000000" w:rsidDel="00000000" w:rsidP="00000000" w:rsidRDefault="00000000" w:rsidRPr="00000000" w14:paraId="0000006D">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Original</w:t>
            </w:r>
          </w:p>
        </w:tc>
        <w:tc>
          <w:tcPr/>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Recreated</w:t>
            </w:r>
          </w:p>
        </w:tc>
        <w:tc>
          <w:tcPr/>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Both</w:t>
            </w:r>
          </w:p>
        </w:tc>
        <w:tc>
          <w:tcPr/>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Neither</w:t>
            </w:r>
          </w:p>
        </w:tc>
      </w:tr>
      <w:tr>
        <w:trPr>
          <w:cantSplit w:val="0"/>
          <w:tblHeader w:val="0"/>
        </w:trPr>
        <w:tc>
          <w:tcPr/>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P3</w:t>
            </w:r>
          </w:p>
        </w:tc>
        <w:tc>
          <w:tcPr/>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w:t>
            </w:r>
          </w:p>
        </w:tc>
        <w:tc>
          <w:tcPr/>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Recreated</w:t>
            </w:r>
          </w:p>
        </w:tc>
        <w:tc>
          <w:tcPr/>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Both</w:t>
            </w:r>
          </w:p>
        </w:tc>
        <w:tc>
          <w:tcPr/>
          <w:p w:rsidR="00000000" w:rsidDel="00000000" w:rsidP="00000000" w:rsidRDefault="00000000" w:rsidRPr="00000000" w14:paraId="0000007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Neither</w:t>
            </w:r>
          </w:p>
        </w:tc>
      </w:tr>
    </w:tbl>
    <w:p w:rsidR="00000000" w:rsidDel="00000000" w:rsidP="00000000" w:rsidRDefault="00000000" w:rsidRPr="00000000" w14:paraId="0000007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w:t>
      </w:r>
      <w:r w:rsidDel="00000000" w:rsidR="00000000" w:rsidRPr="00000000">
        <w:rPr>
          <w:rFonts w:ascii="Times New Roman" w:cs="Times New Roman" w:eastAsia="Times New Roman" w:hAnsi="Times New Roman"/>
          <w:rtl w:val="0"/>
        </w:rPr>
        <w:t xml:space="preserve"> Both, because the original had a video with motivational music and stunning visuals to complement the message. Meanwhile, the recreation had a story, and a referral number igniting the urge to act within those who heard it. Therefore, in her opinion, both have different and important roles, as well as different ways to get their message across.</w:t>
      </w:r>
      <w:r w:rsidDel="00000000" w:rsidR="00000000" w:rsidRPr="00000000">
        <w:rPr>
          <w:rFonts w:ascii="Times New Roman" w:cs="Times New Roman" w:eastAsia="Times New Roman" w:hAnsi="Times New Roman"/>
          <w:b w:val="1"/>
          <w:bCs w:val="1"/>
          <w:rtl w:val="0"/>
        </w:rPr>
        <w:br w:type="textWrapping"/>
        <w:t xml:space="preserve">P2: </w:t>
      </w:r>
      <w:r w:rsidDel="00000000" w:rsidR="00000000" w:rsidRPr="00000000">
        <w:rPr>
          <w:rFonts w:ascii="Times New Roman" w:cs="Times New Roman" w:eastAsia="Times New Roman" w:hAnsi="Times New Roman"/>
          <w:rtl w:val="0"/>
        </w:rPr>
        <w:t xml:space="preserve">Ibrahim believes the original media carried more authentic grief, and while the recreation may have provided more ways to channel that grief into meaningful change, he argued that the overdesigning and overpowering aesthetics took away more grief than it gave action.</w:t>
      </w:r>
      <w:r w:rsidDel="00000000" w:rsidR="00000000" w:rsidRPr="00000000">
        <w:rPr>
          <w:rFonts w:ascii="Times New Roman" w:cs="Times New Roman" w:eastAsia="Times New Roman" w:hAnsi="Times New Roman"/>
          <w:b w:val="1"/>
          <w:bCs w:val="1"/>
          <w:rtl w:val="0"/>
        </w:rPr>
        <w:br w:type="textWrapping"/>
        <w:t xml:space="preserve">P3: </w:t>
      </w:r>
      <w:r w:rsidDel="00000000" w:rsidR="00000000" w:rsidRPr="00000000">
        <w:rPr>
          <w:rFonts w:ascii="Times New Roman" w:cs="Times New Roman" w:eastAsia="Times New Roman" w:hAnsi="Times New Roman"/>
          <w:rtl w:val="0"/>
        </w:rPr>
        <w:t xml:space="preserve">Hania specifically mentioned that the visual features are not easily ignorable, unlike the original one, which might be visually attractive but not as impactful nevertheless.</w:t>
      </w:r>
    </w:p>
    <w:p w:rsidR="00000000" w:rsidDel="00000000" w:rsidP="00000000" w:rsidRDefault="00000000" w:rsidRPr="00000000" w14:paraId="0000007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Fairness &amp; Realism</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 the recreated version more realistic or inclusive?</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7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w:t>
            </w:r>
          </w:p>
        </w:tc>
        <w:tc>
          <w:tcPr/>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Yes</w:t>
            </w:r>
          </w:p>
        </w:tc>
        <w:tc>
          <w:tcPr/>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 Sure</w:t>
            </w:r>
          </w:p>
        </w:tc>
      </w:tr>
      <w:tr>
        <w:trPr>
          <w:cantSplit w:val="0"/>
          <w:tblHeader w:val="0"/>
        </w:trPr>
        <w:tc>
          <w:tcPr/>
          <w:p w:rsidR="00000000" w:rsidDel="00000000" w:rsidP="00000000" w:rsidRDefault="00000000" w:rsidRPr="00000000" w14:paraId="0000007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w:t>
            </w:r>
          </w:p>
        </w:tc>
        <w:tc>
          <w:tcPr/>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Not Sure</w:t>
            </w:r>
          </w:p>
        </w:tc>
      </w:tr>
      <w:tr>
        <w:trPr>
          <w:cantSplit w:val="0"/>
          <w:tblHeader w:val="0"/>
        </w:trPr>
        <w:tc>
          <w:tcPr/>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P3</w:t>
            </w:r>
          </w:p>
        </w:tc>
        <w:tc>
          <w:tcPr/>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Yes</w:t>
            </w:r>
          </w:p>
        </w:tc>
        <w:tc>
          <w:tcPr/>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 Sure</w:t>
            </w:r>
          </w:p>
        </w:tc>
      </w:tr>
    </w:tbl>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 </w:t>
      </w:r>
      <w:r w:rsidDel="00000000" w:rsidR="00000000" w:rsidRPr="00000000">
        <w:rPr>
          <w:rFonts w:ascii="Times New Roman" w:cs="Times New Roman" w:eastAsia="Times New Roman" w:hAnsi="Times New Roman"/>
          <w:rtl w:val="0"/>
        </w:rPr>
        <w:t xml:space="preserve">Ms. Aisha believes it is inclusive, but reiterates that the ‘realism’ aspect doesn’t stay when it comes to whether realistically people will view this. She gives an insight that her generation is more likely to skip audios and are more enticed by videos. In spite of this, she thinks overall it is realistic because the media will at least be indulged in other aspects of life, such as people who listen to FM while driving.</w:t>
      </w:r>
      <w:r w:rsidDel="00000000" w:rsidR="00000000" w:rsidRPr="00000000">
        <w:rPr>
          <w:rFonts w:ascii="Times New Roman" w:cs="Times New Roman" w:eastAsia="Times New Roman" w:hAnsi="Times New Roman"/>
          <w:b w:val="1"/>
          <w:bCs w:val="1"/>
          <w:rtl w:val="0"/>
        </w:rPr>
        <w:br w:type="textWrapping"/>
        <w:t xml:space="preserve">P2: </w:t>
      </w:r>
      <w:r w:rsidDel="00000000" w:rsidR="00000000" w:rsidRPr="00000000">
        <w:rPr>
          <w:rFonts w:ascii="Times New Roman" w:cs="Times New Roman" w:eastAsia="Times New Roman" w:hAnsi="Times New Roman"/>
          <w:rtl w:val="0"/>
        </w:rPr>
        <w:t xml:space="preserve">Since Ibrahim mentioned earlier about the issue with the lack of diversity in the original media, he could not see that issue resolved in our recreation, since we still kept the single child narrative. Hence, he did not find the recreated version more inclusive. However, he does appreciate the channel through which to contribute to the eradication of the issue, which in our recreation was the hotline to donate funds to.</w:t>
      </w:r>
      <w:r w:rsidDel="00000000" w:rsidR="00000000" w:rsidRPr="00000000">
        <w:rPr>
          <w:rFonts w:ascii="Times New Roman" w:cs="Times New Roman" w:eastAsia="Times New Roman" w:hAnsi="Times New Roman"/>
          <w:b w:val="1"/>
          <w:bCs w:val="1"/>
          <w:rtl w:val="0"/>
        </w:rPr>
        <w:br w:type="textWrapping"/>
        <w:t xml:space="preserve">P3: </w:t>
      </w:r>
      <w:r w:rsidDel="00000000" w:rsidR="00000000" w:rsidRPr="00000000">
        <w:rPr>
          <w:rFonts w:ascii="Times New Roman" w:cs="Times New Roman" w:eastAsia="Times New Roman" w:hAnsi="Times New Roman"/>
          <w:rtl w:val="0"/>
        </w:rPr>
        <w:t xml:space="preserve">She said that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visual revamps make it more accessible and reachable to the public agenda in sacrifice of the message’s impact. But in the content forms, she believes it is rejuvenated by the colourful visual elements and their sense of urgency.</w:t>
      </w:r>
    </w:p>
    <w:p w:rsidR="00000000" w:rsidDel="00000000" w:rsidP="00000000" w:rsidRDefault="00000000" w:rsidRPr="00000000" w14:paraId="0000008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Preference</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Which version do they prefer?</w:t>
      </w:r>
      <w:r w:rsidDel="00000000" w:rsidR="00000000" w:rsidRPr="00000000">
        <w:rPr>
          <w:rtl w:val="0"/>
        </w:rPr>
      </w:r>
    </w:p>
    <w:tbl>
      <w:tblPr>
        <w:tblStyle w:val="Table8"/>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968"/>
        <w:gridCol w:w="3960"/>
        <w:tblGridChange w:id="0">
          <w:tblGrid>
            <w:gridCol w:w="2337"/>
            <w:gridCol w:w="2968"/>
            <w:gridCol w:w="3960"/>
          </w:tblGrid>
        </w:tblGridChange>
      </w:tblGrid>
      <w:tr>
        <w:trPr>
          <w:cantSplit w:val="0"/>
          <w:trHeight w:val="98.96484375" w:hRule="atLeast"/>
          <w:tblHeader w:val="0"/>
        </w:trPr>
        <w:tc>
          <w:tcPr/>
          <w:p w:rsidR="00000000" w:rsidDel="00000000" w:rsidP="00000000" w:rsidRDefault="00000000" w:rsidRPr="00000000" w14:paraId="0000008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w:t>
            </w:r>
          </w:p>
        </w:tc>
        <w:tc>
          <w:tcPr/>
          <w:p w:rsidR="00000000" w:rsidDel="00000000" w:rsidP="00000000" w:rsidRDefault="00000000" w:rsidRPr="00000000" w14:paraId="0000008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w:t>
            </w:r>
          </w:p>
        </w:tc>
        <w:tc>
          <w:tcPr/>
          <w:p w:rsidR="00000000" w:rsidDel="00000000" w:rsidP="00000000" w:rsidRDefault="00000000" w:rsidRPr="00000000" w14:paraId="0000008A">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Recreated</w:t>
            </w:r>
          </w:p>
        </w:tc>
      </w:tr>
      <w:tr>
        <w:trPr>
          <w:cantSplit w:val="0"/>
          <w:tblHeader w:val="0"/>
        </w:trPr>
        <w:tc>
          <w:tcPr/>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w:t>
            </w:r>
          </w:p>
        </w:tc>
        <w:tc>
          <w:tcPr/>
          <w:p w:rsidR="00000000" w:rsidDel="00000000" w:rsidP="00000000" w:rsidRDefault="00000000" w:rsidRPr="00000000" w14:paraId="0000008C">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Original</w:t>
            </w:r>
          </w:p>
        </w:tc>
        <w:tc>
          <w:tcPr/>
          <w:p w:rsidR="00000000" w:rsidDel="00000000" w:rsidP="00000000" w:rsidRDefault="00000000" w:rsidRPr="00000000" w14:paraId="0000008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Recreated</w:t>
            </w:r>
          </w:p>
        </w:tc>
      </w:tr>
      <w:tr>
        <w:trPr>
          <w:cantSplit w:val="0"/>
          <w:tblHeader w:val="0"/>
        </w:trPr>
        <w:tc>
          <w:tcPr/>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P3</w:t>
            </w:r>
          </w:p>
        </w:tc>
        <w:tc>
          <w:tcPr/>
          <w:p w:rsidR="00000000" w:rsidDel="00000000" w:rsidP="00000000" w:rsidRDefault="00000000" w:rsidRPr="00000000" w14:paraId="0000008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w:t>
            </w:r>
          </w:p>
        </w:tc>
        <w:tc>
          <w:tcPr/>
          <w:p w:rsidR="00000000" w:rsidDel="00000000" w:rsidP="00000000" w:rsidRDefault="00000000" w:rsidRPr="00000000" w14:paraId="00000090">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Recreated</w:t>
            </w:r>
          </w:p>
        </w:tc>
      </w:tr>
    </w:tbl>
    <w:p w:rsidR="00000000" w:rsidDel="00000000" w:rsidP="00000000" w:rsidRDefault="00000000" w:rsidRPr="00000000" w14:paraId="0000009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P1: </w:t>
      </w:r>
      <w:r w:rsidDel="00000000" w:rsidR="00000000" w:rsidRPr="00000000">
        <w:rPr>
          <w:rFonts w:ascii="Times New Roman" w:cs="Times New Roman" w:eastAsia="Times New Roman" w:hAnsi="Times New Roman"/>
          <w:rtl w:val="0"/>
        </w:rPr>
        <w:t xml:space="preserve">Ms. Aisha prefers the recreated version because she personally found the uniqueness of the radio recreation charming, and appreciated our insight on the lack of public service announcements on modern radios.</w:t>
      </w:r>
      <w:r w:rsidDel="00000000" w:rsidR="00000000" w:rsidRPr="00000000">
        <w:rPr>
          <w:rFonts w:ascii="Times New Roman" w:cs="Times New Roman" w:eastAsia="Times New Roman" w:hAnsi="Times New Roman"/>
          <w:b w:val="1"/>
          <w:bCs w:val="1"/>
          <w:rtl w:val="0"/>
        </w:rPr>
        <w:br w:type="textWrapping"/>
        <w:t xml:space="preserve">P2: </w:t>
      </w:r>
      <w:r w:rsidDel="00000000" w:rsidR="00000000" w:rsidRPr="00000000">
        <w:rPr>
          <w:rFonts w:ascii="Times New Roman" w:cs="Times New Roman" w:eastAsia="Times New Roman" w:hAnsi="Times New Roman"/>
          <w:rtl w:val="0"/>
        </w:rPr>
        <w:t xml:space="preserve">In Ibrahim’s opinion, “Raw Photography beats design”, stating that adding too many graphical elements took away from the authenticity. Although, he does note that the inclusion of  an eyecatching statistic and hotline made the billboard a well thought effort, just not something he personally believes is more effective.</w:t>
      </w:r>
      <w:r w:rsidDel="00000000" w:rsidR="00000000" w:rsidRPr="00000000">
        <w:rPr>
          <w:rFonts w:ascii="Times New Roman" w:cs="Times New Roman" w:eastAsia="Times New Roman" w:hAnsi="Times New Roman"/>
          <w:b w:val="1"/>
          <w:bCs w:val="1"/>
          <w:rtl w:val="0"/>
        </w:rPr>
        <w:br w:type="textWrapping"/>
        <w:t xml:space="preserve">P3: </w:t>
      </w:r>
      <w:r w:rsidDel="00000000" w:rsidR="00000000" w:rsidRPr="00000000">
        <w:rPr>
          <w:rFonts w:ascii="Times New Roman" w:cs="Times New Roman" w:eastAsia="Times New Roman" w:hAnsi="Times New Roman"/>
          <w:rtl w:val="0"/>
        </w:rPr>
        <w:t xml:space="preserve">She mentions how the representation and visual appeal of the recreation makes it more noticeable and suited for communicating the issue, regardless of the topic of the message. She prefers the recreated one over the original due to its agenda of fixing the issue by reaching as many people and their hearts as possible.</w:t>
      </w:r>
    </w:p>
    <w:p w:rsidR="00000000" w:rsidDel="00000000" w:rsidP="00000000" w:rsidRDefault="00000000" w:rsidRPr="00000000" w14:paraId="0000009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4: FINAL REFLECTION</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Did opinions change after seeing both versions?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9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P1</w:t>
            </w:r>
          </w:p>
        </w:tc>
        <w:tc>
          <w:tcPr/>
          <w:p w:rsidR="00000000" w:rsidDel="00000000" w:rsidP="00000000" w:rsidRDefault="00000000" w:rsidRPr="00000000" w14:paraId="0000009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p w:rsidR="00000000" w:rsidDel="00000000" w:rsidP="00000000" w:rsidRDefault="00000000" w:rsidRPr="00000000" w14:paraId="0000009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97">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Neutral</w:t>
            </w:r>
          </w:p>
        </w:tc>
      </w:tr>
      <w:tr>
        <w:trPr>
          <w:cantSplit w:val="0"/>
          <w:tblHeader w:val="0"/>
        </w:trPr>
        <w:tc>
          <w:tcPr/>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P2</w:t>
            </w:r>
          </w:p>
        </w:tc>
        <w:tc>
          <w:tcPr/>
          <w:p w:rsidR="00000000" w:rsidDel="00000000" w:rsidP="00000000" w:rsidRDefault="00000000" w:rsidRPr="00000000" w14:paraId="0000009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p w:rsidR="00000000" w:rsidDel="00000000" w:rsidP="00000000" w:rsidRDefault="00000000" w:rsidRPr="00000000" w14:paraId="0000009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9B">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Neutral</w:t>
            </w:r>
          </w:p>
        </w:tc>
      </w:tr>
      <w:tr>
        <w:trPr>
          <w:cantSplit w:val="0"/>
          <w:tblHeader w:val="0"/>
        </w:trPr>
        <w:tc>
          <w:tcPr/>
          <w:p w:rsidR="00000000" w:rsidDel="00000000" w:rsidP="00000000" w:rsidRDefault="00000000" w:rsidRPr="00000000" w14:paraId="0000009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P3</w:t>
            </w:r>
          </w:p>
        </w:tc>
        <w:tc>
          <w:tcPr/>
          <w:p w:rsidR="00000000" w:rsidDel="00000000" w:rsidP="00000000" w:rsidRDefault="00000000" w:rsidRPr="00000000" w14:paraId="0000009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p w:rsidR="00000000" w:rsidDel="00000000" w:rsidP="00000000" w:rsidRDefault="00000000" w:rsidRPr="00000000" w14:paraId="0000009E">
            <w:pPr>
              <w:spacing w:line="36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No</w:t>
            </w:r>
          </w:p>
        </w:tc>
        <w:tc>
          <w:tcPr/>
          <w:p w:rsidR="00000000" w:rsidDel="00000000" w:rsidP="00000000" w:rsidRDefault="00000000" w:rsidRPr="00000000" w14:paraId="0000009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Neutral</w:t>
            </w:r>
          </w:p>
        </w:tc>
      </w:tr>
    </w:tbl>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Emotional Differences Between Versions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997" w:hRule="atLeast"/>
          <w:tblHeader w:val="0"/>
        </w:trPr>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notable difference between the two media formats in the PSA is that the visual PSA is appealing but mainly delivers a straightforward message about donation. In contrast, our radio announcement includes a stronger storytelling component, highlighting the impact on millions of children today. This approach allows us to connect with a broader audience. Instead of focusing only on donations, we address the larger issues that many people in our country are currently facing.</w:t>
            </w:r>
          </w:p>
        </w:tc>
      </w:tr>
    </w:tbl>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What did you learn about media influence?</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438" w:hRule="atLeast"/>
          <w:tblHeader w:val="0"/>
        </w:trPr>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media analysis, we learned how effectively different types of media can contribute to bringing about change and addressing existing issues. Different forms of media, such as movies, billboards, and radio announcements, can present real-world problems in impactful ways. They can also offer meaningful recommendations and solutions. If presented effectively and in a way that captures the audience’s attention, even large-scale issues can be addressed more successfully.</w:t>
            </w:r>
          </w:p>
        </w:tc>
      </w:tr>
    </w:tbl>
    <w:p w:rsidR="00000000" w:rsidDel="00000000" w:rsidP="00000000" w:rsidRDefault="00000000" w:rsidRPr="00000000" w14:paraId="000000A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How did this activity change your thinking?</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637" w:hRule="atLeast"/>
          <w:tblHeader w:val="0"/>
        </w:trPr>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impact of this analysis on our thinking is understanding how media can be a powerful tool for spreading messages. We also learned that the quality of media plays an important role in capturing the audience’s attention. The recreation aspect of the activity showed us how changing the style and message of media can significantly increase its impact on people.</w:t>
            </w:r>
          </w:p>
        </w:tc>
      </w:tr>
    </w:tbl>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OThLJuwzoOqvUfJBmLNSrhSI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zgAciExVFlBZ1h2a3hNc3JxM2VtSHRrVkx0V28wT3ZSQmJ0T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c171e686-422b-498c-8ba1-1cf70effcca1</vt:lpwstr>
  </property>
</Properties>
</file>