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Expository Writing</w:t>
      </w:r>
    </w:p>
    <w:p w:rsidR="00000000" w:rsidDel="00000000" w:rsidP="00000000" w:rsidRDefault="00000000" w:rsidRPr="00000000" w14:paraId="00000002">
      <w:pPr>
        <w:jc w:val="cente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Assignment 2- CS Stream</w:t>
      </w:r>
    </w:p>
    <w:p w:rsidR="00000000" w:rsidDel="00000000" w:rsidP="00000000" w:rsidRDefault="00000000" w:rsidRPr="00000000" w14:paraId="00000003">
      <w:pPr>
        <w:jc w:val="cente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Unboxing Video: What I Got from This Semester” Worksheet</w:t>
      </w:r>
    </w:p>
    <w:tbl>
      <w:tblPr>
        <w:tblStyle w:val="Table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10"/>
        <w:gridCol w:w="1710"/>
        <w:gridCol w:w="1515"/>
        <w:gridCol w:w="1545"/>
        <w:gridCol w:w="1230"/>
        <w:tblGridChange w:id="0">
          <w:tblGrid>
            <w:gridCol w:w="900"/>
            <w:gridCol w:w="2610"/>
            <w:gridCol w:w="1710"/>
            <w:gridCol w:w="1515"/>
            <w:gridCol w:w="1545"/>
            <w:gridCol w:w="1230"/>
          </w:tblGrid>
        </w:tblGridChange>
      </w:tblGrid>
      <w:tr>
        <w:trPr>
          <w:cantSplit w:val="0"/>
          <w:tblHeader w:val="0"/>
        </w:trPr>
        <w:tc>
          <w:tcPr/>
          <w:p w:rsidR="00000000" w:rsidDel="00000000" w:rsidP="00000000" w:rsidRDefault="00000000" w:rsidRPr="00000000" w14:paraId="00000004">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Name:</w:t>
            </w:r>
          </w:p>
        </w:tc>
        <w:tc>
          <w:tcPr/>
          <w:p w:rsidR="00000000" w:rsidDel="00000000" w:rsidP="00000000" w:rsidRDefault="00000000" w:rsidRPr="00000000" w14:paraId="00000005">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Juhayra Khan</w:t>
            </w:r>
          </w:p>
        </w:tc>
        <w:tc>
          <w:tcPr/>
          <w:p w:rsidR="00000000" w:rsidDel="00000000" w:rsidP="00000000" w:rsidRDefault="00000000" w:rsidRPr="00000000" w14:paraId="00000006">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Student id:</w:t>
            </w:r>
          </w:p>
        </w:tc>
        <w:tc>
          <w:tcPr/>
          <w:p w:rsidR="00000000" w:rsidDel="00000000" w:rsidP="00000000" w:rsidRDefault="00000000" w:rsidRPr="00000000" w14:paraId="00000007">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25I-0922</w:t>
            </w:r>
          </w:p>
        </w:tc>
        <w:tc>
          <w:tcPr/>
          <w:p w:rsidR="00000000" w:rsidDel="00000000" w:rsidP="00000000" w:rsidRDefault="00000000" w:rsidRPr="00000000" w14:paraId="00000008">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Section:</w:t>
            </w:r>
          </w:p>
        </w:tc>
        <w:tc>
          <w:tcPr/>
          <w:p w:rsidR="00000000" w:rsidDel="00000000" w:rsidP="00000000" w:rsidRDefault="00000000" w:rsidRPr="00000000" w14:paraId="00000009">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BCS-2F</w:t>
            </w:r>
          </w:p>
        </w:tc>
      </w:tr>
    </w:tbl>
    <w:p w:rsidR="00000000" w:rsidDel="00000000" w:rsidP="00000000" w:rsidRDefault="00000000" w:rsidRPr="00000000" w14:paraId="0000000A">
      <w:pPr>
        <w:rPr>
          <w:rFonts w:ascii="Spectral" w:cs="Spectral" w:eastAsia="Spectral" w:hAnsi="Spectral"/>
          <w:b w:val="1"/>
          <w:bCs w:val="1"/>
          <w:i w:val="1"/>
          <w:iCs w:val="1"/>
          <w:sz w:val="22"/>
          <w:szCs w:val="22"/>
        </w:rPr>
      </w:pPr>
      <w:r w:rsidDel="00000000" w:rsidR="00000000" w:rsidRPr="00000000">
        <w:rPr>
          <w:rFonts w:ascii="Spectral" w:cs="Spectral" w:eastAsia="Spectral" w:hAnsi="Spectral"/>
          <w:b w:val="1"/>
          <w:bCs w:val="1"/>
          <w:i w:val="1"/>
          <w:iCs w:val="1"/>
          <w:sz w:val="22"/>
          <w:szCs w:val="22"/>
          <w:rtl w:val="0"/>
        </w:rPr>
        <w:t xml:space="preserve">Section 1: Brainstorm Your “Box”</w:t>
      </w:r>
    </w:p>
    <w:p w:rsidR="00000000" w:rsidDel="00000000" w:rsidP="00000000" w:rsidRDefault="00000000" w:rsidRPr="00000000" w14:paraId="0000000B">
      <w:pPr>
        <w:rPr>
          <w:rFonts w:ascii="Spectral" w:cs="Spectral" w:eastAsia="Spectral" w:hAnsi="Spectral"/>
          <w:b w:val="1"/>
          <w:bCs w:val="1"/>
          <w:i w:val="1"/>
          <w:iCs w:val="1"/>
          <w:color w:val="274e13"/>
          <w:sz w:val="22"/>
          <w:szCs w:val="22"/>
          <w:shd w:fill="b6d7a8" w:val="clear"/>
        </w:rPr>
      </w:pPr>
      <w:r w:rsidDel="00000000" w:rsidR="00000000" w:rsidRPr="00000000">
        <w:rPr>
          <w:rFonts w:ascii="Spectral" w:cs="Spectral" w:eastAsia="Spectral" w:hAnsi="Spectral"/>
          <w:b w:val="1"/>
          <w:bCs w:val="1"/>
          <w:i w:val="1"/>
          <w:iCs w:val="1"/>
          <w:color w:val="274e13"/>
          <w:sz w:val="22"/>
          <w:szCs w:val="22"/>
          <w:shd w:fill="b6d7a8" w:val="clear"/>
          <w:rtl w:val="0"/>
        </w:rPr>
        <w:t xml:space="preserve">For reference: my idea: Isolation to Commuity/Bekonging, online for a year in a levels to having a community again</w:t>
      </w:r>
    </w:p>
    <w:p w:rsidR="00000000" w:rsidDel="00000000" w:rsidP="00000000" w:rsidRDefault="00000000" w:rsidRPr="00000000" w14:paraId="0000000C">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Think about this semester as your package that arrived with different things, some you expected, some that surprised you, some you are excited about, and maybe some you wish you could return.</w:t>
      </w:r>
    </w:p>
    <w:p w:rsidR="00000000" w:rsidDel="00000000" w:rsidP="00000000" w:rsidRDefault="00000000" w:rsidRPr="00000000" w14:paraId="0000000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In this section list as many “items” as you can think of. This is the brainstorming section and the items can be tangible (physical objects, grades, assignments) or intangible (skills, lessons, friendships, emotions, realizations).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4139"/>
        <w:gridCol w:w="541"/>
        <w:gridCol w:w="4135"/>
        <w:tblGridChange w:id="0">
          <w:tblGrid>
            <w:gridCol w:w="535"/>
            <w:gridCol w:w="4139"/>
            <w:gridCol w:w="541"/>
            <w:gridCol w:w="4135"/>
          </w:tblGrid>
        </w:tblGridChange>
      </w:tblGrid>
      <w:tr>
        <w:trPr>
          <w:cantSplit w:val="0"/>
          <w:tblHeader w:val="0"/>
        </w:trPr>
        <w:tc>
          <w:tcPr/>
          <w:p w:rsidR="00000000" w:rsidDel="00000000" w:rsidP="00000000" w:rsidRDefault="00000000" w:rsidRPr="00000000" w14:paraId="0000000E">
            <w:pPr>
              <w:rPr>
                <w:rFonts w:ascii="Spectral" w:cs="Spectral" w:eastAsia="Spectral" w:hAnsi="Spectral"/>
                <w:sz w:val="22"/>
                <w:szCs w:val="22"/>
              </w:rPr>
            </w:pPr>
            <w:r w:rsidDel="00000000" w:rsidR="00000000" w:rsidRPr="00000000">
              <w:rPr>
                <w:rtl w:val="0"/>
              </w:rPr>
            </w:r>
          </w:p>
        </w:tc>
        <w:tc>
          <w:tcPr>
            <w:vAlign w:val="center"/>
          </w:tcPr>
          <w:p w:rsidR="00000000" w:rsidDel="00000000" w:rsidP="00000000" w:rsidRDefault="00000000" w:rsidRPr="00000000" w14:paraId="0000000F">
            <w:pPr>
              <w:jc w:val="cente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Tangible Items</w:t>
            </w:r>
          </w:p>
        </w:tc>
        <w:tc>
          <w:tcPr>
            <w:vAlign w:val="center"/>
          </w:tcPr>
          <w:p w:rsidR="00000000" w:rsidDel="00000000" w:rsidP="00000000" w:rsidRDefault="00000000" w:rsidRPr="00000000" w14:paraId="00000010">
            <w:pPr>
              <w:jc w:val="center"/>
              <w:rPr>
                <w:rFonts w:ascii="Spectral" w:cs="Spectral" w:eastAsia="Spectral" w:hAnsi="Spectral"/>
                <w:b w:val="1"/>
                <w:bCs w:val="1"/>
                <w:sz w:val="22"/>
                <w:szCs w:val="22"/>
              </w:rPr>
            </w:pPr>
            <w:r w:rsidDel="00000000" w:rsidR="00000000" w:rsidRPr="00000000">
              <w:rPr>
                <w:rtl w:val="0"/>
              </w:rPr>
            </w:r>
          </w:p>
        </w:tc>
        <w:tc>
          <w:tcPr>
            <w:vAlign w:val="center"/>
          </w:tcPr>
          <w:p w:rsidR="00000000" w:rsidDel="00000000" w:rsidP="00000000" w:rsidRDefault="00000000" w:rsidRPr="00000000" w14:paraId="00000011">
            <w:pPr>
              <w:jc w:val="cente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Intangible Items</w:t>
            </w:r>
          </w:p>
        </w:tc>
      </w:tr>
      <w:tr>
        <w:trPr>
          <w:cantSplit w:val="0"/>
          <w:tblHeader w:val="0"/>
        </w:trPr>
        <w:tc>
          <w:tcPr/>
          <w:p w:rsidR="00000000" w:rsidDel="00000000" w:rsidP="00000000" w:rsidRDefault="00000000" w:rsidRPr="00000000" w14:paraId="00000012">
            <w:pPr>
              <w:rPr>
                <w:rFonts w:ascii="Spectral" w:cs="Spectral" w:eastAsia="Spectral" w:hAnsi="Spectral"/>
                <w:sz w:val="22"/>
                <w:szCs w:val="22"/>
              </w:rPr>
            </w:pPr>
            <w:r w:rsidDel="00000000" w:rsidR="00000000" w:rsidRPr="00000000">
              <w:rPr>
                <w:rtl w:val="0"/>
              </w:rPr>
            </w:r>
          </w:p>
        </w:tc>
        <w:tc>
          <w:tcPr/>
          <w:p w:rsidR="00000000" w:rsidDel="00000000" w:rsidP="00000000" w:rsidRDefault="00000000" w:rsidRPr="00000000" w14:paraId="00000013">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Example: My annotated notes </w:t>
            </w:r>
          </w:p>
        </w:tc>
        <w:tc>
          <w:tcPr/>
          <w:p w:rsidR="00000000" w:rsidDel="00000000" w:rsidP="00000000" w:rsidRDefault="00000000" w:rsidRPr="00000000" w14:paraId="00000014">
            <w:pPr>
              <w:rPr>
                <w:rFonts w:ascii="Spectral" w:cs="Spectral" w:eastAsia="Spectral" w:hAnsi="Spectral"/>
                <w:sz w:val="22"/>
                <w:szCs w:val="22"/>
              </w:rPr>
            </w:pPr>
            <w:r w:rsidDel="00000000" w:rsidR="00000000" w:rsidRPr="00000000">
              <w:rPr>
                <w:rtl w:val="0"/>
              </w:rPr>
            </w:r>
          </w:p>
        </w:tc>
        <w:tc>
          <w:tcPr/>
          <w:p w:rsidR="00000000" w:rsidDel="00000000" w:rsidP="00000000" w:rsidRDefault="00000000" w:rsidRPr="00000000" w14:paraId="00000015">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Example: Confidence in presentations</w:t>
            </w:r>
          </w:p>
        </w:tc>
      </w:tr>
      <w:tr>
        <w:trPr>
          <w:cantSplit w:val="0"/>
          <w:tblHeader w:val="0"/>
        </w:trPr>
        <w:tc>
          <w:tcPr/>
          <w:p w:rsidR="00000000" w:rsidDel="00000000" w:rsidP="00000000" w:rsidRDefault="00000000" w:rsidRPr="00000000" w14:paraId="0000001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1</w:t>
            </w:r>
          </w:p>
        </w:tc>
        <w:tc>
          <w:tcPr/>
          <w:p w:rsidR="00000000" w:rsidDel="00000000" w:rsidP="00000000" w:rsidRDefault="00000000" w:rsidRPr="00000000" w14:paraId="00000017">
            <w:pPr>
              <w:rPr>
                <w:rFonts w:ascii="Spectral" w:cs="Spectral" w:eastAsia="Spectral" w:hAnsi="Spectral"/>
                <w:sz w:val="22"/>
                <w:szCs w:val="22"/>
              </w:rPr>
            </w:pPr>
            <w:r w:rsidDel="00000000" w:rsidR="00000000" w:rsidRPr="00000000">
              <w:rPr>
                <w:rtl w:val="0"/>
              </w:rPr>
            </w:r>
          </w:p>
        </w:tc>
        <w:tc>
          <w:tcPr/>
          <w:p w:rsidR="00000000" w:rsidDel="00000000" w:rsidP="00000000" w:rsidRDefault="00000000" w:rsidRPr="00000000" w14:paraId="00000018">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1</w:t>
            </w:r>
          </w:p>
        </w:tc>
        <w:tc>
          <w:tcPr/>
          <w:p w:rsidR="00000000" w:rsidDel="00000000" w:rsidP="00000000" w:rsidRDefault="00000000" w:rsidRPr="00000000" w14:paraId="00000019">
            <w:pPr>
              <w:rPr>
                <w:rFonts w:ascii="Spectral" w:cs="Spectral" w:eastAsia="Spectral" w:hAnsi="Spectr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2</w:t>
            </w:r>
          </w:p>
        </w:tc>
        <w:tc>
          <w:tcPr/>
          <w:p w:rsidR="00000000" w:rsidDel="00000000" w:rsidP="00000000" w:rsidRDefault="00000000" w:rsidRPr="00000000" w14:paraId="0000001B">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ID Card</w:t>
            </w:r>
          </w:p>
        </w:tc>
        <w:tc>
          <w:tcPr/>
          <w:p w:rsidR="00000000" w:rsidDel="00000000" w:rsidP="00000000" w:rsidRDefault="00000000" w:rsidRPr="00000000" w14:paraId="0000001C">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2</w:t>
            </w:r>
          </w:p>
        </w:tc>
        <w:tc>
          <w:tcPr/>
          <w:p w:rsidR="00000000" w:rsidDel="00000000" w:rsidP="00000000" w:rsidRDefault="00000000" w:rsidRPr="00000000" w14:paraId="0000001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Loneliness</w:t>
            </w:r>
          </w:p>
        </w:tc>
      </w:tr>
      <w:tr>
        <w:trPr>
          <w:cantSplit w:val="0"/>
          <w:tblHeader w:val="0"/>
        </w:trPr>
        <w:tc>
          <w:tcPr/>
          <w:p w:rsidR="00000000" w:rsidDel="00000000" w:rsidP="00000000" w:rsidRDefault="00000000" w:rsidRPr="00000000" w14:paraId="0000001E">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3</w:t>
            </w:r>
          </w:p>
        </w:tc>
        <w:tc>
          <w:tcPr/>
          <w:p w:rsidR="00000000" w:rsidDel="00000000" w:rsidP="00000000" w:rsidRDefault="00000000" w:rsidRPr="00000000" w14:paraId="0000001F">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Group Photo</w:t>
            </w:r>
          </w:p>
        </w:tc>
        <w:tc>
          <w:tcPr/>
          <w:p w:rsidR="00000000" w:rsidDel="00000000" w:rsidP="00000000" w:rsidRDefault="00000000" w:rsidRPr="00000000" w14:paraId="00000020">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3</w:t>
            </w:r>
          </w:p>
        </w:tc>
        <w:tc>
          <w:tcPr/>
          <w:p w:rsidR="00000000" w:rsidDel="00000000" w:rsidP="00000000" w:rsidRDefault="00000000" w:rsidRPr="00000000" w14:paraId="00000021">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Excitement</w:t>
            </w:r>
          </w:p>
        </w:tc>
      </w:tr>
      <w:tr>
        <w:trPr>
          <w:cantSplit w:val="0"/>
          <w:tblHeader w:val="0"/>
        </w:trPr>
        <w:tc>
          <w:tcPr/>
          <w:p w:rsidR="00000000" w:rsidDel="00000000" w:rsidP="00000000" w:rsidRDefault="00000000" w:rsidRPr="00000000" w14:paraId="00000022">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4</w:t>
            </w:r>
          </w:p>
        </w:tc>
        <w:tc>
          <w:tcPr/>
          <w:p w:rsidR="00000000" w:rsidDel="00000000" w:rsidP="00000000" w:rsidRDefault="00000000" w:rsidRPr="00000000" w14:paraId="00000023">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Chats on Phone (phone, technically)</w:t>
            </w:r>
          </w:p>
        </w:tc>
        <w:tc>
          <w:tcPr/>
          <w:p w:rsidR="00000000" w:rsidDel="00000000" w:rsidP="00000000" w:rsidRDefault="00000000" w:rsidRPr="00000000" w14:paraId="00000024">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4</w:t>
            </w:r>
          </w:p>
        </w:tc>
        <w:tc>
          <w:tcPr/>
          <w:p w:rsidR="00000000" w:rsidDel="00000000" w:rsidP="00000000" w:rsidRDefault="00000000" w:rsidRPr="00000000" w14:paraId="00000025">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Silence</w:t>
            </w:r>
          </w:p>
        </w:tc>
      </w:tr>
      <w:tr>
        <w:trPr>
          <w:cantSplit w:val="0"/>
          <w:tblHeader w:val="0"/>
        </w:trPr>
        <w:tc>
          <w:tcPr/>
          <w:p w:rsidR="00000000" w:rsidDel="00000000" w:rsidP="00000000" w:rsidRDefault="00000000" w:rsidRPr="00000000" w14:paraId="0000002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5</w:t>
            </w:r>
          </w:p>
        </w:tc>
        <w:tc>
          <w:tcPr/>
          <w:p w:rsidR="00000000" w:rsidDel="00000000" w:rsidP="00000000" w:rsidRDefault="00000000" w:rsidRPr="00000000" w14:paraId="00000027">
            <w:pPr>
              <w:rPr>
                <w:rFonts w:ascii="Spectral" w:cs="Spectral" w:eastAsia="Spectral" w:hAnsi="Spectral"/>
                <w:sz w:val="22"/>
                <w:szCs w:val="22"/>
              </w:rPr>
            </w:pPr>
            <w:r w:rsidDel="00000000" w:rsidR="00000000" w:rsidRPr="00000000">
              <w:rPr>
                <w:rtl w:val="0"/>
              </w:rPr>
            </w:r>
          </w:p>
        </w:tc>
        <w:tc>
          <w:tcPr/>
          <w:p w:rsidR="00000000" w:rsidDel="00000000" w:rsidP="00000000" w:rsidRDefault="00000000" w:rsidRPr="00000000" w14:paraId="00000028">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5</w:t>
            </w:r>
          </w:p>
        </w:tc>
        <w:tc>
          <w:tcPr/>
          <w:p w:rsidR="00000000" w:rsidDel="00000000" w:rsidP="00000000" w:rsidRDefault="00000000" w:rsidRPr="00000000" w14:paraId="00000029">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Open (less enclosed on myself)</w:t>
            </w:r>
          </w:p>
        </w:tc>
      </w:tr>
      <w:tr>
        <w:trPr>
          <w:cantSplit w:val="0"/>
          <w:tblHeader w:val="0"/>
        </w:trPr>
        <w:tc>
          <w:tcPr/>
          <w:p w:rsidR="00000000" w:rsidDel="00000000" w:rsidP="00000000" w:rsidRDefault="00000000" w:rsidRPr="00000000" w14:paraId="0000002A">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6</w:t>
            </w:r>
          </w:p>
        </w:tc>
        <w:tc>
          <w:tcPr/>
          <w:p w:rsidR="00000000" w:rsidDel="00000000" w:rsidP="00000000" w:rsidRDefault="00000000" w:rsidRPr="00000000" w14:paraId="0000002B">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Campus Spots (library, D-Block Basement [back when we were allowed to go there])</w:t>
            </w:r>
          </w:p>
        </w:tc>
        <w:tc>
          <w:tcPr/>
          <w:p w:rsidR="00000000" w:rsidDel="00000000" w:rsidP="00000000" w:rsidRDefault="00000000" w:rsidRPr="00000000" w14:paraId="0000002C">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6</w:t>
            </w:r>
          </w:p>
        </w:tc>
        <w:tc>
          <w:tcPr/>
          <w:p w:rsidR="00000000" w:rsidDel="00000000" w:rsidP="00000000" w:rsidRDefault="00000000" w:rsidRPr="00000000" w14:paraId="0000002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Community</w:t>
            </w:r>
          </w:p>
        </w:tc>
      </w:tr>
      <w:tr>
        <w:trPr>
          <w:cantSplit w:val="0"/>
          <w:trHeight w:val="319.84000000000003" w:hRule="atLeast"/>
          <w:tblHeader w:val="0"/>
        </w:trPr>
        <w:tc>
          <w:tcPr/>
          <w:p w:rsidR="00000000" w:rsidDel="00000000" w:rsidP="00000000" w:rsidRDefault="00000000" w:rsidRPr="00000000" w14:paraId="0000002E">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7</w:t>
            </w:r>
          </w:p>
        </w:tc>
        <w:tc>
          <w:tcPr/>
          <w:p w:rsidR="00000000" w:rsidDel="00000000" w:rsidP="00000000" w:rsidRDefault="00000000" w:rsidRPr="00000000" w14:paraId="0000002F">
            <w:pPr>
              <w:rPr>
                <w:rFonts w:ascii="Spectral" w:cs="Spectral" w:eastAsia="Spectral" w:hAnsi="Spectral"/>
                <w:sz w:val="22"/>
                <w:szCs w:val="22"/>
              </w:rPr>
            </w:pPr>
            <w:r w:rsidDel="00000000" w:rsidR="00000000" w:rsidRPr="00000000">
              <w:rPr>
                <w:rtl w:val="0"/>
              </w:rPr>
            </w:r>
          </w:p>
        </w:tc>
        <w:tc>
          <w:tcPr/>
          <w:p w:rsidR="00000000" w:rsidDel="00000000" w:rsidP="00000000" w:rsidRDefault="00000000" w:rsidRPr="00000000" w14:paraId="00000030">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7</w:t>
            </w:r>
          </w:p>
        </w:tc>
        <w:tc>
          <w:tcPr/>
          <w:p w:rsidR="00000000" w:rsidDel="00000000" w:rsidP="00000000" w:rsidRDefault="00000000" w:rsidRPr="00000000" w14:paraId="00000031">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Peace (missing now)</w:t>
            </w:r>
          </w:p>
        </w:tc>
      </w:tr>
    </w:tbl>
    <w:p w:rsidR="00000000" w:rsidDel="00000000" w:rsidP="00000000" w:rsidRDefault="00000000" w:rsidRPr="00000000" w14:paraId="00000032">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33">
      <w:pPr>
        <w:rPr>
          <w:rFonts w:ascii="Spectral" w:cs="Spectral" w:eastAsia="Spectral" w:hAnsi="Spectral"/>
          <w:b w:val="1"/>
          <w:bCs w:val="1"/>
          <w:i w:val="1"/>
          <w:iCs w:val="1"/>
          <w:sz w:val="22"/>
          <w:szCs w:val="22"/>
        </w:rPr>
      </w:pPr>
      <w:r w:rsidDel="00000000" w:rsidR="00000000" w:rsidRPr="00000000">
        <w:rPr>
          <w:rFonts w:ascii="Spectral" w:cs="Spectral" w:eastAsia="Spectral" w:hAnsi="Spectral"/>
          <w:b w:val="1"/>
          <w:bCs w:val="1"/>
          <w:i w:val="1"/>
          <w:iCs w:val="1"/>
          <w:sz w:val="22"/>
          <w:szCs w:val="22"/>
          <w:rtl w:val="0"/>
        </w:rPr>
        <w:t xml:space="preserve">Section 2: Selecting &amp; Categorizing Your Items </w:t>
      </w:r>
    </w:p>
    <w:p w:rsidR="00000000" w:rsidDel="00000000" w:rsidP="00000000" w:rsidRDefault="00000000" w:rsidRPr="00000000" w14:paraId="00000034">
      <w:pPr>
        <w:rPr>
          <w:rFonts w:ascii="Spectral" w:cs="Spectral" w:eastAsia="Spectral" w:hAnsi="Spectral"/>
          <w:sz w:val="22"/>
          <w:szCs w:val="22"/>
          <w:shd w:fill="d9ead3" w:val="clear"/>
        </w:rPr>
      </w:pPr>
      <w:r w:rsidDel="00000000" w:rsidR="00000000" w:rsidRPr="00000000">
        <w:rPr>
          <w:rFonts w:ascii="Spectral" w:cs="Spectral" w:eastAsia="Spectral" w:hAnsi="Spectral"/>
          <w:sz w:val="22"/>
          <w:szCs w:val="22"/>
          <w:rtl w:val="0"/>
        </w:rPr>
        <w:t xml:space="preserve">Select 5-7 items in total, but organize them </w:t>
      </w:r>
      <w:r w:rsidDel="00000000" w:rsidR="00000000" w:rsidRPr="00000000">
        <w:rPr>
          <w:rFonts w:ascii="Spectral" w:cs="Spectral" w:eastAsia="Spectral" w:hAnsi="Spectral"/>
          <w:sz w:val="22"/>
          <w:szCs w:val="22"/>
          <w:shd w:fill="d9ead3" w:val="clear"/>
          <w:rtl w:val="0"/>
        </w:rPr>
        <w:t xml:space="preserve">by how deeply you will explore each. </w:t>
      </w:r>
    </w:p>
    <w:p w:rsidR="00000000" w:rsidDel="00000000" w:rsidP="00000000" w:rsidRDefault="00000000" w:rsidRPr="00000000" w14:paraId="00000035">
      <w:pPr>
        <w:rPr>
          <w:rFonts w:ascii="Spectral" w:cs="Spectral" w:eastAsia="Spectral" w:hAnsi="Spectral"/>
          <w:sz w:val="22"/>
          <w:szCs w:val="22"/>
          <w:shd w:fill="b6d7a8" w:val="clear"/>
        </w:rPr>
      </w:pPr>
      <w:r w:rsidDel="00000000" w:rsidR="00000000" w:rsidRPr="00000000">
        <w:rPr>
          <w:rFonts w:ascii="Spectral" w:cs="Spectral" w:eastAsia="Spectral" w:hAnsi="Spectral"/>
          <w:sz w:val="22"/>
          <w:szCs w:val="22"/>
          <w:shd w:fill="b6d7a8" w:val="clear"/>
          <w:rtl w:val="0"/>
        </w:rPr>
        <w:t xml:space="preserve">Since I have kind of a chronological setup, i’ll go by how they’ll appear in the video, and write how much I’ll explore them via like, 2/5 or 5/5</w:t>
      </w:r>
    </w:p>
    <w:p w:rsidR="00000000" w:rsidDel="00000000" w:rsidP="00000000" w:rsidRDefault="00000000" w:rsidRPr="00000000" w14:paraId="00000036">
      <w:pPr>
        <w:rPr>
          <w:rFonts w:ascii="Spectral" w:cs="Spectral" w:eastAsia="Spectral" w:hAnsi="Spectral"/>
          <w:b w:val="1"/>
          <w:bCs w:val="1"/>
          <w:i w:val="1"/>
          <w:iCs w:val="1"/>
          <w:sz w:val="22"/>
          <w:szCs w:val="22"/>
          <w:u w:val="single"/>
        </w:rPr>
      </w:pPr>
      <w:r w:rsidDel="00000000" w:rsidR="00000000" w:rsidRPr="00000000">
        <w:rPr>
          <w:rFonts w:ascii="Spectral" w:cs="Spectral" w:eastAsia="Spectral" w:hAnsi="Spectral"/>
          <w:b w:val="1"/>
          <w:bCs w:val="1"/>
          <w:i w:val="1"/>
          <w:iCs w:val="1"/>
          <w:sz w:val="22"/>
          <w:szCs w:val="22"/>
          <w:u w:val="single"/>
          <w:rtl w:val="0"/>
        </w:rPr>
        <w:t xml:space="preserve">My featured Item Profiles </w:t>
      </w:r>
    </w:p>
    <w:p w:rsidR="00000000" w:rsidDel="00000000" w:rsidP="00000000" w:rsidRDefault="00000000" w:rsidRPr="00000000" w14:paraId="00000037">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1</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38">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39">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Zoom Links to Online Class (page full of them) and “You are the only one in this meeting” shown on phone (3/5)</w:t>
            </w:r>
          </w:p>
        </w:tc>
      </w:tr>
      <w:tr>
        <w:trPr>
          <w:cantSplit w:val="0"/>
          <w:tblHeader w:val="0"/>
        </w:trPr>
        <w:tc>
          <w:tcPr/>
          <w:p w:rsidR="00000000" w:rsidDel="00000000" w:rsidP="00000000" w:rsidRDefault="00000000" w:rsidRPr="00000000" w14:paraId="0000003A">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3B">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My day to day life before university, classes daily except for sunday, sometimes 40 mins, sometimes 2 hours.</w:t>
            </w:r>
          </w:p>
        </w:tc>
      </w:tr>
      <w:tr>
        <w:trPr>
          <w:cantSplit w:val="0"/>
          <w:tblHeader w:val="0"/>
        </w:trPr>
        <w:tc>
          <w:tcPr/>
          <w:p w:rsidR="00000000" w:rsidDel="00000000" w:rsidP="00000000" w:rsidRDefault="00000000" w:rsidRPr="00000000" w14:paraId="0000003C">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3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Represents my life before university</w:t>
            </w:r>
          </w:p>
        </w:tc>
      </w:tr>
      <w:tr>
        <w:trPr>
          <w:cantSplit w:val="0"/>
          <w:tblHeader w:val="0"/>
        </w:trPr>
        <w:tc>
          <w:tcPr/>
          <w:p w:rsidR="00000000" w:rsidDel="00000000" w:rsidP="00000000" w:rsidRDefault="00000000" w:rsidRPr="00000000" w14:paraId="0000003E">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does it reveal about your semester or your growth?</w:t>
            </w:r>
          </w:p>
        </w:tc>
        <w:tc>
          <w:tcPr/>
          <w:p w:rsidR="00000000" w:rsidDel="00000000" w:rsidP="00000000" w:rsidRDefault="00000000" w:rsidRPr="00000000" w14:paraId="0000003F">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Shows how repetitive my life was before (iterating zoom links over and over) and lonely as well (only one in meeting)</w:t>
            </w:r>
          </w:p>
        </w:tc>
      </w:tr>
    </w:tbl>
    <w:p w:rsidR="00000000" w:rsidDel="00000000" w:rsidP="00000000" w:rsidRDefault="00000000" w:rsidRPr="00000000" w14:paraId="00000040">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2</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41">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42">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(intangible) Identity (University ID Card)</w:t>
            </w:r>
          </w:p>
        </w:tc>
      </w:tr>
      <w:tr>
        <w:trPr>
          <w:cantSplit w:val="0"/>
          <w:tblHeader w:val="0"/>
        </w:trPr>
        <w:tc>
          <w:tcPr/>
          <w:p w:rsidR="00000000" w:rsidDel="00000000" w:rsidP="00000000" w:rsidRDefault="00000000" w:rsidRPr="00000000" w14:paraId="00000043">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44">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During the semester, cementing me as a student of the uni.</w:t>
            </w:r>
          </w:p>
        </w:tc>
      </w:tr>
      <w:tr>
        <w:trPr>
          <w:cantSplit w:val="0"/>
          <w:tblHeader w:val="0"/>
        </w:trPr>
        <w:tc>
          <w:tcPr/>
          <w:p w:rsidR="00000000" w:rsidDel="00000000" w:rsidP="00000000" w:rsidRDefault="00000000" w:rsidRPr="00000000" w14:paraId="00000045">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4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Because it symbolizes me gaining a new “Identity” via the card, one of a member of the community of FAST, instead of the isolatory identity I had before</w:t>
            </w:r>
          </w:p>
        </w:tc>
      </w:tr>
      <w:tr>
        <w:trPr>
          <w:cantSplit w:val="0"/>
          <w:tblHeader w:val="0"/>
        </w:trPr>
        <w:tc>
          <w:tcPr/>
          <w:p w:rsidR="00000000" w:rsidDel="00000000" w:rsidP="00000000" w:rsidRDefault="00000000" w:rsidRPr="00000000" w14:paraId="00000047">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does it reveal about your semester or your growth?</w:t>
            </w:r>
          </w:p>
        </w:tc>
        <w:tc>
          <w:tcPr/>
          <w:p w:rsidR="00000000" w:rsidDel="00000000" w:rsidP="00000000" w:rsidRDefault="00000000" w:rsidRPr="00000000" w14:paraId="00000048">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Shows the beginning of a new era for me</w:t>
            </w:r>
          </w:p>
        </w:tc>
      </w:tr>
    </w:tbl>
    <w:p w:rsidR="00000000" w:rsidDel="00000000" w:rsidP="00000000" w:rsidRDefault="00000000" w:rsidRPr="00000000" w14:paraId="00000049">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3</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4A">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4B">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(intangible) Community - A ticket from the Welcome 2025</w:t>
            </w:r>
          </w:p>
        </w:tc>
      </w:tr>
      <w:tr>
        <w:trPr>
          <w:cantSplit w:val="0"/>
          <w:tblHeader w:val="0"/>
        </w:trPr>
        <w:tc>
          <w:tcPr/>
          <w:p w:rsidR="00000000" w:rsidDel="00000000" w:rsidP="00000000" w:rsidRDefault="00000000" w:rsidRPr="00000000" w14:paraId="0000004C">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4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The day I went to the Welcome Event set for the 25th Batch</w:t>
            </w:r>
          </w:p>
        </w:tc>
      </w:tr>
      <w:tr>
        <w:trPr>
          <w:cantSplit w:val="0"/>
          <w:tblHeader w:val="0"/>
        </w:trPr>
        <w:tc>
          <w:tcPr/>
          <w:p w:rsidR="00000000" w:rsidDel="00000000" w:rsidP="00000000" w:rsidRDefault="00000000" w:rsidRPr="00000000" w14:paraId="0000004E">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4F">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It represents a core moment for me, finally being welcomed into a society physically</w:t>
            </w:r>
          </w:p>
        </w:tc>
      </w:tr>
      <w:tr>
        <w:trPr>
          <w:cantSplit w:val="0"/>
          <w:tblHeader w:val="0"/>
        </w:trPr>
        <w:tc>
          <w:tcPr/>
          <w:p w:rsidR="00000000" w:rsidDel="00000000" w:rsidP="00000000" w:rsidRDefault="00000000" w:rsidRPr="00000000" w14:paraId="00000050">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does it reveal about your semester or your growth?</w:t>
            </w:r>
          </w:p>
        </w:tc>
        <w:tc>
          <w:tcPr/>
          <w:p w:rsidR="00000000" w:rsidDel="00000000" w:rsidP="00000000" w:rsidRDefault="00000000" w:rsidRPr="00000000" w14:paraId="00000051">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Reveals</w:t>
            </w:r>
          </w:p>
        </w:tc>
      </w:tr>
    </w:tbl>
    <w:p w:rsidR="00000000" w:rsidDel="00000000" w:rsidP="00000000" w:rsidRDefault="00000000" w:rsidRPr="00000000" w14:paraId="00000052">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4</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53">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54">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Group Photo with Friends</w:t>
            </w:r>
          </w:p>
        </w:tc>
      </w:tr>
      <w:tr>
        <w:trPr>
          <w:cantSplit w:val="0"/>
          <w:tblHeader w:val="0"/>
        </w:trPr>
        <w:tc>
          <w:tcPr/>
          <w:p w:rsidR="00000000" w:rsidDel="00000000" w:rsidP="00000000" w:rsidRDefault="00000000" w:rsidRPr="00000000" w14:paraId="00000055">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5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Took it randomly during a class</w:t>
            </w:r>
          </w:p>
        </w:tc>
      </w:tr>
      <w:tr>
        <w:trPr>
          <w:cantSplit w:val="0"/>
          <w:tblHeader w:val="0"/>
        </w:trPr>
        <w:tc>
          <w:tcPr/>
          <w:p w:rsidR="00000000" w:rsidDel="00000000" w:rsidP="00000000" w:rsidRDefault="00000000" w:rsidRPr="00000000" w14:paraId="00000057">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58">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Represents the friendships i built throughout the semester</w:t>
            </w:r>
          </w:p>
        </w:tc>
      </w:tr>
      <w:tr>
        <w:trPr>
          <w:cantSplit w:val="0"/>
          <w:tblHeader w:val="0"/>
        </w:trPr>
        <w:tc>
          <w:tcPr/>
          <w:p w:rsidR="00000000" w:rsidDel="00000000" w:rsidP="00000000" w:rsidRDefault="00000000" w:rsidRPr="00000000" w14:paraId="00000059">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does it reveal about your semester or your growth?</w:t>
            </w:r>
          </w:p>
        </w:tc>
        <w:tc>
          <w:tcPr/>
          <w:p w:rsidR="00000000" w:rsidDel="00000000" w:rsidP="00000000" w:rsidRDefault="00000000" w:rsidRPr="00000000" w14:paraId="0000005A">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It shows that I moved from being alone, to having a community and friends</w:t>
            </w:r>
          </w:p>
        </w:tc>
      </w:tr>
    </w:tbl>
    <w:p w:rsidR="00000000" w:rsidDel="00000000" w:rsidP="00000000" w:rsidRDefault="00000000" w:rsidRPr="00000000" w14:paraId="0000005B">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5</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5C">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5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(intangible) Chaos - Schedule of Events</w:t>
            </w:r>
          </w:p>
        </w:tc>
      </w:tr>
      <w:tr>
        <w:trPr>
          <w:cantSplit w:val="0"/>
          <w:tblHeader w:val="0"/>
        </w:trPr>
        <w:tc>
          <w:tcPr/>
          <w:p w:rsidR="00000000" w:rsidDel="00000000" w:rsidP="00000000" w:rsidRDefault="00000000" w:rsidRPr="00000000" w14:paraId="0000005E">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5F">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had this before university, as an online student, but gradually lost it after joining university</w:t>
            </w:r>
          </w:p>
        </w:tc>
      </w:tr>
      <w:tr>
        <w:trPr>
          <w:cantSplit w:val="0"/>
          <w:tblHeader w:val="0"/>
        </w:trPr>
        <w:tc>
          <w:tcPr/>
          <w:p w:rsidR="00000000" w:rsidDel="00000000" w:rsidP="00000000" w:rsidRDefault="00000000" w:rsidRPr="00000000" w14:paraId="00000060">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61">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It represents something I didn’t gain, but rather something I lost along the way, as FAST being known for being hte most happening university in terms of events and assignments (case in point: this one, 4th wall break)</w:t>
            </w:r>
          </w:p>
        </w:tc>
      </w:tr>
      <w:tr>
        <w:trPr>
          <w:cantSplit w:val="0"/>
          <w:tblHeader w:val="0"/>
        </w:trPr>
        <w:tc>
          <w:tcPr/>
          <w:p w:rsidR="00000000" w:rsidDel="00000000" w:rsidP="00000000" w:rsidRDefault="00000000" w:rsidRPr="00000000" w14:paraId="00000062">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does it reveal about your semester or your growth?</w:t>
            </w:r>
          </w:p>
        </w:tc>
        <w:tc>
          <w:tcPr/>
          <w:p w:rsidR="00000000" w:rsidDel="00000000" w:rsidP="00000000" w:rsidRDefault="00000000" w:rsidRPr="00000000" w14:paraId="00000063">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shows that while I got the connection and excitement I always wanted, it came at the cost of constant noise and busyness, highlighting the trade-off between peace and quiet, and active social life</w:t>
            </w:r>
          </w:p>
        </w:tc>
      </w:tr>
    </w:tbl>
    <w:p w:rsidR="00000000" w:rsidDel="00000000" w:rsidP="00000000" w:rsidRDefault="00000000" w:rsidRPr="00000000" w14:paraId="00000064">
      <w:pPr>
        <w:rPr>
          <w:rFonts w:ascii="Spectral" w:cs="Spectral" w:eastAsia="Spectral" w:hAnsi="Spectral"/>
          <w:b w:val="1"/>
          <w:bCs w:val="1"/>
          <w:sz w:val="22"/>
          <w:szCs w:val="22"/>
        </w:rPr>
      </w:pPr>
      <w:r w:rsidDel="00000000" w:rsidR="00000000" w:rsidRPr="00000000">
        <w:rPr>
          <w:rFonts w:ascii="Spectral" w:cs="Spectral" w:eastAsia="Spectral" w:hAnsi="Spectral"/>
          <w:b w:val="1"/>
          <w:bCs w:val="1"/>
          <w:sz w:val="22"/>
          <w:szCs w:val="22"/>
          <w:rtl w:val="0"/>
        </w:rPr>
        <w:t xml:space="preserve">ITEM 6</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065">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What is it?</w:t>
            </w:r>
          </w:p>
        </w:tc>
        <w:tc>
          <w:tcPr/>
          <w:p w:rsidR="00000000" w:rsidDel="00000000" w:rsidP="00000000" w:rsidRDefault="00000000" w:rsidRPr="00000000" w14:paraId="0000006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(intangible) Main Character Moment</w:t>
            </w:r>
          </w:p>
        </w:tc>
      </w:tr>
      <w:tr>
        <w:trPr>
          <w:cantSplit w:val="0"/>
          <w:tblHeader w:val="0"/>
        </w:trPr>
        <w:tc>
          <w:tcPr/>
          <w:p w:rsidR="00000000" w:rsidDel="00000000" w:rsidP="00000000" w:rsidRDefault="00000000" w:rsidRPr="00000000" w14:paraId="00000067">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How/When I got it?</w:t>
            </w:r>
          </w:p>
        </w:tc>
        <w:tc>
          <w:tcPr/>
          <w:p w:rsidR="00000000" w:rsidDel="00000000" w:rsidP="00000000" w:rsidRDefault="00000000" w:rsidRPr="00000000" w14:paraId="00000068">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A random day, early at 7 am, I was sat on a bench outside B Block when a cat came up and sat on my lap. Not wanting to disturb it, I just sat there, until 8:15 when I just had to get up for m class to leave. Later a the cafeteria I saw that cat again, and fed it some chicken.</w:t>
            </w:r>
          </w:p>
        </w:tc>
      </w:tr>
      <w:tr>
        <w:trPr>
          <w:cantSplit w:val="0"/>
          <w:tblHeader w:val="0"/>
        </w:trPr>
        <w:tc>
          <w:tcPr/>
          <w:p w:rsidR="00000000" w:rsidDel="00000000" w:rsidP="00000000" w:rsidRDefault="00000000" w:rsidRPr="00000000" w14:paraId="00000069">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is it in the box?</w:t>
            </w:r>
          </w:p>
        </w:tc>
        <w:tc>
          <w:tcPr/>
          <w:p w:rsidR="00000000" w:rsidDel="00000000" w:rsidP="00000000" w:rsidRDefault="00000000" w:rsidRPr="00000000" w14:paraId="0000006A">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It represents a personal, internal experience separate from academics or friendships, something unique to me that I was only able to achieve due to the universe deciding for me.</w:t>
            </w:r>
          </w:p>
        </w:tc>
      </w:tr>
      <w:tr>
        <w:trPr>
          <w:cantSplit w:val="0"/>
          <w:tblHeader w:val="0"/>
        </w:trPr>
        <w:tc>
          <w:tcPr/>
          <w:p w:rsidR="00000000" w:rsidDel="00000000" w:rsidP="00000000" w:rsidRDefault="00000000" w:rsidRPr="00000000" w14:paraId="0000006B">
            <w:pPr>
              <w:rPr>
                <w:rFonts w:ascii="Spectral" w:cs="Spectral" w:eastAsia="Spectral" w:hAnsi="Spectral"/>
                <w:i w:val="1"/>
                <w:iCs w:val="1"/>
                <w:sz w:val="22"/>
                <w:szCs w:val="22"/>
              </w:rPr>
            </w:pPr>
            <w:r w:rsidDel="00000000" w:rsidR="00000000" w:rsidRPr="00000000">
              <w:rPr>
                <w:rFonts w:ascii="Spectral" w:cs="Spectral" w:eastAsia="Spectral" w:hAnsi="Spectral"/>
                <w:i w:val="1"/>
                <w:iCs w:val="1"/>
                <w:sz w:val="22"/>
                <w:szCs w:val="22"/>
                <w:rtl w:val="0"/>
              </w:rPr>
              <w:t xml:space="preserve">Why does it reveal about your semester or your growth?</w:t>
            </w:r>
          </w:p>
        </w:tc>
        <w:tc>
          <w:tcPr/>
          <w:p w:rsidR="00000000" w:rsidDel="00000000" w:rsidP="00000000" w:rsidRDefault="00000000" w:rsidRPr="00000000" w14:paraId="0000006C">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It was the first time that I realised that, beyond everything else, I am not just a student caught up in studies, but someone living through meaningful experiences and growing independently</w:t>
            </w:r>
          </w:p>
        </w:tc>
      </w:tr>
    </w:tbl>
    <w:p w:rsidR="00000000" w:rsidDel="00000000" w:rsidP="00000000" w:rsidRDefault="00000000" w:rsidRPr="00000000" w14:paraId="0000006D">
      <w:pPr>
        <w:rPr>
          <w:rFonts w:ascii="Spectral" w:cs="Spectral" w:eastAsia="Spectral" w:hAnsi="Spectral"/>
          <w:b w:val="1"/>
          <w:bCs w:val="1"/>
          <w:i w:val="1"/>
          <w:iCs w:val="1"/>
          <w:sz w:val="22"/>
          <w:szCs w:val="22"/>
        </w:rPr>
      </w:pPr>
      <w:r w:rsidDel="00000000" w:rsidR="00000000" w:rsidRPr="00000000">
        <w:rPr>
          <w:rFonts w:ascii="Spectral" w:cs="Spectral" w:eastAsia="Spectral" w:hAnsi="Spectral"/>
          <w:b w:val="1"/>
          <w:bCs w:val="1"/>
          <w:i w:val="1"/>
          <w:iCs w:val="1"/>
          <w:sz w:val="22"/>
          <w:szCs w:val="22"/>
          <w:rtl w:val="0"/>
        </w:rPr>
        <w:br w:type="textWrapping"/>
        <w:t xml:space="preserve">Section 3: Reflection &amp; Synthesis </w:t>
      </w:r>
    </w:p>
    <w:p w:rsidR="00000000" w:rsidDel="00000000" w:rsidP="00000000" w:rsidRDefault="00000000" w:rsidRPr="00000000" w14:paraId="0000006E">
      <w:pPr>
        <w:rPr>
          <w:rFonts w:ascii="Spectral" w:cs="Spectral" w:eastAsia="Spectral" w:hAnsi="Spectral"/>
          <w:b w:val="1"/>
          <w:bCs w:val="1"/>
          <w:i w:val="1"/>
          <w:iCs w:val="1"/>
          <w:sz w:val="22"/>
          <w:szCs w:val="22"/>
          <w:u w:val="single"/>
        </w:rPr>
      </w:pPr>
      <w:r w:rsidDel="00000000" w:rsidR="00000000" w:rsidRPr="00000000">
        <w:rPr>
          <w:rFonts w:ascii="Spectral" w:cs="Spectral" w:eastAsia="Spectral" w:hAnsi="Spectral"/>
          <w:b w:val="1"/>
          <w:bCs w:val="1"/>
          <w:i w:val="1"/>
          <w:iCs w:val="1"/>
          <w:sz w:val="22"/>
          <w:szCs w:val="22"/>
          <w:u w:val="single"/>
          <w:rtl w:val="0"/>
        </w:rPr>
        <w:t xml:space="preserve">A. The Big Picture (1 Paragraph)</w:t>
      </w:r>
    </w:p>
    <w:p w:rsidR="00000000" w:rsidDel="00000000" w:rsidP="00000000" w:rsidRDefault="00000000" w:rsidRPr="00000000" w14:paraId="0000006F">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Looking at all your items together, what is the story they tell? What patterns or themes emerge? What does this collection reveal about your semester experience? </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0">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Looking at all these items together, they tell the story of a pretty big shift, like going from being completely on my own to suddenly being surrounded by people all the time. The empty study desk kind of shows what my life used to look like as an online student, where everything was quiet, predictable, and honestly a bit lonely too, even if I didn’t fully realise it then. Then the university ID card comes in, it marks that moment where things actually started changing, like I wasn’t just studying anymore, I was part of something. As the semester went on, the event ticket shows how I started saying yes to things I normally wouldn’t, even when I didn’t feel like it at first. The group photo is probably the biggest shift, it shows how I went from barely talking to anyone to actually having people around me almost all the time, which still feels weird sometimes. The notebook also reflects how classes became more alive, like discussions, random interactions, not just staring at a screen anymore. But at the same time, I can’t ignore the fact that I lost something too, the peace I used to have, because now there’s always something happening, an event, an assignment, someone calling you out, it just doesn’t stop. And that kinda made me realise that growth isn’t just gaining things, it’s also losing parts of your old life. Still, all of this built into this feeling of belonging, it honestly connects everything in my box. I didn’t just attend university, I experienced it, and that’s something I didn’t expect at all. It made the whole semester feel more real, more personal, not just academic, and in the end the main theme of my semester is just finding a place where I actually feel like I fit.</w:t>
            </w:r>
          </w:p>
          <w:p w:rsidR="00000000" w:rsidDel="00000000" w:rsidP="00000000" w:rsidRDefault="00000000" w:rsidRPr="00000000" w14:paraId="00000071">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2">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3">
            <w:pPr>
              <w:rPr>
                <w:rFonts w:ascii="Spectral" w:cs="Spectral" w:eastAsia="Spectral" w:hAnsi="Spectral"/>
                <w:sz w:val="22"/>
                <w:szCs w:val="22"/>
              </w:rPr>
            </w:pPr>
            <w:r w:rsidDel="00000000" w:rsidR="00000000" w:rsidRPr="00000000">
              <w:rPr>
                <w:rtl w:val="0"/>
              </w:rPr>
            </w:r>
          </w:p>
        </w:tc>
      </w:tr>
    </w:tbl>
    <w:p w:rsidR="00000000" w:rsidDel="00000000" w:rsidP="00000000" w:rsidRDefault="00000000" w:rsidRPr="00000000" w14:paraId="00000074">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5">
      <w:pPr>
        <w:rPr>
          <w:rFonts w:ascii="Spectral" w:cs="Spectral" w:eastAsia="Spectral" w:hAnsi="Spectral"/>
          <w:b w:val="1"/>
          <w:bCs w:val="1"/>
          <w:i w:val="1"/>
          <w:iCs w:val="1"/>
          <w:sz w:val="22"/>
          <w:szCs w:val="22"/>
          <w:u w:val="single"/>
        </w:rPr>
      </w:pPr>
      <w:r w:rsidDel="00000000" w:rsidR="00000000" w:rsidRPr="00000000">
        <w:rPr>
          <w:rFonts w:ascii="Spectral" w:cs="Spectral" w:eastAsia="Spectral" w:hAnsi="Spectral"/>
          <w:b w:val="1"/>
          <w:bCs w:val="1"/>
          <w:i w:val="1"/>
          <w:iCs w:val="1"/>
          <w:sz w:val="22"/>
          <w:szCs w:val="22"/>
          <w:u w:val="single"/>
          <w:rtl w:val="0"/>
        </w:rPr>
        <w:t xml:space="preserve">B. Most Valuable &amp; Most Surprising (1 Paragraph)</w:t>
      </w:r>
    </w:p>
    <w:p w:rsidR="00000000" w:rsidDel="00000000" w:rsidP="00000000" w:rsidRDefault="00000000" w:rsidRPr="00000000" w14:paraId="00000076">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Which item is most valuable to you and why? Which item surprised you the most? What did you expect to arrive that didn’t arrive, or what arrived that you did not expect?</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7">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The most valuable item in my box is definitely the change in my identity, because it changed everything, not just how I study but how I feel coming to uni everyday. Before this, I was used to doing everything alone, so I didn’t really expect being around people to matter this much, but it actually did. The most surprising thing though has to be the friendships, I genuinely didn’t think I’d connect with people this easily or even want to, if I’m being honest. Somehow it just happened, through classes, random conversations, even just sitting together doing nothing. Those friendships made even boring things like lectures or assignments feel lighter, like you’re not just dealing with everything on your own anymore. I also didn’t expect to enjoy events at all, I thought they’d just be distractions, but they turned out to be some of the most memorable parts of the semester. What really surprised me is how these things, which weren’t even academic, ended up shaping my experience more than grades or anything else. It made me more open, a bit more confident, and way more willing to actually talk to people instead of staying in my own space. Compared to my online learning days, this feels like a completely different life. The gap between what I expected and what I got is honestly huge, it’s not even close. And in the end, it’s these unexpected connections that mattered the most.</w:t>
            </w:r>
          </w:p>
          <w:p w:rsidR="00000000" w:rsidDel="00000000" w:rsidP="00000000" w:rsidRDefault="00000000" w:rsidRPr="00000000" w14:paraId="00000078">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9">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A">
            <w:pPr>
              <w:rPr>
                <w:rFonts w:ascii="Spectral" w:cs="Spectral" w:eastAsia="Spectral" w:hAnsi="Spectral"/>
                <w:sz w:val="22"/>
                <w:szCs w:val="22"/>
              </w:rPr>
            </w:pPr>
            <w:r w:rsidDel="00000000" w:rsidR="00000000" w:rsidRPr="00000000">
              <w:rPr>
                <w:rtl w:val="0"/>
              </w:rPr>
            </w:r>
          </w:p>
        </w:tc>
      </w:tr>
    </w:tbl>
    <w:p w:rsidR="00000000" w:rsidDel="00000000" w:rsidP="00000000" w:rsidRDefault="00000000" w:rsidRPr="00000000" w14:paraId="0000007B">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7C">
      <w:pPr>
        <w:rPr>
          <w:rFonts w:ascii="Spectral" w:cs="Spectral" w:eastAsia="Spectral" w:hAnsi="Spectral"/>
          <w:b w:val="1"/>
          <w:bCs w:val="1"/>
          <w:i w:val="1"/>
          <w:iCs w:val="1"/>
          <w:sz w:val="22"/>
          <w:szCs w:val="22"/>
          <w:u w:val="single"/>
        </w:rPr>
      </w:pPr>
      <w:r w:rsidDel="00000000" w:rsidR="00000000" w:rsidRPr="00000000">
        <w:rPr>
          <w:rFonts w:ascii="Spectral" w:cs="Spectral" w:eastAsia="Spectral" w:hAnsi="Spectral"/>
          <w:b w:val="1"/>
          <w:bCs w:val="1"/>
          <w:i w:val="1"/>
          <w:iCs w:val="1"/>
          <w:sz w:val="22"/>
          <w:szCs w:val="22"/>
          <w:u w:val="single"/>
          <w:rtl w:val="0"/>
        </w:rPr>
        <w:t xml:space="preserve">C. Looking Forward (1 Paragraph)</w:t>
      </w:r>
    </w:p>
    <w:p w:rsidR="00000000" w:rsidDel="00000000" w:rsidP="00000000" w:rsidRDefault="00000000" w:rsidRPr="00000000" w14:paraId="0000007D">
      <w:pPr>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Based on what you received this semester, what do you hope to find in your next semester’s box? What items do you want to carry forward? What would you like to add?</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E">
            <w:pPr>
              <w:spacing w:after="0" w:before="0" w:lineRule="auto"/>
              <w:rPr>
                <w:rFonts w:ascii="Spectral" w:cs="Spectral" w:eastAsia="Spectral" w:hAnsi="Spectral"/>
                <w:sz w:val="22"/>
                <w:szCs w:val="22"/>
              </w:rPr>
            </w:pPr>
            <w:r w:rsidDel="00000000" w:rsidR="00000000" w:rsidRPr="00000000">
              <w:rPr>
                <w:rFonts w:ascii="Spectral" w:cs="Spectral" w:eastAsia="Spectral" w:hAnsi="Spectral"/>
                <w:sz w:val="22"/>
                <w:szCs w:val="22"/>
                <w:rtl w:val="0"/>
              </w:rPr>
              <w:t xml:space="preserve">Based on what I got this semester, I definitely want to carry forward this sense of belonging, because now that I have it, I don’t want to go back to how things were before. I also want to stay involved in events and just campus life in general, even if it gets a bit overwhelming sometimes, which it definitely does. Next semester, I think I want more balance, because right now it feels like everything is happening all at once and I’m just trying to keep up. I want to build more confidence, not just socially but also academically, like actually trusting myself more instead of doubting everything. Communication is another thing I want to improve, especially in group settings, I still sometimes start speaking louder in fear of dropping back to the place where no one could hear me. At the same time, I don’t want to lose myself in all the noise, so maybe finding a bit of that peace again, even in small moments, is something I need to work on. This semester showed me that growth isn’t always comfortable, but it’s worth it. Moving forward, I want to be more intentional with how I spend my time, instead of just going with whatever happens. I also want to keep building the friendships I’ve made, they’ve become a big part of my uni life now. Overall, I just want next semester to feel a bit more controlled, but still just as meaningful. And yeah, I’m actually kind of excited to see what I end up unboxing next.</w:t>
            </w:r>
          </w:p>
        </w:tc>
      </w:tr>
    </w:tbl>
    <w:p w:rsidR="00000000" w:rsidDel="00000000" w:rsidP="00000000" w:rsidRDefault="00000000" w:rsidRPr="00000000" w14:paraId="0000007F">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80">
      <w:pPr>
        <w:rPr>
          <w:rFonts w:ascii="Spectral" w:cs="Spectral" w:eastAsia="Spectral" w:hAnsi="Spectral"/>
          <w:sz w:val="22"/>
          <w:szCs w:val="22"/>
        </w:rPr>
      </w:pPr>
      <w:r w:rsidDel="00000000" w:rsidR="00000000" w:rsidRPr="00000000">
        <w:rPr>
          <w:rtl w:val="0"/>
        </w:rPr>
      </w:r>
    </w:p>
    <w:p w:rsidR="00000000" w:rsidDel="00000000" w:rsidP="00000000" w:rsidRDefault="00000000" w:rsidRPr="00000000" w14:paraId="00000081">
      <w:pPr>
        <w:rPr>
          <w:rFonts w:ascii="Spectral" w:cs="Spectral" w:eastAsia="Spectral" w:hAnsi="Spectral"/>
          <w:sz w:val="22"/>
          <w:szCs w:val="22"/>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Spectral">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Spring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3F9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3F9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3F9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3F9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D3F9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D3F9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D3F9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3F9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3F9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3F9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3F9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3F9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3F9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3F9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3F9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3F98"/>
    <w:rPr>
      <w:i w:val="1"/>
      <w:iCs w:val="1"/>
      <w:color w:val="404040" w:themeColor="text1" w:themeTint="0000BF"/>
    </w:rPr>
  </w:style>
  <w:style w:type="paragraph" w:styleId="ListParagraph">
    <w:name w:val="List Paragraph"/>
    <w:basedOn w:val="Normal"/>
    <w:uiPriority w:val="34"/>
    <w:qFormat w:val="1"/>
    <w:rsid w:val="00FD3F98"/>
    <w:pPr>
      <w:ind w:left="720"/>
      <w:contextualSpacing w:val="1"/>
    </w:pPr>
  </w:style>
  <w:style w:type="character" w:styleId="IntenseEmphasis">
    <w:name w:val="Intense Emphasis"/>
    <w:basedOn w:val="DefaultParagraphFont"/>
    <w:uiPriority w:val="21"/>
    <w:qFormat w:val="1"/>
    <w:rsid w:val="00FD3F98"/>
    <w:rPr>
      <w:i w:val="1"/>
      <w:iCs w:val="1"/>
      <w:color w:val="0f4761" w:themeColor="accent1" w:themeShade="0000BF"/>
    </w:rPr>
  </w:style>
  <w:style w:type="paragraph" w:styleId="IntenseQuote">
    <w:name w:val="Intense Quote"/>
    <w:basedOn w:val="Normal"/>
    <w:next w:val="Normal"/>
    <w:link w:val="IntenseQuoteChar"/>
    <w:uiPriority w:val="30"/>
    <w:qFormat w:val="1"/>
    <w:rsid w:val="00FD3F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3F98"/>
    <w:rPr>
      <w:i w:val="1"/>
      <w:iCs w:val="1"/>
      <w:color w:val="0f4761" w:themeColor="accent1" w:themeShade="0000BF"/>
    </w:rPr>
  </w:style>
  <w:style w:type="character" w:styleId="IntenseReference">
    <w:name w:val="Intense Reference"/>
    <w:basedOn w:val="DefaultParagraphFont"/>
    <w:uiPriority w:val="32"/>
    <w:qFormat w:val="1"/>
    <w:rsid w:val="00FD3F98"/>
    <w:rPr>
      <w:b w:val="1"/>
      <w:bCs w:val="1"/>
      <w:smallCaps w:val="1"/>
      <w:color w:val="0f4761" w:themeColor="accent1" w:themeShade="0000BF"/>
      <w:spacing w:val="5"/>
    </w:rPr>
  </w:style>
  <w:style w:type="table" w:styleId="TableGrid">
    <w:name w:val="Table Grid"/>
    <w:basedOn w:val="TableNormal"/>
    <w:uiPriority w:val="39"/>
    <w:rsid w:val="00E6798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9692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96923"/>
  </w:style>
  <w:style w:type="paragraph" w:styleId="Footer">
    <w:name w:val="footer"/>
    <w:basedOn w:val="Normal"/>
    <w:link w:val="FooterChar"/>
    <w:uiPriority w:val="99"/>
    <w:unhideWhenUsed w:val="1"/>
    <w:rsid w:val="0019692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96923"/>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Spectral-regular.ttf"/><Relationship Id="rId4" Type="http://schemas.openxmlformats.org/officeDocument/2006/relationships/font" Target="fonts/Spectral-bold.ttf"/><Relationship Id="rId5" Type="http://schemas.openxmlformats.org/officeDocument/2006/relationships/font" Target="fonts/Spectral-italic.ttf"/><Relationship Id="rId6"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lnlEutGDOEUnpzroC5bkY2jVw==">CgMxLjA4AHIhMUszVXgtblpWZ0w5Y20zYmNnR1phTlFDSnJoaUhDMHpO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2026-03-27T14:11:00Z</dcterms:created>
  <dc:creator>Sanaa Ilyas</dc:creator>
</cp:coreProperties>
</file>