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9E5D73" w:rsidRDefault="005C2A89">
          <w:r>
            <w:rPr>
              <w:noProof/>
              <w:lang w:val="ru-RU" w:eastAsia="ru-RU"/>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D73" w:rsidRDefault="008B2753">
                                  <w:pPr>
                                    <w:pStyle w:val="ContactInfo"/>
                                  </w:pPr>
                                  <w:sdt>
                                    <w:sdtPr>
                                      <w:alias w:val="Name"/>
                                      <w:tag w:val=""/>
                                      <w:id w:val="805127967"/>
                                      <w:placeholder>
                                        <w:docPart w:val="2DC4BF8EAC13437D9111E1CAAACDCDB6"/>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DA4B3E" w:rsidRPr="00DA4B3E">
                                        <w:t>Ilya</w:t>
                                      </w:r>
                                      <w:proofErr w:type="spellEnd"/>
                                      <w:r w:rsidR="00DA4B3E" w:rsidRPr="00DA4B3E">
                                        <w:t xml:space="preserve"> </w:t>
                                      </w:r>
                                      <w:proofErr w:type="spellStart"/>
                                      <w:r w:rsidR="00DA4B3E" w:rsidRPr="00DA4B3E">
                                        <w:t>Juhnowski</w:t>
                                      </w:r>
                                      <w:proofErr w:type="spellEnd"/>
                                    </w:sdtContent>
                                  </w:sdt>
                                  <w:r w:rsidR="005C2A89">
                                    <w:br/>
                                  </w:r>
                                  <w:sdt>
                                    <w:sdtPr>
                                      <w:alias w:val="Course Title"/>
                                      <w:tag w:val=""/>
                                      <w:id w:val="-851186849"/>
                                      <w:placeholder>
                                        <w:docPart w:val="4FA5A4D2E5434FEC86BA3320D2A2B7CC"/>
                                      </w:placeholder>
                                      <w:dataBinding w:prefixMappings="xmlns:ns0='http://purl.org/dc/elements/1.1/' xmlns:ns1='http://schemas.openxmlformats.org/package/2006/metadata/core-properties' " w:xpath="/ns1:coreProperties[1]/ns1:keywords[1]" w:storeItemID="{6C3C8BC8-F283-45AE-878A-BAB7291924A1}"/>
                                      <w:text/>
                                    </w:sdtPr>
                                    <w:sdtEndPr/>
                                    <w:sdtContent>
                                      <w:r w:rsidR="00DA4B3E">
                                        <w:rPr>
                                          <w:lang w:val="ru-RU"/>
                                        </w:rPr>
                                        <w:t>Вопрос формализации</w:t>
                                      </w:r>
                                    </w:sdtContent>
                                  </w:sdt>
                                  <w:r w:rsidR="005C2A89">
                                    <w:br/>
                                  </w:r>
                                  <w:sdt>
                                    <w:sdtPr>
                                      <w:alias w:val="Teacher's Name"/>
                                      <w:tag w:val=""/>
                                      <w:id w:val="-123160968"/>
                                      <w:placeholder>
                                        <w:docPart w:val="5E20F83ECED04FF2970DED9FB5BF7C9D"/>
                                      </w:placeholder>
                                      <w:dataBinding w:prefixMappings="xmlns:ns0='http://schemas.openxmlformats.org/officeDocument/2006/extended-properties' " w:xpath="/ns0:Properties[1]/ns0:Manager[1]" w:storeItemID="{6668398D-A668-4E3E-A5EB-62B293D839F1}"/>
                                      <w:text/>
                                    </w:sdtPr>
                                    <w:sdtEndPr/>
                                    <w:sdtContent>
                                      <w:r w:rsidR="00DA4B3E">
                                        <w:rPr>
                                          <w:lang w:val="ru-RU"/>
                                        </w:rPr>
                                        <w:t>Обзор</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5D73" w:rsidRDefault="005C2A89">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9E5D73" w:rsidRDefault="008B2753">
                            <w:pPr>
                              <w:pStyle w:val="ContactInfo"/>
                            </w:pPr>
                            <w:sdt>
                              <w:sdtPr>
                                <w:alias w:val="Name"/>
                                <w:tag w:val=""/>
                                <w:id w:val="805127967"/>
                                <w:placeholder>
                                  <w:docPart w:val="2DC4BF8EAC13437D9111E1CAAACDCDB6"/>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DA4B3E" w:rsidRPr="00DA4B3E">
                                  <w:t>Ilya</w:t>
                                </w:r>
                                <w:proofErr w:type="spellEnd"/>
                                <w:r w:rsidR="00DA4B3E" w:rsidRPr="00DA4B3E">
                                  <w:t xml:space="preserve"> </w:t>
                                </w:r>
                                <w:proofErr w:type="spellStart"/>
                                <w:r w:rsidR="00DA4B3E" w:rsidRPr="00DA4B3E">
                                  <w:t>Juhnowski</w:t>
                                </w:r>
                                <w:proofErr w:type="spellEnd"/>
                              </w:sdtContent>
                            </w:sdt>
                            <w:r w:rsidR="005C2A89">
                              <w:br/>
                            </w:r>
                            <w:sdt>
                              <w:sdtPr>
                                <w:alias w:val="Course Title"/>
                                <w:tag w:val=""/>
                                <w:id w:val="-851186849"/>
                                <w:placeholder>
                                  <w:docPart w:val="4FA5A4D2E5434FEC86BA3320D2A2B7CC"/>
                                </w:placeholder>
                                <w:dataBinding w:prefixMappings="xmlns:ns0='http://purl.org/dc/elements/1.1/' xmlns:ns1='http://schemas.openxmlformats.org/package/2006/metadata/core-properties' " w:xpath="/ns1:coreProperties[1]/ns1:keywords[1]" w:storeItemID="{6C3C8BC8-F283-45AE-878A-BAB7291924A1}"/>
                                <w:text/>
                              </w:sdtPr>
                              <w:sdtEndPr/>
                              <w:sdtContent>
                                <w:r w:rsidR="00DA4B3E">
                                  <w:rPr>
                                    <w:lang w:val="ru-RU"/>
                                  </w:rPr>
                                  <w:t>Вопрос формализации</w:t>
                                </w:r>
                              </w:sdtContent>
                            </w:sdt>
                            <w:r w:rsidR="005C2A89">
                              <w:br/>
                            </w:r>
                            <w:sdt>
                              <w:sdtPr>
                                <w:alias w:val="Teacher's Name"/>
                                <w:tag w:val=""/>
                                <w:id w:val="-123160968"/>
                                <w:placeholder>
                                  <w:docPart w:val="5E20F83ECED04FF2970DED9FB5BF7C9D"/>
                                </w:placeholder>
                                <w:dataBinding w:prefixMappings="xmlns:ns0='http://schemas.openxmlformats.org/officeDocument/2006/extended-properties' " w:xpath="/ns0:Properties[1]/ns0:Manager[1]" w:storeItemID="{6668398D-A668-4E3E-A5EB-62B293D839F1}"/>
                                <w:text/>
                              </w:sdtPr>
                              <w:sdtEndPr/>
                              <w:sdtContent>
                                <w:r w:rsidR="00DA4B3E">
                                  <w:rPr>
                                    <w:lang w:val="ru-RU"/>
                                  </w:rPr>
                                  <w:t>Обзор</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9E5D73" w:rsidRDefault="005C2A89">
                            <w:pPr>
                              <w:pStyle w:val="BodyText"/>
                            </w:pPr>
                            <w:r>
                              <w:t>By</w:t>
                            </w:r>
                          </w:p>
                        </w:txbxContent>
                      </v:textbox>
                    </v:oval>
                    <w10:wrap anchorx="page" anchory="page"/>
                  </v:group>
                </w:pict>
              </mc:Fallback>
            </mc:AlternateContent>
          </w:r>
          <w:r>
            <w:rPr>
              <w:noProof/>
              <w:lang w:val="ru-RU" w:eastAsia="ru-RU"/>
            </w:rPr>
            <mc:AlternateContent>
              <mc:Choice Requires="wps">
                <w:drawing>
                  <wp:anchor distT="0" distB="0" distL="114300" distR="114300" simplePos="0" relativeHeight="251665408" behindDoc="0" locked="0" layoutInCell="1" allowOverlap="1">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9E5D73" w:rsidRDefault="00DA4B3E">
                                    <w:pPr>
                                      <w:pStyle w:val="Title"/>
                                    </w:pPr>
                                    <w:r>
                                      <w:rPr>
                                        <w:lang w:val="ru-RU"/>
                                      </w:rPr>
                                      <w:t>Модальная логика</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9E5D73" w:rsidRDefault="00DA4B3E">
                              <w:pPr>
                                <w:pStyle w:val="Title"/>
                              </w:pPr>
                              <w:r>
                                <w:rPr>
                                  <w:lang w:val="ru-RU"/>
                                </w:rPr>
                                <w:t>Модальная логика</w:t>
                              </w:r>
                            </w:p>
                          </w:sdtContent>
                        </w:sdt>
                      </w:txbxContent>
                    </v:textbox>
                    <w10:wrap anchorx="page" anchory="page"/>
                  </v:shape>
                </w:pict>
              </mc:Fallback>
            </mc:AlternateContent>
          </w:r>
          <w:r>
            <w:rPr>
              <w:noProof/>
              <w:lang w:val="ru-RU" w:eastAsia="ru-RU"/>
            </w:rPr>
            <w:drawing>
              <wp:anchor distT="0" distB="0" distL="114300" distR="114300" simplePos="0" relativeHeight="251667456" behindDoc="1" locked="0" layoutInCell="1" allowOverlap="1">
                <wp:simplePos x="0" y="0"/>
                <wp:positionH relativeFrom="page">
                  <wp:align>left</wp:align>
                </wp:positionH>
                <wp:positionV relativeFrom="page">
                  <wp:posOffset>320040</wp:posOffset>
                </wp:positionV>
                <wp:extent cx="5129784" cy="7397496"/>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5D73" w:rsidRDefault="009E5D73">
          <w:pPr>
            <w:rPr>
              <w:b/>
              <w:bCs/>
              <w:caps/>
            </w:rPr>
          </w:pPr>
        </w:p>
        <w:p w:rsidR="009E5D73" w:rsidRDefault="005C2A89">
          <w:r>
            <w:rPr>
              <w:b/>
              <w:bCs/>
              <w:caps/>
            </w:rPr>
            <w:br w:type="page"/>
          </w:r>
        </w:p>
      </w:sdtContent>
    </w:sdt>
    <w:p w:rsidR="009E5D73" w:rsidRDefault="00556C8C">
      <w:pPr>
        <w:pStyle w:val="Heading1"/>
      </w:pPr>
      <w:r>
        <w:rPr>
          <w:lang w:val="ru-RU"/>
        </w:rPr>
        <w:lastRenderedPageBreak/>
        <w:t>Язык теории</w:t>
      </w:r>
    </w:p>
    <w:p w:rsidR="003F4468" w:rsidRPr="003F4468" w:rsidRDefault="003F4468" w:rsidP="003F4468">
      <w:pPr>
        <w:pStyle w:val="ListParagraph"/>
        <w:numPr>
          <w:ilvl w:val="0"/>
          <w:numId w:val="7"/>
        </w:numPr>
        <w:rPr>
          <w:lang w:val="ru-RU"/>
        </w:rPr>
      </w:pPr>
      <w:r w:rsidRPr="003F4468">
        <w:rPr>
          <w:lang w:val="ru-RU"/>
        </w:rPr>
        <w:t>Каждый объект, который иллюстрирует свойство иметь пространственно-временного расположения (spatiotemporal location) не может кодировать свойства.</w:t>
      </w:r>
      <m:oMath>
        <m:r>
          <w:rPr>
            <w:rFonts w:ascii="Cambria Math" w:hAnsi="Cambria Math"/>
            <w:lang w:val="ru-RU"/>
          </w:rPr>
          <w:br/>
        </m:r>
      </m:oMath>
      <m:oMathPara>
        <m:oMath>
          <m:r>
            <w:rPr>
              <w:rFonts w:ascii="Cambria Math" w:hAnsi="Cambria Math"/>
              <w:lang w:val="ru-RU"/>
            </w:rPr>
            <m:t>∀</m:t>
          </m:r>
          <m:r>
            <w:rPr>
              <w:rFonts w:ascii="Cambria Math" w:hAnsi="Cambria Math"/>
            </w:rPr>
            <m:t>x(E!x→¬FxF)</m:t>
          </m:r>
        </m:oMath>
      </m:oMathPara>
    </w:p>
    <w:p w:rsidR="003F4468" w:rsidRPr="003F4468" w:rsidRDefault="003F4468" w:rsidP="003F4468">
      <w:pPr>
        <w:pStyle w:val="ListParagraph"/>
        <w:rPr>
          <w:lang w:val="ru-RU"/>
        </w:rPr>
      </w:pPr>
      <w:r>
        <w:t>E</w:t>
      </w:r>
      <w:r w:rsidRPr="003F4468">
        <w:rPr>
          <w:lang w:val="ru-RU"/>
        </w:rPr>
        <w:t xml:space="preserve">! - обозначает свойство иметь свойство пространственно-временного расположения. Объекты, как ты, я, компьютер, планета Земля, Солнечная система, Млечный Путь, скалы, деревья и т.д., </w:t>
      </w:r>
      <w:r>
        <w:rPr>
          <w:lang w:val="ru-RU"/>
        </w:rPr>
        <w:t>обладают</w:t>
      </w:r>
      <w:r w:rsidRPr="003F4468">
        <w:rPr>
          <w:lang w:val="ru-RU"/>
        </w:rPr>
        <w:t xml:space="preserve"> свойство</w:t>
      </w:r>
      <w:r>
        <w:rPr>
          <w:lang w:val="ru-RU"/>
        </w:rPr>
        <w:t>м</w:t>
      </w:r>
      <w:r w:rsidRPr="003F4468">
        <w:rPr>
          <w:lang w:val="ru-RU"/>
        </w:rPr>
        <w:t xml:space="preserve"> иметь пространственно-в</w:t>
      </w:r>
      <w:r>
        <w:rPr>
          <w:lang w:val="ru-RU"/>
        </w:rPr>
        <w:t>ременно</w:t>
      </w:r>
      <w:r w:rsidRPr="003F4468">
        <w:rPr>
          <w:lang w:val="ru-RU"/>
        </w:rPr>
        <w:t xml:space="preserve">е </w:t>
      </w:r>
      <w:r>
        <w:rPr>
          <w:lang w:val="ru-RU"/>
        </w:rPr>
        <w:t>расположение</w:t>
      </w:r>
      <w:r w:rsidRPr="003F4468">
        <w:rPr>
          <w:lang w:val="ru-RU"/>
        </w:rPr>
        <w:t xml:space="preserve">. Таким образом, теория утверждает, что такие объекты не кодируют свойства. Свойства будут закодированы </w:t>
      </w:r>
      <w:r>
        <w:rPr>
          <w:lang w:val="ru-RU"/>
        </w:rPr>
        <w:t xml:space="preserve">только </w:t>
      </w:r>
      <w:r w:rsidRPr="003F4468">
        <w:rPr>
          <w:lang w:val="ru-RU"/>
        </w:rPr>
        <w:t>абстрактным</w:t>
      </w:r>
      <w:r>
        <w:rPr>
          <w:lang w:val="ru-RU"/>
        </w:rPr>
        <w:t>и</w:t>
      </w:r>
      <w:r w:rsidRPr="003F4468">
        <w:rPr>
          <w:lang w:val="ru-RU"/>
        </w:rPr>
        <w:t xml:space="preserve"> объектам</w:t>
      </w:r>
      <w:r>
        <w:rPr>
          <w:lang w:val="ru-RU"/>
        </w:rPr>
        <w:t>и</w:t>
      </w:r>
      <w:r w:rsidRPr="003F4468">
        <w:rPr>
          <w:lang w:val="ru-RU"/>
        </w:rPr>
        <w:t>.</w:t>
      </w:r>
    </w:p>
    <w:p w:rsidR="003F4468" w:rsidRPr="003F4468" w:rsidRDefault="003F4468" w:rsidP="003F4468">
      <w:pPr>
        <w:pStyle w:val="ListParagraph"/>
        <w:numPr>
          <w:ilvl w:val="0"/>
          <w:numId w:val="7"/>
        </w:numPr>
        <w:rPr>
          <w:lang w:val="ru-RU"/>
        </w:rPr>
      </w:pPr>
      <m:oMath>
        <m:r>
          <w:rPr>
            <w:rFonts w:ascii="Cambria Math" w:hAnsi="Cambria Math"/>
            <w:lang w:val="ru-RU"/>
          </w:rPr>
          <w:br/>
        </m:r>
      </m:oMath>
    </w:p>
    <w:p w:rsidR="003F4468" w:rsidRPr="003F4468" w:rsidRDefault="003F4468" w:rsidP="003F4468">
      <w:pPr>
        <w:pStyle w:val="ListParagraph"/>
        <w:numPr>
          <w:ilvl w:val="0"/>
          <w:numId w:val="7"/>
        </w:numPr>
        <w:rPr>
          <w:i/>
          <w:lang w:val="ru-RU"/>
        </w:rPr>
      </w:pPr>
    </w:p>
    <w:p w:rsidR="009E5D73" w:rsidRDefault="005C2A89">
      <w:pPr>
        <w:pStyle w:val="Heading1"/>
      </w:pPr>
      <w:r>
        <w:t>Look Great Every Time</w:t>
      </w:r>
    </w:p>
    <w:p w:rsidR="009E5D73" w:rsidRDefault="005C2A89">
      <w:pPr>
        <w:pStyle w:val="ListBullet"/>
      </w:pPr>
      <w:r>
        <w:t>Need a heading? On the Home tab, in the Styles gallery, just click the heading you want. Notice other styles in that gallery as well, such as for a quote or a numbered list.</w:t>
      </w:r>
    </w:p>
    <w:p w:rsidR="009E5D73" w:rsidRDefault="005C2A89">
      <w:pPr>
        <w:pStyle w:val="ListBullet"/>
      </w:pPr>
      <w:r>
        <w:t>You might like the photo on the cover page as much as we do, but if it’s not ideal for your report, right-click it and then click Change Picture to add your own.</w:t>
      </w:r>
    </w:p>
    <w:p w:rsidR="009E5D73" w:rsidRDefault="005C2A89">
      <w:pPr>
        <w:pStyle w:val="ListBullet"/>
        <w:numPr>
          <w:ilvl w:val="0"/>
          <w:numId w:val="2"/>
        </w:numPr>
      </w:pPr>
      <w:r>
        <w:t>Adding a professional-quality graphic is a snap. In fact, when you add a chart or a SmartArt diagram from the Insert tab, it automatically matches the look of your report.</w:t>
      </w:r>
    </w:p>
    <w:p w:rsidR="009E5D73" w:rsidRDefault="005C2A89">
      <w:r>
        <w:rPr>
          <w:noProof/>
          <w:lang w:val="ru-RU" w:eastAsia="ru-RU"/>
        </w:rPr>
        <w:drawing>
          <wp:anchor distT="0" distB="0" distL="114300" distR="114300" simplePos="0" relativeHeight="251663360" behindDoc="1" locked="0" layoutInCell="1" allowOverlap="1">
            <wp:simplePos x="0" y="0"/>
            <wp:positionH relativeFrom="page">
              <wp:posOffset>4333875</wp:posOffset>
            </wp:positionH>
            <wp:positionV relativeFrom="paragraph">
              <wp:posOffset>91440</wp:posOffset>
            </wp:positionV>
            <wp:extent cx="2240280" cy="1508760"/>
            <wp:effectExtent l="0" t="0" r="7620" b="0"/>
            <wp:wrapNone/>
            <wp:docPr id="6" name="Picture 6" descr="Image of butterf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Dropbox\9-4 builds\BUTTERFL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ru-RU" w:eastAsia="ru-RU"/>
        </w:rPr>
        <w:drawing>
          <wp:inline distT="0" distB="0" distL="0" distR="0">
            <wp:extent cx="3295650" cy="14763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E5D73" w:rsidRDefault="005C2A89">
      <w:pPr>
        <w:pStyle w:val="Heading2"/>
      </w:pPr>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r>
        <w:t>Give It That Finishing Touch</w:t>
      </w:r>
      <w:bookmarkEnd w:id="0"/>
      <w:bookmarkEnd w:id="1"/>
      <w:bookmarkEnd w:id="2"/>
      <w:bookmarkEnd w:id="3"/>
      <w:bookmarkEnd w:id="4"/>
      <w:bookmarkEnd w:id="5"/>
      <w:bookmarkEnd w:id="6"/>
      <w:bookmarkEnd w:id="7"/>
    </w:p>
    <w:p w:rsidR="009E5D73" w:rsidRDefault="005C2A89">
      <w:r>
        <w:t>Need to add a table of contents or a bibliography? No sweat.</w:t>
      </w:r>
    </w:p>
    <w:p w:rsidR="009E5D73" w:rsidRDefault="005C2A89">
      <w:pPr>
        <w:pStyle w:val="Heading3"/>
      </w:pPr>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r>
        <w:t>Add a Table of Contents</w:t>
      </w:r>
      <w:bookmarkEnd w:id="8"/>
      <w:bookmarkEnd w:id="9"/>
      <w:bookmarkEnd w:id="10"/>
      <w:bookmarkEnd w:id="11"/>
      <w:bookmarkEnd w:id="12"/>
      <w:bookmarkEnd w:id="13"/>
      <w:bookmarkEnd w:id="14"/>
      <w:bookmarkEnd w:id="15"/>
      <w:bookmarkEnd w:id="16"/>
    </w:p>
    <w:p w:rsidR="009E5D73" w:rsidRDefault="005C2A89">
      <w:r>
        <w:t>It couldn’t be easier to add a table of contents to your report. Just click in the document where you want the TOC to appear. Then, on the References tab, click Table of Contents and then click one of the Automatic options.</w:t>
      </w:r>
    </w:p>
    <w:p w:rsidR="009E5D73" w:rsidRDefault="005C2A89">
      <w:r>
        <w:lastRenderedPageBreak/>
        <w:t>When you do, the TOC is inserted and text you formatted using Heading 1, Heading 2, and Heading 3 styles is automatically added to it.</w:t>
      </w:r>
    </w:p>
    <w:p w:rsidR="008018D9" w:rsidRPr="008018D9" w:rsidRDefault="005C2A89" w:rsidP="008018D9">
      <w:pPr>
        <w:pStyle w:val="Heading3"/>
      </w:pPr>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r>
        <w:t>Bibliography</w:t>
      </w:r>
      <w:bookmarkEnd w:id="17"/>
      <w:bookmarkEnd w:id="18"/>
      <w:bookmarkEnd w:id="19"/>
      <w:bookmarkEnd w:id="20"/>
      <w:bookmarkEnd w:id="21"/>
      <w:bookmarkEnd w:id="22"/>
      <w:bookmarkEnd w:id="23"/>
      <w:bookmarkEnd w:id="24"/>
      <w:bookmarkEnd w:id="25"/>
    </w:p>
    <w:p w:rsidR="008018D9" w:rsidRDefault="008018D9" w:rsidP="008018D9">
      <w:pPr>
        <w:pStyle w:val="Heading1"/>
        <w:rPr>
          <w:rFonts w:ascii="Arial" w:hAnsi="Arial" w:cs="Arial"/>
          <w:color w:val="000000"/>
        </w:rPr>
      </w:pPr>
      <w:r>
        <w:rPr>
          <w:rFonts w:ascii="Arial" w:hAnsi="Arial" w:cs="Arial"/>
          <w:color w:val="000000"/>
        </w:rPr>
        <w:t>Coalgebras and Modal Logic</w:t>
      </w:r>
    </w:p>
    <w:p w:rsidR="008018D9" w:rsidRPr="008018D9" w:rsidRDefault="008018D9" w:rsidP="008018D9">
      <w:pPr>
        <w:pStyle w:val="NormalWeb"/>
        <w:jc w:val="center"/>
        <w:rPr>
          <w:rFonts w:ascii="Arial" w:hAnsi="Arial" w:cs="Arial"/>
          <w:color w:val="000000"/>
          <w:sz w:val="27"/>
          <w:szCs w:val="27"/>
          <w:lang w:val="en-US"/>
        </w:rPr>
      </w:pPr>
      <w:hyperlink r:id="rId16" w:tgtFrame="_parent" w:history="1">
        <w:r w:rsidRPr="008018D9">
          <w:rPr>
            <w:rStyle w:val="Hyperlink"/>
            <w:rFonts w:ascii="Arial" w:hAnsi="Arial" w:cs="Arial"/>
            <w:b/>
            <w:bCs/>
            <w:sz w:val="27"/>
            <w:szCs w:val="27"/>
            <w:shd w:val="clear" w:color="auto" w:fill="E6E6E6"/>
            <w:lang w:val="en-US"/>
          </w:rPr>
          <w:t xml:space="preserve">Alexander </w:t>
        </w:r>
        <w:proofErr w:type="spellStart"/>
        <w:r w:rsidRPr="008018D9">
          <w:rPr>
            <w:rStyle w:val="Hyperlink"/>
            <w:rFonts w:ascii="Arial" w:hAnsi="Arial" w:cs="Arial"/>
            <w:b/>
            <w:bCs/>
            <w:sz w:val="27"/>
            <w:szCs w:val="27"/>
            <w:shd w:val="clear" w:color="auto" w:fill="E6E6E6"/>
            <w:lang w:val="en-US"/>
          </w:rPr>
          <w:t>Kurz</w:t>
        </w:r>
        <w:proofErr w:type="spellEnd"/>
      </w:hyperlink>
      <w:r w:rsidRPr="008018D9">
        <w:rPr>
          <w:rStyle w:val="apple-converted-space"/>
          <w:rFonts w:ascii="Arial" w:eastAsiaTheme="majorEastAsia" w:hAnsi="Arial" w:cs="Arial"/>
          <w:b/>
          <w:bCs/>
          <w:color w:val="000000"/>
          <w:sz w:val="27"/>
          <w:szCs w:val="27"/>
          <w:lang w:val="en-US"/>
        </w:rPr>
        <w:t> </w:t>
      </w:r>
      <w:r w:rsidRPr="008018D9">
        <w:rPr>
          <w:rFonts w:ascii="Arial" w:hAnsi="Arial" w:cs="Arial"/>
          <w:b/>
          <w:bCs/>
          <w:color w:val="000000"/>
          <w:sz w:val="27"/>
          <w:szCs w:val="27"/>
          <w:lang w:val="en-US"/>
        </w:rPr>
        <w:br/>
        <w:t>Section: Logic and Computation</w:t>
      </w:r>
      <w:r w:rsidRPr="008018D9">
        <w:rPr>
          <w:rStyle w:val="apple-converted-space"/>
          <w:rFonts w:ascii="Arial" w:eastAsiaTheme="majorEastAsia" w:hAnsi="Arial" w:cs="Arial"/>
          <w:b/>
          <w:bCs/>
          <w:color w:val="000000"/>
          <w:sz w:val="27"/>
          <w:szCs w:val="27"/>
          <w:lang w:val="en-US"/>
        </w:rPr>
        <w:t> </w:t>
      </w:r>
      <w:r w:rsidRPr="008018D9">
        <w:rPr>
          <w:rFonts w:ascii="Arial" w:hAnsi="Arial" w:cs="Arial"/>
          <w:b/>
          <w:bCs/>
          <w:color w:val="000000"/>
          <w:sz w:val="27"/>
          <w:szCs w:val="27"/>
          <w:lang w:val="en-US"/>
        </w:rPr>
        <w:br/>
        <w:t>Level: Advanced</w:t>
      </w:r>
    </w:p>
    <w:p w:rsidR="008018D9" w:rsidRDefault="008018D9" w:rsidP="008018D9">
      <w:pPr>
        <w:pStyle w:val="Heading2"/>
        <w:rPr>
          <w:rFonts w:ascii="Arial" w:hAnsi="Arial" w:cs="Arial"/>
          <w:color w:val="000000"/>
          <w:sz w:val="36"/>
          <w:szCs w:val="36"/>
        </w:rPr>
      </w:pPr>
      <w:r>
        <w:rPr>
          <w:rFonts w:ascii="Arial" w:hAnsi="Arial" w:cs="Arial"/>
          <w:color w:val="000000"/>
        </w:rPr>
        <w:t>Description</w:t>
      </w:r>
    </w:p>
    <w:p w:rsidR="008018D9" w:rsidRPr="008018D9" w:rsidRDefault="008018D9" w:rsidP="008018D9">
      <w:pPr>
        <w:pStyle w:val="NormalWeb"/>
        <w:rPr>
          <w:rFonts w:ascii="Arial" w:hAnsi="Arial" w:cs="Arial"/>
          <w:color w:val="000000"/>
          <w:sz w:val="27"/>
          <w:szCs w:val="27"/>
          <w:lang w:val="en-US"/>
        </w:rPr>
      </w:pPr>
      <w:r w:rsidRPr="008018D9">
        <w:rPr>
          <w:rFonts w:ascii="Arial" w:hAnsi="Arial" w:cs="Arial"/>
          <w:color w:val="000000"/>
          <w:sz w:val="27"/>
          <w:szCs w:val="27"/>
          <w:lang w:val="en-US"/>
        </w:rPr>
        <w:t xml:space="preserve">Whereas algebras are used to model abstract data types, </w:t>
      </w:r>
      <w:proofErr w:type="spellStart"/>
      <w:r w:rsidRPr="008018D9">
        <w:rPr>
          <w:rFonts w:ascii="Arial" w:hAnsi="Arial" w:cs="Arial"/>
          <w:color w:val="000000"/>
          <w:sz w:val="27"/>
          <w:szCs w:val="27"/>
          <w:lang w:val="en-US"/>
        </w:rPr>
        <w:t>coalgebras</w:t>
      </w:r>
      <w:proofErr w:type="spellEnd"/>
      <w:r w:rsidRPr="008018D9">
        <w:rPr>
          <w:rFonts w:ascii="Arial" w:hAnsi="Arial" w:cs="Arial"/>
          <w:color w:val="000000"/>
          <w:sz w:val="27"/>
          <w:szCs w:val="27"/>
          <w:lang w:val="en-US"/>
        </w:rPr>
        <w:t xml:space="preserve"> are used to model dynamic, state based systems. One of the achievements of the theory of </w:t>
      </w:r>
      <w:proofErr w:type="spellStart"/>
      <w:r w:rsidRPr="008018D9">
        <w:rPr>
          <w:rFonts w:ascii="Arial" w:hAnsi="Arial" w:cs="Arial"/>
          <w:color w:val="000000"/>
          <w:sz w:val="27"/>
          <w:szCs w:val="27"/>
          <w:lang w:val="en-US"/>
        </w:rPr>
        <w:t>coalgebras</w:t>
      </w:r>
      <w:proofErr w:type="spellEnd"/>
      <w:r w:rsidRPr="008018D9">
        <w:rPr>
          <w:rFonts w:ascii="Arial" w:hAnsi="Arial" w:cs="Arial"/>
          <w:color w:val="000000"/>
          <w:sz w:val="27"/>
          <w:szCs w:val="27"/>
          <w:lang w:val="en-US"/>
        </w:rPr>
        <w:t xml:space="preserve"> is to make clear that these seemingly different areas are related by duality. The aim of the course is to explain this duality and to develop some </w:t>
      </w:r>
      <w:proofErr w:type="spellStart"/>
      <w:r w:rsidRPr="008018D9">
        <w:rPr>
          <w:rFonts w:ascii="Arial" w:hAnsi="Arial" w:cs="Arial"/>
          <w:color w:val="000000"/>
          <w:sz w:val="27"/>
          <w:szCs w:val="27"/>
          <w:lang w:val="en-US"/>
        </w:rPr>
        <w:t>consquences</w:t>
      </w:r>
      <w:proofErr w:type="spellEnd"/>
      <w:r w:rsidRPr="008018D9">
        <w:rPr>
          <w:rFonts w:ascii="Arial" w:hAnsi="Arial" w:cs="Arial"/>
          <w:color w:val="000000"/>
          <w:sz w:val="27"/>
          <w:szCs w:val="27"/>
          <w:lang w:val="en-US"/>
        </w:rPr>
        <w:t xml:space="preserve">. In particular, recent research lead to the insight that---in a sense made precise in the lectures---modal logic is dual to </w:t>
      </w:r>
      <w:proofErr w:type="spellStart"/>
      <w:r w:rsidRPr="008018D9">
        <w:rPr>
          <w:rFonts w:ascii="Arial" w:hAnsi="Arial" w:cs="Arial"/>
          <w:color w:val="000000"/>
          <w:sz w:val="27"/>
          <w:szCs w:val="27"/>
          <w:lang w:val="en-US"/>
        </w:rPr>
        <w:t>equational</w:t>
      </w:r>
      <w:proofErr w:type="spellEnd"/>
      <w:r w:rsidRPr="008018D9">
        <w:rPr>
          <w:rFonts w:ascii="Arial" w:hAnsi="Arial" w:cs="Arial"/>
          <w:color w:val="000000"/>
          <w:sz w:val="27"/>
          <w:szCs w:val="27"/>
          <w:lang w:val="en-US"/>
        </w:rPr>
        <w:t xml:space="preserve"> logic.</w:t>
      </w:r>
    </w:p>
    <w:p w:rsidR="008018D9" w:rsidRDefault="008018D9" w:rsidP="008018D9">
      <w:pPr>
        <w:pStyle w:val="Heading2"/>
        <w:rPr>
          <w:rFonts w:ascii="Arial" w:hAnsi="Arial" w:cs="Arial"/>
          <w:color w:val="000000"/>
          <w:sz w:val="36"/>
          <w:szCs w:val="36"/>
        </w:rPr>
      </w:pPr>
      <w:r>
        <w:rPr>
          <w:rFonts w:ascii="Arial" w:hAnsi="Arial" w:cs="Arial"/>
          <w:color w:val="000000"/>
        </w:rPr>
        <w:t>Prerequisites</w:t>
      </w:r>
    </w:p>
    <w:p w:rsidR="008018D9" w:rsidRDefault="008018D9" w:rsidP="008018D9">
      <w:pPr>
        <w:numPr>
          <w:ilvl w:val="0"/>
          <w:numId w:val="6"/>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Computation: Familiarity with the basics of some of the following: abstract data types, automata, transition systems, process algebra (to understand the examples and applications);</w:t>
      </w:r>
    </w:p>
    <w:p w:rsidR="008018D9" w:rsidRDefault="008018D9" w:rsidP="008018D9">
      <w:pPr>
        <w:numPr>
          <w:ilvl w:val="0"/>
          <w:numId w:val="6"/>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Logic: First order predicate logic;</w:t>
      </w:r>
    </w:p>
    <w:p w:rsidR="008018D9" w:rsidRDefault="008018D9" w:rsidP="008018D9">
      <w:pPr>
        <w:numPr>
          <w:ilvl w:val="0"/>
          <w:numId w:val="6"/>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Category Theory: Basic notions (category, </w:t>
      </w:r>
      <w:proofErr w:type="spellStart"/>
      <w:r>
        <w:rPr>
          <w:rFonts w:ascii="Arial" w:hAnsi="Arial" w:cs="Arial"/>
          <w:color w:val="000000"/>
          <w:sz w:val="27"/>
          <w:szCs w:val="27"/>
        </w:rPr>
        <w:t>functor</w:t>
      </w:r>
      <w:proofErr w:type="spellEnd"/>
      <w:r>
        <w:rPr>
          <w:rFonts w:ascii="Arial" w:hAnsi="Arial" w:cs="Arial"/>
          <w:color w:val="000000"/>
          <w:sz w:val="27"/>
          <w:szCs w:val="27"/>
        </w:rPr>
        <w:t>, natural transformation, limit, adjunction).</w:t>
      </w:r>
    </w:p>
    <w:p w:rsidR="008018D9" w:rsidRDefault="008018D9" w:rsidP="008018D9">
      <w:pPr>
        <w:pStyle w:val="Heading2"/>
        <w:rPr>
          <w:rFonts w:ascii="Arial" w:hAnsi="Arial" w:cs="Arial"/>
          <w:color w:val="000000"/>
          <w:sz w:val="36"/>
          <w:szCs w:val="36"/>
        </w:rPr>
      </w:pPr>
      <w:r>
        <w:rPr>
          <w:rFonts w:ascii="Arial" w:hAnsi="Arial" w:cs="Arial"/>
          <w:color w:val="000000"/>
        </w:rPr>
        <w:t>Materials</w:t>
      </w:r>
    </w:p>
    <w:p w:rsidR="008018D9" w:rsidRPr="008018D9" w:rsidRDefault="008018D9" w:rsidP="008018D9">
      <w:pPr>
        <w:pStyle w:val="NormalWeb"/>
        <w:rPr>
          <w:rFonts w:ascii="Arial" w:hAnsi="Arial" w:cs="Arial"/>
          <w:color w:val="000000"/>
          <w:sz w:val="27"/>
          <w:szCs w:val="27"/>
          <w:lang w:val="en-US"/>
        </w:rPr>
      </w:pPr>
      <w:r>
        <w:rPr>
          <w:rFonts w:ascii="Arial" w:hAnsi="Arial" w:cs="Arial"/>
          <w:noProof/>
          <w:color w:val="0000FF"/>
          <w:sz w:val="27"/>
          <w:szCs w:val="27"/>
          <w:shd w:val="clear" w:color="auto" w:fill="E6E6E6"/>
        </w:rPr>
        <w:drawing>
          <wp:inline distT="0" distB="0" distL="0" distR="0">
            <wp:extent cx="266065" cy="223520"/>
            <wp:effectExtent l="0" t="0" r="635" b="5080"/>
            <wp:docPr id="2" name="Picture 2" descr="PD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65" cy="223520"/>
                    </a:xfrm>
                    <a:prstGeom prst="rect">
                      <a:avLst/>
                    </a:prstGeom>
                    <a:noFill/>
                    <a:ln>
                      <a:noFill/>
                    </a:ln>
                  </pic:spPr>
                </pic:pic>
              </a:graphicData>
            </a:graphic>
          </wp:inline>
        </w:drawing>
      </w:r>
      <w:proofErr w:type="gramStart"/>
      <w:r w:rsidRPr="008018D9">
        <w:rPr>
          <w:rFonts w:ascii="Arial" w:hAnsi="Arial" w:cs="Arial"/>
          <w:color w:val="000000"/>
          <w:sz w:val="27"/>
          <w:szCs w:val="27"/>
          <w:lang w:val="en-US"/>
        </w:rPr>
        <w:t>lecture</w:t>
      </w:r>
      <w:proofErr w:type="gramEnd"/>
      <w:r w:rsidRPr="008018D9">
        <w:rPr>
          <w:rFonts w:ascii="Arial" w:hAnsi="Arial" w:cs="Arial"/>
          <w:color w:val="000000"/>
          <w:sz w:val="27"/>
          <w:szCs w:val="27"/>
          <w:lang w:val="en-US"/>
        </w:rPr>
        <w:t xml:space="preserve"> notes</w:t>
      </w:r>
    </w:p>
    <w:p w:rsidR="008018D9" w:rsidRDefault="008018D9" w:rsidP="008018D9">
      <w:pPr>
        <w:pStyle w:val="Heading2"/>
        <w:rPr>
          <w:rFonts w:ascii="Arial" w:hAnsi="Arial" w:cs="Arial"/>
          <w:color w:val="000000"/>
          <w:sz w:val="36"/>
          <w:szCs w:val="36"/>
        </w:rPr>
      </w:pPr>
      <w:r>
        <w:rPr>
          <w:rFonts w:ascii="Arial" w:hAnsi="Arial" w:cs="Arial"/>
          <w:color w:val="000000"/>
        </w:rPr>
        <w:t>Lecturer</w:t>
      </w:r>
    </w:p>
    <w:p w:rsidR="008018D9" w:rsidRPr="008018D9" w:rsidRDefault="008018D9" w:rsidP="008018D9">
      <w:pPr>
        <w:pStyle w:val="NormalWeb"/>
        <w:rPr>
          <w:rFonts w:ascii="Arial" w:hAnsi="Arial" w:cs="Arial"/>
          <w:color w:val="000000"/>
          <w:sz w:val="27"/>
          <w:szCs w:val="27"/>
          <w:lang w:val="en-US"/>
        </w:rPr>
      </w:pPr>
      <w:r w:rsidRPr="008018D9">
        <w:rPr>
          <w:rFonts w:ascii="Arial" w:hAnsi="Arial" w:cs="Arial"/>
          <w:color w:val="000000"/>
          <w:sz w:val="27"/>
          <w:szCs w:val="27"/>
          <w:lang w:val="en-US"/>
        </w:rPr>
        <w:t xml:space="preserve">Alexander </w:t>
      </w:r>
      <w:proofErr w:type="spellStart"/>
      <w:r w:rsidRPr="008018D9">
        <w:rPr>
          <w:rFonts w:ascii="Arial" w:hAnsi="Arial" w:cs="Arial"/>
          <w:color w:val="000000"/>
          <w:sz w:val="27"/>
          <w:szCs w:val="27"/>
          <w:lang w:val="en-US"/>
        </w:rPr>
        <w:t>Kurz</w:t>
      </w:r>
      <w:proofErr w:type="spellEnd"/>
      <w:r w:rsidRPr="008018D9">
        <w:rPr>
          <w:rStyle w:val="apple-converted-space"/>
          <w:rFonts w:ascii="Arial" w:eastAsiaTheme="majorEastAsia" w:hAnsi="Arial" w:cs="Arial"/>
          <w:color w:val="000000"/>
          <w:sz w:val="27"/>
          <w:szCs w:val="27"/>
          <w:lang w:val="en-US"/>
        </w:rPr>
        <w:t> </w:t>
      </w:r>
      <w:r w:rsidRPr="008018D9">
        <w:rPr>
          <w:rFonts w:ascii="Arial" w:hAnsi="Arial" w:cs="Arial"/>
          <w:color w:val="000000"/>
          <w:sz w:val="27"/>
          <w:szCs w:val="27"/>
          <w:lang w:val="en-US"/>
        </w:rPr>
        <w:br/>
        <w:t>CWI</w:t>
      </w:r>
      <w:r w:rsidRPr="008018D9">
        <w:rPr>
          <w:rStyle w:val="apple-converted-space"/>
          <w:rFonts w:ascii="Arial" w:eastAsiaTheme="majorEastAsia" w:hAnsi="Arial" w:cs="Arial"/>
          <w:color w:val="000000"/>
          <w:sz w:val="27"/>
          <w:szCs w:val="27"/>
          <w:lang w:val="en-US"/>
        </w:rPr>
        <w:t> </w:t>
      </w:r>
      <w:r w:rsidRPr="008018D9">
        <w:rPr>
          <w:rFonts w:ascii="Arial" w:hAnsi="Arial" w:cs="Arial"/>
          <w:color w:val="000000"/>
          <w:sz w:val="27"/>
          <w:szCs w:val="27"/>
          <w:lang w:val="en-US"/>
        </w:rPr>
        <w:br/>
      </w:r>
      <w:proofErr w:type="spellStart"/>
      <w:r w:rsidRPr="008018D9">
        <w:rPr>
          <w:rFonts w:ascii="Arial" w:hAnsi="Arial" w:cs="Arial"/>
          <w:color w:val="000000"/>
          <w:sz w:val="27"/>
          <w:szCs w:val="27"/>
          <w:lang w:val="en-US"/>
        </w:rPr>
        <w:t>P.O.Box</w:t>
      </w:r>
      <w:proofErr w:type="spellEnd"/>
      <w:r w:rsidRPr="008018D9">
        <w:rPr>
          <w:rFonts w:ascii="Arial" w:hAnsi="Arial" w:cs="Arial"/>
          <w:color w:val="000000"/>
          <w:sz w:val="27"/>
          <w:szCs w:val="27"/>
          <w:lang w:val="en-US"/>
        </w:rPr>
        <w:t xml:space="preserve"> 94079</w:t>
      </w:r>
      <w:r w:rsidRPr="008018D9">
        <w:rPr>
          <w:rStyle w:val="apple-converted-space"/>
          <w:rFonts w:ascii="Arial" w:eastAsiaTheme="majorEastAsia" w:hAnsi="Arial" w:cs="Arial"/>
          <w:color w:val="000000"/>
          <w:sz w:val="27"/>
          <w:szCs w:val="27"/>
          <w:lang w:val="en-US"/>
        </w:rPr>
        <w:t> </w:t>
      </w:r>
      <w:r w:rsidRPr="008018D9">
        <w:rPr>
          <w:rFonts w:ascii="Arial" w:hAnsi="Arial" w:cs="Arial"/>
          <w:color w:val="000000"/>
          <w:sz w:val="27"/>
          <w:szCs w:val="27"/>
          <w:lang w:val="en-US"/>
        </w:rPr>
        <w:br/>
        <w:t>NL-1090GB Amsterdam</w:t>
      </w:r>
      <w:r w:rsidRPr="008018D9">
        <w:rPr>
          <w:rStyle w:val="apple-converted-space"/>
          <w:rFonts w:ascii="Arial" w:eastAsiaTheme="majorEastAsia" w:hAnsi="Arial" w:cs="Arial"/>
          <w:color w:val="000000"/>
          <w:sz w:val="27"/>
          <w:szCs w:val="27"/>
          <w:lang w:val="en-US"/>
        </w:rPr>
        <w:t> </w:t>
      </w:r>
      <w:r w:rsidRPr="008018D9">
        <w:rPr>
          <w:rFonts w:ascii="Arial" w:hAnsi="Arial" w:cs="Arial"/>
          <w:color w:val="000000"/>
          <w:sz w:val="27"/>
          <w:szCs w:val="27"/>
          <w:lang w:val="en-US"/>
        </w:rPr>
        <w:br/>
        <w:t>phone: ++31 20 592 4001</w:t>
      </w:r>
      <w:r w:rsidRPr="008018D9">
        <w:rPr>
          <w:rStyle w:val="apple-converted-space"/>
          <w:rFonts w:ascii="Arial" w:eastAsiaTheme="majorEastAsia" w:hAnsi="Arial" w:cs="Arial"/>
          <w:color w:val="000000"/>
          <w:sz w:val="27"/>
          <w:szCs w:val="27"/>
          <w:lang w:val="en-US"/>
        </w:rPr>
        <w:t> </w:t>
      </w:r>
      <w:r w:rsidRPr="008018D9">
        <w:rPr>
          <w:rFonts w:ascii="Arial" w:hAnsi="Arial" w:cs="Arial"/>
          <w:color w:val="000000"/>
          <w:sz w:val="27"/>
          <w:szCs w:val="27"/>
          <w:lang w:val="en-US"/>
        </w:rPr>
        <w:br/>
      </w:r>
      <w:hyperlink r:id="rId19" w:history="1">
        <w:r w:rsidRPr="008018D9">
          <w:rPr>
            <w:rStyle w:val="Hyperlink"/>
            <w:rFonts w:ascii="Arial" w:hAnsi="Arial" w:cs="Arial"/>
            <w:sz w:val="27"/>
            <w:szCs w:val="27"/>
            <w:shd w:val="clear" w:color="auto" w:fill="E6E6E6"/>
            <w:lang w:val="en-US"/>
          </w:rPr>
          <w:t>kurz@cwi.nl</w:t>
        </w:r>
      </w:hyperlink>
      <w:r w:rsidRPr="008018D9">
        <w:rPr>
          <w:rStyle w:val="apple-converted-space"/>
          <w:rFonts w:ascii="Arial" w:eastAsiaTheme="majorEastAsia" w:hAnsi="Arial" w:cs="Arial"/>
          <w:color w:val="000000"/>
          <w:sz w:val="27"/>
          <w:szCs w:val="27"/>
          <w:lang w:val="en-US"/>
        </w:rPr>
        <w:t> </w:t>
      </w:r>
      <w:r w:rsidRPr="008018D9">
        <w:rPr>
          <w:rFonts w:ascii="Arial" w:hAnsi="Arial" w:cs="Arial"/>
          <w:color w:val="000000"/>
          <w:sz w:val="27"/>
          <w:szCs w:val="27"/>
          <w:lang w:val="en-US"/>
        </w:rPr>
        <w:br/>
      </w:r>
      <w:hyperlink r:id="rId20" w:tgtFrame="_parent" w:history="1">
        <w:r w:rsidRPr="008018D9">
          <w:rPr>
            <w:rStyle w:val="Hyperlink"/>
            <w:rFonts w:ascii="Arial" w:hAnsi="Arial" w:cs="Arial"/>
            <w:sz w:val="27"/>
            <w:szCs w:val="27"/>
            <w:shd w:val="clear" w:color="auto" w:fill="E6E6E6"/>
            <w:lang w:val="en-US"/>
          </w:rPr>
          <w:t>http://www.cwi.nl/~kurz</w:t>
        </w:r>
      </w:hyperlink>
    </w:p>
    <w:p w:rsidR="008018D9" w:rsidRPr="008018D9" w:rsidRDefault="008018D9" w:rsidP="008018D9">
      <w:pPr>
        <w:pStyle w:val="Heading1"/>
        <w:rPr>
          <w:rFonts w:eastAsia="Times New Roman"/>
          <w:lang w:eastAsia="ru-RU"/>
        </w:rPr>
      </w:pPr>
      <w:r w:rsidRPr="008018D9">
        <w:rPr>
          <w:rFonts w:eastAsia="Times New Roman"/>
          <w:lang w:eastAsia="ru-RU"/>
        </w:rPr>
        <w:t>Algebraic Tools for Modal Logic</w:t>
      </w:r>
    </w:p>
    <w:p w:rsidR="008018D9" w:rsidRPr="008018D9" w:rsidRDefault="008018D9" w:rsidP="008018D9">
      <w:pPr>
        <w:spacing w:before="100" w:beforeAutospacing="1" w:after="100" w:afterAutospacing="1" w:line="240" w:lineRule="auto"/>
        <w:jc w:val="center"/>
        <w:rPr>
          <w:rFonts w:ascii="Arial" w:eastAsia="Times New Roman" w:hAnsi="Arial" w:cs="Arial"/>
          <w:color w:val="000000"/>
          <w:sz w:val="27"/>
          <w:szCs w:val="27"/>
          <w:lang w:eastAsia="ru-RU"/>
        </w:rPr>
      </w:pPr>
      <w:hyperlink r:id="rId21" w:tgtFrame="_parent" w:history="1">
        <w:r w:rsidRPr="008018D9">
          <w:rPr>
            <w:rFonts w:ascii="Arial" w:eastAsia="Times New Roman" w:hAnsi="Arial" w:cs="Arial"/>
            <w:b/>
            <w:bCs/>
            <w:color w:val="0000FF"/>
            <w:sz w:val="27"/>
            <w:szCs w:val="27"/>
            <w:u w:val="single"/>
            <w:shd w:val="clear" w:color="auto" w:fill="E6E6E6"/>
            <w:lang w:eastAsia="ru-RU"/>
          </w:rPr>
          <w:t xml:space="preserve">Mai </w:t>
        </w:r>
        <w:proofErr w:type="spellStart"/>
        <w:r w:rsidRPr="008018D9">
          <w:rPr>
            <w:rFonts w:ascii="Arial" w:eastAsia="Times New Roman" w:hAnsi="Arial" w:cs="Arial"/>
            <w:b/>
            <w:bCs/>
            <w:color w:val="0000FF"/>
            <w:sz w:val="27"/>
            <w:szCs w:val="27"/>
            <w:u w:val="single"/>
            <w:shd w:val="clear" w:color="auto" w:fill="E6E6E6"/>
            <w:lang w:eastAsia="ru-RU"/>
          </w:rPr>
          <w:t>Gehrke</w:t>
        </w:r>
        <w:proofErr w:type="spellEnd"/>
      </w:hyperlink>
      <w:r w:rsidRPr="008018D9">
        <w:rPr>
          <w:rFonts w:ascii="Arial" w:eastAsia="Times New Roman" w:hAnsi="Arial" w:cs="Arial"/>
          <w:b/>
          <w:bCs/>
          <w:color w:val="000000"/>
          <w:sz w:val="27"/>
          <w:szCs w:val="27"/>
          <w:lang w:eastAsia="ru-RU"/>
        </w:rPr>
        <w:t> and </w:t>
      </w:r>
      <w:proofErr w:type="spellStart"/>
      <w:r w:rsidRPr="008018D9">
        <w:rPr>
          <w:rFonts w:ascii="Arial" w:eastAsia="Times New Roman" w:hAnsi="Arial" w:cs="Arial"/>
          <w:b/>
          <w:bCs/>
          <w:color w:val="000000"/>
          <w:sz w:val="27"/>
          <w:szCs w:val="27"/>
          <w:lang w:val="ru-RU" w:eastAsia="ru-RU"/>
        </w:rPr>
        <w:fldChar w:fldCharType="begin"/>
      </w:r>
      <w:r w:rsidRPr="008018D9">
        <w:rPr>
          <w:rFonts w:ascii="Arial" w:eastAsia="Times New Roman" w:hAnsi="Arial" w:cs="Arial"/>
          <w:b/>
          <w:bCs/>
          <w:color w:val="000000"/>
          <w:sz w:val="27"/>
          <w:szCs w:val="27"/>
          <w:lang w:eastAsia="ru-RU"/>
        </w:rPr>
        <w:instrText xml:space="preserve"> HYPERLINK "http://turing.wins.uva.nl/~yde/" \t "_parent" </w:instrText>
      </w:r>
      <w:r w:rsidRPr="008018D9">
        <w:rPr>
          <w:rFonts w:ascii="Arial" w:eastAsia="Times New Roman" w:hAnsi="Arial" w:cs="Arial"/>
          <w:b/>
          <w:bCs/>
          <w:color w:val="000000"/>
          <w:sz w:val="27"/>
          <w:szCs w:val="27"/>
          <w:lang w:val="ru-RU" w:eastAsia="ru-RU"/>
        </w:rPr>
        <w:fldChar w:fldCharType="separate"/>
      </w:r>
      <w:r w:rsidRPr="008018D9">
        <w:rPr>
          <w:rFonts w:ascii="Arial" w:eastAsia="Times New Roman" w:hAnsi="Arial" w:cs="Arial"/>
          <w:b/>
          <w:bCs/>
          <w:color w:val="0000FF"/>
          <w:sz w:val="27"/>
          <w:szCs w:val="27"/>
          <w:u w:val="single"/>
          <w:shd w:val="clear" w:color="auto" w:fill="E6E6E6"/>
          <w:lang w:eastAsia="ru-RU"/>
        </w:rPr>
        <w:t>Yde</w:t>
      </w:r>
      <w:proofErr w:type="spellEnd"/>
      <w:r w:rsidRPr="008018D9">
        <w:rPr>
          <w:rFonts w:ascii="Arial" w:eastAsia="Times New Roman" w:hAnsi="Arial" w:cs="Arial"/>
          <w:b/>
          <w:bCs/>
          <w:color w:val="0000FF"/>
          <w:sz w:val="27"/>
          <w:szCs w:val="27"/>
          <w:u w:val="single"/>
          <w:shd w:val="clear" w:color="auto" w:fill="E6E6E6"/>
          <w:lang w:eastAsia="ru-RU"/>
        </w:rPr>
        <w:t xml:space="preserve"> </w:t>
      </w:r>
      <w:proofErr w:type="spellStart"/>
      <w:r w:rsidRPr="008018D9">
        <w:rPr>
          <w:rFonts w:ascii="Arial" w:eastAsia="Times New Roman" w:hAnsi="Arial" w:cs="Arial"/>
          <w:b/>
          <w:bCs/>
          <w:color w:val="0000FF"/>
          <w:sz w:val="27"/>
          <w:szCs w:val="27"/>
          <w:u w:val="single"/>
          <w:shd w:val="clear" w:color="auto" w:fill="E6E6E6"/>
          <w:lang w:eastAsia="ru-RU"/>
        </w:rPr>
        <w:t>Venema</w:t>
      </w:r>
      <w:proofErr w:type="spellEnd"/>
      <w:r w:rsidRPr="008018D9">
        <w:rPr>
          <w:rFonts w:ascii="Arial" w:eastAsia="Times New Roman" w:hAnsi="Arial" w:cs="Arial"/>
          <w:b/>
          <w:bCs/>
          <w:color w:val="000000"/>
          <w:sz w:val="27"/>
          <w:szCs w:val="27"/>
          <w:lang w:val="ru-RU" w:eastAsia="ru-RU"/>
        </w:rPr>
        <w:fldChar w:fldCharType="end"/>
      </w:r>
      <w:r w:rsidRPr="008018D9">
        <w:rPr>
          <w:rFonts w:ascii="Arial" w:eastAsia="Times New Roman" w:hAnsi="Arial" w:cs="Arial"/>
          <w:b/>
          <w:bCs/>
          <w:color w:val="000000"/>
          <w:sz w:val="27"/>
          <w:szCs w:val="27"/>
          <w:lang w:eastAsia="ru-RU"/>
        </w:rPr>
        <w:t> </w:t>
      </w:r>
      <w:r w:rsidRPr="008018D9">
        <w:rPr>
          <w:rFonts w:ascii="Arial" w:eastAsia="Times New Roman" w:hAnsi="Arial" w:cs="Arial"/>
          <w:b/>
          <w:bCs/>
          <w:color w:val="000000"/>
          <w:sz w:val="27"/>
          <w:szCs w:val="27"/>
          <w:lang w:eastAsia="ru-RU"/>
        </w:rPr>
        <w:br/>
        <w:t>Section: Logic </w:t>
      </w:r>
      <w:r w:rsidRPr="008018D9">
        <w:rPr>
          <w:rFonts w:ascii="Arial" w:eastAsia="Times New Roman" w:hAnsi="Arial" w:cs="Arial"/>
          <w:b/>
          <w:bCs/>
          <w:color w:val="000000"/>
          <w:sz w:val="27"/>
          <w:szCs w:val="27"/>
          <w:lang w:eastAsia="ru-RU"/>
        </w:rPr>
        <w:br/>
        <w:t>Level: Advanced</w:t>
      </w:r>
    </w:p>
    <w:p w:rsidR="008018D9" w:rsidRPr="008018D9" w:rsidRDefault="008018D9" w:rsidP="008018D9">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018D9">
        <w:rPr>
          <w:rFonts w:ascii="Arial" w:eastAsia="Times New Roman" w:hAnsi="Arial" w:cs="Arial"/>
          <w:b/>
          <w:bCs/>
          <w:color w:val="000000"/>
          <w:sz w:val="36"/>
          <w:szCs w:val="36"/>
          <w:lang w:eastAsia="ru-RU"/>
        </w:rPr>
        <w:t>Description</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 xml:space="preserve">There is a long and strong tradition in logic research of applying algebraic techniques in order to deepen our understanding of logic. Such applications are possible because many logics correspond to classes of algebras; typically, the consequence relation of the logic translates into the </w:t>
      </w:r>
      <w:proofErr w:type="spellStart"/>
      <w:r w:rsidRPr="008018D9">
        <w:rPr>
          <w:rFonts w:ascii="Arial" w:eastAsia="Times New Roman" w:hAnsi="Arial" w:cs="Arial"/>
          <w:color w:val="000000"/>
          <w:sz w:val="27"/>
          <w:szCs w:val="27"/>
          <w:lang w:eastAsia="ru-RU"/>
        </w:rPr>
        <w:t>equational</w:t>
      </w:r>
      <w:proofErr w:type="spellEnd"/>
      <w:r w:rsidRPr="008018D9">
        <w:rPr>
          <w:rFonts w:ascii="Arial" w:eastAsia="Times New Roman" w:hAnsi="Arial" w:cs="Arial"/>
          <w:color w:val="000000"/>
          <w:sz w:val="27"/>
          <w:szCs w:val="27"/>
          <w:lang w:eastAsia="ru-RU"/>
        </w:rPr>
        <w:t xml:space="preserve"> theory of the corresponding class of algebras.</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 xml:space="preserve">This correspondence between logic and algebra allows one, </w:t>
      </w:r>
      <w:proofErr w:type="gramStart"/>
      <w:r w:rsidRPr="008018D9">
        <w:rPr>
          <w:rFonts w:ascii="Arial" w:eastAsia="Times New Roman" w:hAnsi="Arial" w:cs="Arial"/>
          <w:color w:val="000000"/>
          <w:sz w:val="27"/>
          <w:szCs w:val="27"/>
          <w:lang w:eastAsia="ru-RU"/>
        </w:rPr>
        <w:t>on</w:t>
      </w:r>
      <w:proofErr w:type="gramEnd"/>
      <w:r w:rsidRPr="008018D9">
        <w:rPr>
          <w:rFonts w:ascii="Arial" w:eastAsia="Times New Roman" w:hAnsi="Arial" w:cs="Arial"/>
          <w:color w:val="000000"/>
          <w:sz w:val="27"/>
          <w:szCs w:val="27"/>
          <w:lang w:eastAsia="ru-RU"/>
        </w:rPr>
        <w:t xml:space="preserve"> a first level, to study the algebras in order to understand the deductive system. But </w:t>
      </w:r>
      <w:proofErr w:type="spellStart"/>
      <w:r w:rsidRPr="008018D9">
        <w:rPr>
          <w:rFonts w:ascii="Arial" w:eastAsia="Times New Roman" w:hAnsi="Arial" w:cs="Arial"/>
          <w:color w:val="000000"/>
          <w:sz w:val="27"/>
          <w:szCs w:val="27"/>
          <w:lang w:eastAsia="ru-RU"/>
        </w:rPr>
        <w:t>metalogical</w:t>
      </w:r>
      <w:proofErr w:type="spellEnd"/>
      <w:r w:rsidRPr="008018D9">
        <w:rPr>
          <w:rFonts w:ascii="Arial" w:eastAsia="Times New Roman" w:hAnsi="Arial" w:cs="Arial"/>
          <w:color w:val="000000"/>
          <w:sz w:val="27"/>
          <w:szCs w:val="27"/>
          <w:lang w:eastAsia="ru-RU"/>
        </w:rPr>
        <w:t xml:space="preserve"> properties also often end up having algebraic counterparts. In modal logic, a striking example of this phenomenon can be found using the duality theory between </w:t>
      </w:r>
      <w:proofErr w:type="spellStart"/>
      <w:r w:rsidRPr="008018D9">
        <w:rPr>
          <w:rFonts w:ascii="Arial" w:eastAsia="Times New Roman" w:hAnsi="Arial" w:cs="Arial"/>
          <w:color w:val="000000"/>
          <w:sz w:val="27"/>
          <w:szCs w:val="27"/>
          <w:lang w:eastAsia="ru-RU"/>
        </w:rPr>
        <w:t>Kripke</w:t>
      </w:r>
      <w:proofErr w:type="spellEnd"/>
      <w:r w:rsidRPr="008018D9">
        <w:rPr>
          <w:rFonts w:ascii="Arial" w:eastAsia="Times New Roman" w:hAnsi="Arial" w:cs="Arial"/>
          <w:color w:val="000000"/>
          <w:sz w:val="27"/>
          <w:szCs w:val="27"/>
          <w:lang w:eastAsia="ru-RU"/>
        </w:rPr>
        <w:t xml:space="preserve"> structures and Boolean Algebras with Operators. For instance, a modal logic is complete if and only if its corresponding algebraic variety is generated by the class of algebras that are dual to the </w:t>
      </w:r>
      <w:proofErr w:type="spellStart"/>
      <w:r w:rsidRPr="008018D9">
        <w:rPr>
          <w:rFonts w:ascii="Arial" w:eastAsia="Times New Roman" w:hAnsi="Arial" w:cs="Arial"/>
          <w:color w:val="000000"/>
          <w:sz w:val="27"/>
          <w:szCs w:val="27"/>
          <w:lang w:eastAsia="ru-RU"/>
        </w:rPr>
        <w:t>Kripke</w:t>
      </w:r>
      <w:proofErr w:type="spellEnd"/>
      <w:r w:rsidRPr="008018D9">
        <w:rPr>
          <w:rFonts w:ascii="Arial" w:eastAsia="Times New Roman" w:hAnsi="Arial" w:cs="Arial"/>
          <w:color w:val="000000"/>
          <w:sz w:val="27"/>
          <w:szCs w:val="27"/>
          <w:lang w:eastAsia="ru-RU"/>
        </w:rPr>
        <w:t xml:space="preserve"> frames of the logic.</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 xml:space="preserve">A central tool in proving completeness for modal logics is the notion of canonicity, which has both a logical and an algebraic expression. Another problem related to the completeness problem is the translation of axioms for a logic into properties of the </w:t>
      </w:r>
      <w:proofErr w:type="spellStart"/>
      <w:r w:rsidRPr="008018D9">
        <w:rPr>
          <w:rFonts w:ascii="Arial" w:eastAsia="Times New Roman" w:hAnsi="Arial" w:cs="Arial"/>
          <w:color w:val="000000"/>
          <w:sz w:val="27"/>
          <w:szCs w:val="27"/>
          <w:lang w:eastAsia="ru-RU"/>
        </w:rPr>
        <w:t>Kripke</w:t>
      </w:r>
      <w:proofErr w:type="spellEnd"/>
      <w:r w:rsidRPr="008018D9">
        <w:rPr>
          <w:rFonts w:ascii="Arial" w:eastAsia="Times New Roman" w:hAnsi="Arial" w:cs="Arial"/>
          <w:color w:val="000000"/>
          <w:sz w:val="27"/>
          <w:szCs w:val="27"/>
          <w:lang w:eastAsia="ru-RU"/>
        </w:rPr>
        <w:t xml:space="preserve"> frames. This is the concern of so called correspondence theory.</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lastRenderedPageBreak/>
        <w:t xml:space="preserve">Apart from giving a general introduction to the fundamental ideas and methods of applying algebra in logic, the purpose of the course is to present recent developments from algebra as well as modal logic, in an integrated format. Our intention is to illuminate and generalize existing results concerning the issues of completeness, canonicity and correspondence for </w:t>
      </w:r>
      <w:proofErr w:type="spellStart"/>
      <w:r w:rsidRPr="008018D9">
        <w:rPr>
          <w:rFonts w:ascii="Arial" w:eastAsia="Times New Roman" w:hAnsi="Arial" w:cs="Arial"/>
          <w:color w:val="000000"/>
          <w:sz w:val="27"/>
          <w:szCs w:val="27"/>
          <w:lang w:eastAsia="ru-RU"/>
        </w:rPr>
        <w:t>Kripke</w:t>
      </w:r>
      <w:proofErr w:type="spellEnd"/>
      <w:r w:rsidRPr="008018D9">
        <w:rPr>
          <w:rFonts w:ascii="Arial" w:eastAsia="Times New Roman" w:hAnsi="Arial" w:cs="Arial"/>
          <w:color w:val="000000"/>
          <w:sz w:val="27"/>
          <w:szCs w:val="27"/>
          <w:lang w:eastAsia="ru-RU"/>
        </w:rPr>
        <w:t xml:space="preserve"> style semantics for modal and generalized modal logics.</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In the first part of the course we give a general introduction to the algebraic perspective on logic. As our running examples we take classical propositional logic and modal logic. We show how the technical notion of a modal logic corresponds to the algebraic one of a variety of Boolean algebras with operators, and we discuss the connection between logical and algebraic properties.</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In the last three lectures we concentrate on canonicity and correspondence. The notion of canonicity plays an equally fundamental role in the theory of modal logic as in the algebraic theory of Boolean algebras with operators. For a long time the algebraic and the logical strand of research have been carried out in relative isolation. The aim of this part of the course is threefold: (</w:t>
      </w:r>
      <w:proofErr w:type="spellStart"/>
      <w:r w:rsidRPr="008018D9">
        <w:rPr>
          <w:rFonts w:ascii="Arial" w:eastAsia="Times New Roman" w:hAnsi="Arial" w:cs="Arial"/>
          <w:color w:val="000000"/>
          <w:sz w:val="27"/>
          <w:szCs w:val="27"/>
          <w:lang w:eastAsia="ru-RU"/>
        </w:rPr>
        <w:t>i</w:t>
      </w:r>
      <w:proofErr w:type="spellEnd"/>
      <w:r w:rsidRPr="008018D9">
        <w:rPr>
          <w:rFonts w:ascii="Arial" w:eastAsia="Times New Roman" w:hAnsi="Arial" w:cs="Arial"/>
          <w:color w:val="000000"/>
          <w:sz w:val="27"/>
          <w:szCs w:val="27"/>
          <w:lang w:eastAsia="ru-RU"/>
        </w:rPr>
        <w:t>) to introduce the notion of canonicity, both from the logical and from the algebraic perspective, (ii) to survey some of the connections between the two areas, and (iii) to present some recent results in the field that generalize and illuminate the classical results.</w:t>
      </w:r>
    </w:p>
    <w:p w:rsidR="008018D9" w:rsidRPr="008018D9" w:rsidRDefault="008018D9" w:rsidP="008018D9">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018D9">
        <w:rPr>
          <w:rFonts w:ascii="Arial" w:eastAsia="Times New Roman" w:hAnsi="Arial" w:cs="Arial"/>
          <w:b/>
          <w:bCs/>
          <w:color w:val="000000"/>
          <w:sz w:val="36"/>
          <w:szCs w:val="36"/>
          <w:lang w:eastAsia="ru-RU"/>
        </w:rPr>
        <w:t>Prerequisites</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We assume that the students have some basic knowledge of modal logic and exposure to lattice theory (to be specified in due time).</w:t>
      </w:r>
    </w:p>
    <w:p w:rsidR="008018D9" w:rsidRPr="008018D9" w:rsidRDefault="008018D9" w:rsidP="008018D9">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018D9">
        <w:rPr>
          <w:rFonts w:ascii="Arial" w:eastAsia="Times New Roman" w:hAnsi="Arial" w:cs="Arial"/>
          <w:b/>
          <w:bCs/>
          <w:color w:val="000000"/>
          <w:sz w:val="36"/>
          <w:szCs w:val="36"/>
          <w:lang w:eastAsia="ru-RU"/>
        </w:rPr>
        <w:t>Materials</w:t>
      </w:r>
    </w:p>
    <w:p w:rsidR="008018D9" w:rsidRPr="008018D9" w:rsidRDefault="008018D9" w:rsidP="008018D9">
      <w:pPr>
        <w:spacing w:before="100" w:beforeAutospacing="1" w:after="100" w:afterAutospacing="1" w:line="240" w:lineRule="auto"/>
        <w:rPr>
          <w:rFonts w:ascii="Arial" w:eastAsia="Times New Roman" w:hAnsi="Arial" w:cs="Arial"/>
          <w:color w:val="000000"/>
          <w:sz w:val="27"/>
          <w:szCs w:val="27"/>
          <w:lang w:eastAsia="ru-RU"/>
        </w:rPr>
      </w:pPr>
      <w:hyperlink r:id="rId22" w:tgtFrame="_blank" w:history="1">
        <w:r w:rsidRPr="008018D9">
          <w:rPr>
            <w:rFonts w:ascii="Arial" w:eastAsia="Times New Roman" w:hAnsi="Arial" w:cs="Arial"/>
            <w:noProof/>
            <w:color w:val="0000FF"/>
            <w:sz w:val="27"/>
            <w:szCs w:val="27"/>
            <w:shd w:val="clear" w:color="auto" w:fill="E6E6E6"/>
            <w:lang w:val="ru-RU" w:eastAsia="ru-RU"/>
          </w:rPr>
          <w:drawing>
            <wp:inline distT="0" distB="0" distL="0" distR="0" wp14:anchorId="589FF3DA" wp14:editId="15F55056">
              <wp:extent cx="266065" cy="223520"/>
              <wp:effectExtent l="0" t="0" r="635" b="5080"/>
              <wp:docPr id="7" name="Picture 7" descr="PDF">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a:hlinkClick r:id="rId22"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065" cy="223520"/>
                      </a:xfrm>
                      <a:prstGeom prst="rect">
                        <a:avLst/>
                      </a:prstGeom>
                      <a:noFill/>
                      <a:ln>
                        <a:noFill/>
                      </a:ln>
                    </pic:spPr>
                  </pic:pic>
                </a:graphicData>
              </a:graphic>
            </wp:inline>
          </w:drawing>
        </w:r>
        <w:proofErr w:type="gramStart"/>
        <w:r w:rsidRPr="008018D9">
          <w:rPr>
            <w:rFonts w:ascii="Arial" w:eastAsia="Times New Roman" w:hAnsi="Arial" w:cs="Arial"/>
            <w:color w:val="0000FF"/>
            <w:sz w:val="27"/>
            <w:szCs w:val="27"/>
            <w:u w:val="single"/>
            <w:shd w:val="clear" w:color="auto" w:fill="E6E6E6"/>
            <w:lang w:eastAsia="ru-RU"/>
          </w:rPr>
          <w:t>lecture</w:t>
        </w:r>
        <w:proofErr w:type="gramEnd"/>
        <w:r w:rsidRPr="008018D9">
          <w:rPr>
            <w:rFonts w:ascii="Arial" w:eastAsia="Times New Roman" w:hAnsi="Arial" w:cs="Arial"/>
            <w:color w:val="0000FF"/>
            <w:sz w:val="27"/>
            <w:szCs w:val="27"/>
            <w:u w:val="single"/>
            <w:shd w:val="clear" w:color="auto" w:fill="E6E6E6"/>
            <w:lang w:eastAsia="ru-RU"/>
          </w:rPr>
          <w:t xml:space="preserve"> notes</w:t>
        </w:r>
      </w:hyperlink>
    </w:p>
    <w:p w:rsidR="008018D9" w:rsidRPr="008018D9" w:rsidRDefault="008018D9" w:rsidP="008018D9">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018D9">
        <w:rPr>
          <w:rFonts w:ascii="Arial" w:eastAsia="Times New Roman" w:hAnsi="Arial" w:cs="Arial"/>
          <w:b/>
          <w:bCs/>
          <w:color w:val="000000"/>
          <w:sz w:val="36"/>
          <w:szCs w:val="36"/>
          <w:lang w:eastAsia="ru-RU"/>
        </w:rPr>
        <w:lastRenderedPageBreak/>
        <w:t>Lecturers</w:t>
      </w:r>
    </w:p>
    <w:p w:rsidR="000B6E6D" w:rsidRDefault="008018D9" w:rsidP="000B6E6D">
      <w:pPr>
        <w:spacing w:before="100" w:beforeAutospacing="1" w:after="100" w:afterAutospacing="1" w:line="240" w:lineRule="auto"/>
        <w:rPr>
          <w:rFonts w:ascii="Arial" w:eastAsia="Times New Roman" w:hAnsi="Arial" w:cs="Arial"/>
          <w:color w:val="000000"/>
          <w:sz w:val="27"/>
          <w:szCs w:val="27"/>
          <w:lang w:eastAsia="ru-RU"/>
        </w:rPr>
      </w:pPr>
      <w:r w:rsidRPr="008018D9">
        <w:rPr>
          <w:rFonts w:ascii="Arial" w:eastAsia="Times New Roman" w:hAnsi="Arial" w:cs="Arial"/>
          <w:color w:val="000000"/>
          <w:sz w:val="27"/>
          <w:szCs w:val="27"/>
          <w:lang w:eastAsia="ru-RU"/>
        </w:rPr>
        <w:t xml:space="preserve">Mai </w:t>
      </w:r>
      <w:proofErr w:type="spellStart"/>
      <w:r w:rsidRPr="008018D9">
        <w:rPr>
          <w:rFonts w:ascii="Arial" w:eastAsia="Times New Roman" w:hAnsi="Arial" w:cs="Arial"/>
          <w:color w:val="000000"/>
          <w:sz w:val="27"/>
          <w:szCs w:val="27"/>
          <w:lang w:eastAsia="ru-RU"/>
        </w:rPr>
        <w:t>Gehrke</w:t>
      </w:r>
      <w:proofErr w:type="spellEnd"/>
      <w:r w:rsidRPr="008018D9">
        <w:rPr>
          <w:rFonts w:ascii="Arial" w:eastAsia="Times New Roman" w:hAnsi="Arial" w:cs="Arial"/>
          <w:color w:val="000000"/>
          <w:sz w:val="27"/>
          <w:szCs w:val="27"/>
          <w:lang w:eastAsia="ru-RU"/>
        </w:rPr>
        <w:br/>
        <w:t>Department of Mathematical Sciences</w:t>
      </w:r>
      <w:r w:rsidRPr="008018D9">
        <w:rPr>
          <w:rFonts w:ascii="Arial" w:eastAsia="Times New Roman" w:hAnsi="Arial" w:cs="Arial"/>
          <w:color w:val="000000"/>
          <w:sz w:val="27"/>
          <w:szCs w:val="27"/>
          <w:lang w:eastAsia="ru-RU"/>
        </w:rPr>
        <w:br/>
        <w:t>New Mexico State University</w:t>
      </w:r>
      <w:r w:rsidRPr="008018D9">
        <w:rPr>
          <w:rFonts w:ascii="Arial" w:eastAsia="Times New Roman" w:hAnsi="Arial" w:cs="Arial"/>
          <w:color w:val="000000"/>
          <w:sz w:val="27"/>
          <w:szCs w:val="27"/>
          <w:lang w:eastAsia="ru-RU"/>
        </w:rPr>
        <w:br/>
        <w:t>Las Cruces</w:t>
      </w:r>
      <w:r w:rsidRPr="008018D9">
        <w:rPr>
          <w:rFonts w:ascii="Arial" w:eastAsia="Times New Roman" w:hAnsi="Arial" w:cs="Arial"/>
          <w:color w:val="000000"/>
          <w:sz w:val="27"/>
          <w:szCs w:val="27"/>
          <w:lang w:eastAsia="ru-RU"/>
        </w:rPr>
        <w:br/>
        <w:t>New Mexico</w:t>
      </w:r>
      <w:r w:rsidRPr="008018D9">
        <w:rPr>
          <w:rFonts w:ascii="Arial" w:eastAsia="Times New Roman" w:hAnsi="Arial" w:cs="Arial"/>
          <w:color w:val="000000"/>
          <w:sz w:val="27"/>
          <w:szCs w:val="27"/>
          <w:lang w:eastAsia="ru-RU"/>
        </w:rPr>
        <w:br/>
        <w:t>88003 USA</w:t>
      </w:r>
      <w:r w:rsidRPr="008018D9">
        <w:rPr>
          <w:rFonts w:ascii="Arial" w:eastAsia="Times New Roman" w:hAnsi="Arial" w:cs="Arial"/>
          <w:color w:val="000000"/>
          <w:sz w:val="27"/>
          <w:szCs w:val="27"/>
          <w:lang w:eastAsia="ru-RU"/>
        </w:rPr>
        <w:br/>
      </w:r>
      <w:hyperlink r:id="rId23" w:history="1">
        <w:r w:rsidRPr="008018D9">
          <w:rPr>
            <w:rFonts w:ascii="Arial" w:eastAsia="Times New Roman" w:hAnsi="Arial" w:cs="Arial"/>
            <w:color w:val="0000FF"/>
            <w:sz w:val="27"/>
            <w:szCs w:val="27"/>
            <w:u w:val="single"/>
            <w:shd w:val="clear" w:color="auto" w:fill="E6E6E6"/>
            <w:lang w:eastAsia="ru-RU"/>
          </w:rPr>
          <w:t>mgehrke@nmsu.edu</w:t>
        </w:r>
      </w:hyperlink>
      <w:r w:rsidRPr="008018D9">
        <w:rPr>
          <w:rFonts w:ascii="Arial" w:eastAsia="Times New Roman" w:hAnsi="Arial" w:cs="Arial"/>
          <w:color w:val="000000"/>
          <w:sz w:val="27"/>
          <w:szCs w:val="27"/>
          <w:lang w:eastAsia="ru-RU"/>
        </w:rPr>
        <w:br/>
        <w:t>(</w:t>
      </w:r>
      <w:proofErr w:type="spellStart"/>
      <w:r w:rsidRPr="008018D9">
        <w:rPr>
          <w:rFonts w:ascii="Arial" w:eastAsia="Times New Roman" w:hAnsi="Arial" w:cs="Arial"/>
          <w:color w:val="000000"/>
          <w:sz w:val="27"/>
          <w:szCs w:val="27"/>
          <w:lang w:eastAsia="ru-RU"/>
        </w:rPr>
        <w:t>tel</w:t>
      </w:r>
      <w:proofErr w:type="spellEnd"/>
      <w:r w:rsidRPr="008018D9">
        <w:rPr>
          <w:rFonts w:ascii="Arial" w:eastAsia="Times New Roman" w:hAnsi="Arial" w:cs="Arial"/>
          <w:color w:val="000000"/>
          <w:sz w:val="27"/>
          <w:szCs w:val="27"/>
          <w:lang w:eastAsia="ru-RU"/>
        </w:rPr>
        <w:t>) ++ 1 505 646 4218</w:t>
      </w:r>
      <w:r w:rsidRPr="008018D9">
        <w:rPr>
          <w:rFonts w:ascii="Arial" w:eastAsia="Times New Roman" w:hAnsi="Arial" w:cs="Arial"/>
          <w:color w:val="000000"/>
          <w:sz w:val="27"/>
          <w:szCs w:val="27"/>
          <w:lang w:eastAsia="ru-RU"/>
        </w:rPr>
        <w:br/>
        <w:t>(fax) ++ 1 505 646 1064</w:t>
      </w:r>
      <w:r w:rsidRPr="008018D9">
        <w:rPr>
          <w:rFonts w:ascii="Arial" w:eastAsia="Times New Roman" w:hAnsi="Arial" w:cs="Arial"/>
          <w:color w:val="000000"/>
          <w:sz w:val="27"/>
          <w:szCs w:val="27"/>
          <w:lang w:eastAsia="ru-RU"/>
        </w:rPr>
        <w:br/>
      </w:r>
      <w:r w:rsidRPr="008018D9">
        <w:rPr>
          <w:rFonts w:ascii="Arial" w:eastAsia="Times New Roman" w:hAnsi="Arial" w:cs="Arial"/>
          <w:color w:val="000000"/>
          <w:sz w:val="27"/>
          <w:szCs w:val="27"/>
          <w:lang w:eastAsia="ru-RU"/>
        </w:rPr>
        <w:br/>
      </w:r>
      <w:proofErr w:type="spellStart"/>
      <w:r w:rsidRPr="008018D9">
        <w:rPr>
          <w:rFonts w:ascii="Arial" w:eastAsia="Times New Roman" w:hAnsi="Arial" w:cs="Arial"/>
          <w:color w:val="000000"/>
          <w:sz w:val="27"/>
          <w:szCs w:val="27"/>
          <w:lang w:eastAsia="ru-RU"/>
        </w:rPr>
        <w:t>Yde</w:t>
      </w:r>
      <w:proofErr w:type="spellEnd"/>
      <w:r w:rsidRPr="008018D9">
        <w:rPr>
          <w:rFonts w:ascii="Arial" w:eastAsia="Times New Roman" w:hAnsi="Arial" w:cs="Arial"/>
          <w:color w:val="000000"/>
          <w:sz w:val="27"/>
          <w:szCs w:val="27"/>
          <w:lang w:eastAsia="ru-RU"/>
        </w:rPr>
        <w:t xml:space="preserve"> </w:t>
      </w:r>
      <w:proofErr w:type="spellStart"/>
      <w:r w:rsidRPr="008018D9">
        <w:rPr>
          <w:rFonts w:ascii="Arial" w:eastAsia="Times New Roman" w:hAnsi="Arial" w:cs="Arial"/>
          <w:color w:val="000000"/>
          <w:sz w:val="27"/>
          <w:szCs w:val="27"/>
          <w:lang w:eastAsia="ru-RU"/>
        </w:rPr>
        <w:t>Venema</w:t>
      </w:r>
      <w:proofErr w:type="spellEnd"/>
      <w:r w:rsidRPr="008018D9">
        <w:rPr>
          <w:rFonts w:ascii="Arial" w:eastAsia="Times New Roman" w:hAnsi="Arial" w:cs="Arial"/>
          <w:color w:val="000000"/>
          <w:sz w:val="27"/>
          <w:szCs w:val="27"/>
          <w:lang w:eastAsia="ru-RU"/>
        </w:rPr>
        <w:br/>
        <w:t>Institute for Logic, Language and Computation</w:t>
      </w:r>
      <w:r w:rsidRPr="008018D9">
        <w:rPr>
          <w:rFonts w:ascii="Arial" w:eastAsia="Times New Roman" w:hAnsi="Arial" w:cs="Arial"/>
          <w:color w:val="000000"/>
          <w:sz w:val="27"/>
          <w:szCs w:val="27"/>
          <w:lang w:eastAsia="ru-RU"/>
        </w:rPr>
        <w:br/>
        <w:t>University of Amsterdam</w:t>
      </w:r>
      <w:r w:rsidRPr="008018D9">
        <w:rPr>
          <w:rFonts w:ascii="Arial" w:eastAsia="Times New Roman" w:hAnsi="Arial" w:cs="Arial"/>
          <w:color w:val="000000"/>
          <w:sz w:val="27"/>
          <w:szCs w:val="27"/>
          <w:lang w:eastAsia="ru-RU"/>
        </w:rPr>
        <w:br/>
      </w:r>
      <w:proofErr w:type="spellStart"/>
      <w:r w:rsidRPr="008018D9">
        <w:rPr>
          <w:rFonts w:ascii="Arial" w:eastAsia="Times New Roman" w:hAnsi="Arial" w:cs="Arial"/>
          <w:color w:val="000000"/>
          <w:sz w:val="27"/>
          <w:szCs w:val="27"/>
          <w:lang w:eastAsia="ru-RU"/>
        </w:rPr>
        <w:t>Plantage</w:t>
      </w:r>
      <w:proofErr w:type="spellEnd"/>
      <w:r w:rsidRPr="008018D9">
        <w:rPr>
          <w:rFonts w:ascii="Arial" w:eastAsia="Times New Roman" w:hAnsi="Arial" w:cs="Arial"/>
          <w:color w:val="000000"/>
          <w:sz w:val="27"/>
          <w:szCs w:val="27"/>
          <w:lang w:eastAsia="ru-RU"/>
        </w:rPr>
        <w:t xml:space="preserve"> </w:t>
      </w:r>
      <w:proofErr w:type="spellStart"/>
      <w:r w:rsidRPr="008018D9">
        <w:rPr>
          <w:rFonts w:ascii="Arial" w:eastAsia="Times New Roman" w:hAnsi="Arial" w:cs="Arial"/>
          <w:color w:val="000000"/>
          <w:sz w:val="27"/>
          <w:szCs w:val="27"/>
          <w:lang w:eastAsia="ru-RU"/>
        </w:rPr>
        <w:t>Muidergracht</w:t>
      </w:r>
      <w:proofErr w:type="spellEnd"/>
      <w:r w:rsidRPr="008018D9">
        <w:rPr>
          <w:rFonts w:ascii="Arial" w:eastAsia="Times New Roman" w:hAnsi="Arial" w:cs="Arial"/>
          <w:color w:val="000000"/>
          <w:sz w:val="27"/>
          <w:szCs w:val="27"/>
          <w:lang w:eastAsia="ru-RU"/>
        </w:rPr>
        <w:t xml:space="preserve"> 24</w:t>
      </w:r>
      <w:r w:rsidRPr="008018D9">
        <w:rPr>
          <w:rFonts w:ascii="Arial" w:eastAsia="Times New Roman" w:hAnsi="Arial" w:cs="Arial"/>
          <w:color w:val="000000"/>
          <w:sz w:val="27"/>
          <w:szCs w:val="27"/>
          <w:lang w:eastAsia="ru-RU"/>
        </w:rPr>
        <w:br/>
        <w:t>1018 TV Amsterdam</w:t>
      </w:r>
      <w:r w:rsidRPr="008018D9">
        <w:rPr>
          <w:rFonts w:ascii="Arial" w:eastAsia="Times New Roman" w:hAnsi="Arial" w:cs="Arial"/>
          <w:color w:val="000000"/>
          <w:sz w:val="27"/>
          <w:szCs w:val="27"/>
          <w:lang w:eastAsia="ru-RU"/>
        </w:rPr>
        <w:br/>
      </w:r>
      <w:hyperlink r:id="rId24" w:history="1">
        <w:r w:rsidRPr="008018D9">
          <w:rPr>
            <w:rFonts w:ascii="Arial" w:eastAsia="Times New Roman" w:hAnsi="Arial" w:cs="Arial"/>
            <w:color w:val="0000FF"/>
            <w:sz w:val="27"/>
            <w:szCs w:val="27"/>
            <w:u w:val="single"/>
            <w:shd w:val="clear" w:color="auto" w:fill="E6E6E6"/>
            <w:lang w:eastAsia="ru-RU"/>
          </w:rPr>
          <w:t>yde@wins.uva.nl</w:t>
        </w:r>
      </w:hyperlink>
      <w:r w:rsidRPr="008018D9">
        <w:rPr>
          <w:rFonts w:ascii="Arial" w:eastAsia="Times New Roman" w:hAnsi="Arial" w:cs="Arial"/>
          <w:color w:val="000000"/>
          <w:sz w:val="27"/>
          <w:szCs w:val="27"/>
          <w:lang w:eastAsia="ru-RU"/>
        </w:rPr>
        <w:br/>
        <w:t>(</w:t>
      </w:r>
      <w:proofErr w:type="spellStart"/>
      <w:r w:rsidRPr="008018D9">
        <w:rPr>
          <w:rFonts w:ascii="Arial" w:eastAsia="Times New Roman" w:hAnsi="Arial" w:cs="Arial"/>
          <w:color w:val="000000"/>
          <w:sz w:val="27"/>
          <w:szCs w:val="27"/>
          <w:lang w:eastAsia="ru-RU"/>
        </w:rPr>
        <w:t>tel</w:t>
      </w:r>
      <w:proofErr w:type="spellEnd"/>
      <w:r w:rsidRPr="008018D9">
        <w:rPr>
          <w:rFonts w:ascii="Arial" w:eastAsia="Times New Roman" w:hAnsi="Arial" w:cs="Arial"/>
          <w:color w:val="000000"/>
          <w:sz w:val="27"/>
          <w:szCs w:val="27"/>
          <w:lang w:eastAsia="ru-RU"/>
        </w:rPr>
        <w:t>) ++ 31 20 525 5299</w:t>
      </w:r>
      <w:r w:rsidRPr="008018D9">
        <w:rPr>
          <w:rFonts w:ascii="Arial" w:eastAsia="Times New Roman" w:hAnsi="Arial" w:cs="Arial"/>
          <w:color w:val="000000"/>
          <w:sz w:val="27"/>
          <w:szCs w:val="27"/>
          <w:lang w:eastAsia="ru-RU"/>
        </w:rPr>
        <w:br/>
        <w:t>(fax) ++ 31 20 525 5206</w:t>
      </w:r>
    </w:p>
    <w:p w:rsidR="002422D4" w:rsidRPr="002422D4" w:rsidRDefault="002422D4" w:rsidP="002422D4">
      <w:pPr>
        <w:pStyle w:val="Heading1"/>
        <w:rPr>
          <w:rFonts w:eastAsia="Times New Roman"/>
          <w:lang w:val="ru-RU" w:eastAsia="ru-RU"/>
        </w:rPr>
      </w:pPr>
      <w:bookmarkStart w:id="26" w:name="_GoBack"/>
      <w:r>
        <w:rPr>
          <w:rFonts w:eastAsia="Times New Roman"/>
          <w:lang w:eastAsia="ru-RU"/>
        </w:rPr>
        <w:t>BASIC CONCEPTS IN MODAL LOGIC</w:t>
      </w:r>
    </w:p>
    <w:bookmarkEnd w:id="26"/>
    <w:p w:rsidR="000B6E6D" w:rsidRPr="000B6E6D" w:rsidRDefault="000B6E6D" w:rsidP="00C53689">
      <w:pPr>
        <w:spacing w:before="100" w:beforeAutospacing="1" w:after="100" w:afterAutospacing="1" w:line="240" w:lineRule="auto"/>
        <w:rPr>
          <w:rFonts w:ascii="Arial" w:eastAsia="Times New Roman" w:hAnsi="Arial" w:cs="Arial"/>
          <w:color w:val="000000"/>
          <w:sz w:val="27"/>
          <w:szCs w:val="27"/>
          <w:lang w:eastAsia="ru-RU"/>
        </w:rPr>
      </w:pPr>
      <w:r w:rsidRPr="000B6E6D">
        <w:rPr>
          <w:rStyle w:val="Heading1Char"/>
        </w:rPr>
        <w:br/>
      </w:r>
      <w:proofErr w:type="gramStart"/>
      <w:r w:rsidRPr="000B6E6D">
        <w:rPr>
          <w:rFonts w:ascii="Verdana" w:hAnsi="Verdana"/>
          <w:color w:val="454545"/>
          <w:sz w:val="17"/>
          <w:szCs w:val="17"/>
        </w:rPr>
        <w:t>by</w:t>
      </w:r>
      <w:proofErr w:type="gramEnd"/>
      <w:r w:rsidRPr="000B6E6D">
        <w:rPr>
          <w:rFonts w:ascii="Verdana" w:hAnsi="Verdana"/>
          <w:color w:val="454545"/>
          <w:sz w:val="17"/>
          <w:szCs w:val="17"/>
        </w:rPr>
        <w:t xml:space="preserve"> Edward N. </w:t>
      </w:r>
      <w:proofErr w:type="spellStart"/>
      <w:r w:rsidRPr="000B6E6D">
        <w:rPr>
          <w:rFonts w:ascii="Verdana" w:hAnsi="Verdana"/>
          <w:color w:val="454545"/>
          <w:sz w:val="17"/>
          <w:szCs w:val="17"/>
        </w:rPr>
        <w:t>Zalta</w:t>
      </w:r>
      <w:proofErr w:type="spellEnd"/>
    </w:p>
    <w:p w:rsidR="000B6E6D" w:rsidRPr="000B6E6D" w:rsidRDefault="000B6E6D" w:rsidP="000B6E6D">
      <w:pPr>
        <w:pStyle w:val="NormalWeb"/>
        <w:spacing w:before="0" w:beforeAutospacing="0" w:after="75" w:afterAutospacing="0" w:line="285" w:lineRule="atLeast"/>
        <w:rPr>
          <w:rFonts w:ascii="Verdana" w:hAnsi="Verdana"/>
          <w:color w:val="454545"/>
          <w:sz w:val="17"/>
          <w:szCs w:val="17"/>
          <w:lang w:val="en-US"/>
        </w:rPr>
      </w:pPr>
      <w:r w:rsidRPr="000B6E6D">
        <w:rPr>
          <w:rStyle w:val="Strong"/>
          <w:rFonts w:ascii="Verdana" w:hAnsi="Verdana"/>
          <w:color w:val="454545"/>
          <w:sz w:val="17"/>
          <w:szCs w:val="17"/>
          <w:lang w:val="en-US"/>
        </w:rPr>
        <w:t>Publisher</w:t>
      </w:r>
      <w:r w:rsidRPr="000B6E6D">
        <w:rPr>
          <w:rFonts w:ascii="Verdana" w:hAnsi="Verdana"/>
          <w:color w:val="454545"/>
          <w:sz w:val="17"/>
          <w:szCs w:val="17"/>
          <w:lang w:val="en-US"/>
        </w:rPr>
        <w:t>: Stanford University 2011</w:t>
      </w:r>
      <w:r w:rsidRPr="000B6E6D">
        <w:rPr>
          <w:rFonts w:ascii="Verdana" w:hAnsi="Verdana"/>
          <w:color w:val="454545"/>
          <w:sz w:val="17"/>
          <w:szCs w:val="17"/>
          <w:lang w:val="en-US"/>
        </w:rPr>
        <w:br/>
      </w:r>
      <w:r w:rsidRPr="000B6E6D">
        <w:rPr>
          <w:rStyle w:val="Strong"/>
          <w:rFonts w:ascii="Verdana" w:hAnsi="Verdana"/>
          <w:color w:val="454545"/>
          <w:sz w:val="17"/>
          <w:szCs w:val="17"/>
          <w:lang w:val="en-US"/>
        </w:rPr>
        <w:t>Number of pages</w:t>
      </w:r>
      <w:r w:rsidRPr="000B6E6D">
        <w:rPr>
          <w:rFonts w:ascii="Verdana" w:hAnsi="Verdana"/>
          <w:color w:val="454545"/>
          <w:sz w:val="17"/>
          <w:szCs w:val="17"/>
          <w:lang w:val="en-US"/>
        </w:rPr>
        <w:t>: 92</w:t>
      </w:r>
    </w:p>
    <w:p w:rsidR="000B6E6D" w:rsidRPr="000B6E6D" w:rsidRDefault="000B6E6D" w:rsidP="000B6E6D">
      <w:pPr>
        <w:pStyle w:val="NormalWeb"/>
        <w:spacing w:before="0" w:beforeAutospacing="0" w:after="75" w:afterAutospacing="0" w:line="285" w:lineRule="atLeast"/>
        <w:rPr>
          <w:rFonts w:ascii="Verdana" w:hAnsi="Verdana"/>
          <w:color w:val="454545"/>
          <w:sz w:val="17"/>
          <w:szCs w:val="17"/>
          <w:lang w:val="en-US"/>
        </w:rPr>
      </w:pPr>
      <w:r w:rsidRPr="000B6E6D">
        <w:rPr>
          <w:rStyle w:val="Strong"/>
          <w:rFonts w:ascii="Verdana" w:hAnsi="Verdana"/>
          <w:color w:val="454545"/>
          <w:sz w:val="17"/>
          <w:szCs w:val="17"/>
          <w:lang w:val="en-US"/>
        </w:rPr>
        <w:t>Description</w:t>
      </w:r>
      <w:proofErr w:type="gramStart"/>
      <w:r w:rsidRPr="000B6E6D">
        <w:rPr>
          <w:rFonts w:ascii="Verdana" w:hAnsi="Verdana"/>
          <w:color w:val="454545"/>
          <w:sz w:val="17"/>
          <w:szCs w:val="17"/>
          <w:lang w:val="en-US"/>
        </w:rPr>
        <w:t>:</w:t>
      </w:r>
      <w:proofErr w:type="gramEnd"/>
      <w:r w:rsidRPr="000B6E6D">
        <w:rPr>
          <w:rFonts w:ascii="Verdana" w:hAnsi="Verdana"/>
          <w:color w:val="454545"/>
          <w:sz w:val="17"/>
          <w:szCs w:val="17"/>
          <w:lang w:val="en-US"/>
        </w:rPr>
        <w:br/>
        <w:t xml:space="preserve">This is a text for dedicated undergraduates with no previous experience in modal logic. The book should prepare people for reading advanced texts in modal logic, such as </w:t>
      </w:r>
      <w:proofErr w:type="spellStart"/>
      <w:r w:rsidRPr="000B6E6D">
        <w:rPr>
          <w:rFonts w:ascii="Verdana" w:hAnsi="Verdana"/>
          <w:color w:val="454545"/>
          <w:sz w:val="17"/>
          <w:szCs w:val="17"/>
          <w:lang w:val="en-US"/>
        </w:rPr>
        <w:t>Goldblatt</w:t>
      </w:r>
      <w:proofErr w:type="spellEnd"/>
      <w:r w:rsidRPr="000B6E6D">
        <w:rPr>
          <w:rFonts w:ascii="Verdana" w:hAnsi="Verdana"/>
          <w:color w:val="454545"/>
          <w:sz w:val="17"/>
          <w:szCs w:val="17"/>
          <w:lang w:val="en-US"/>
        </w:rPr>
        <w:t xml:space="preserve">, </w:t>
      </w:r>
      <w:proofErr w:type="spellStart"/>
      <w:r w:rsidRPr="000B6E6D">
        <w:rPr>
          <w:rFonts w:ascii="Verdana" w:hAnsi="Verdana"/>
          <w:color w:val="454545"/>
          <w:sz w:val="17"/>
          <w:szCs w:val="17"/>
          <w:lang w:val="en-US"/>
        </w:rPr>
        <w:t>Chellas</w:t>
      </w:r>
      <w:proofErr w:type="spellEnd"/>
      <w:r w:rsidRPr="000B6E6D">
        <w:rPr>
          <w:rFonts w:ascii="Verdana" w:hAnsi="Verdana"/>
          <w:color w:val="454545"/>
          <w:sz w:val="17"/>
          <w:szCs w:val="17"/>
          <w:lang w:val="en-US"/>
        </w:rPr>
        <w:t xml:space="preserve">, Hughes and </w:t>
      </w:r>
      <w:proofErr w:type="spellStart"/>
      <w:r w:rsidRPr="000B6E6D">
        <w:rPr>
          <w:rFonts w:ascii="Verdana" w:hAnsi="Verdana"/>
          <w:color w:val="454545"/>
          <w:sz w:val="17"/>
          <w:szCs w:val="17"/>
          <w:lang w:val="en-US"/>
        </w:rPr>
        <w:t>Cresswell</w:t>
      </w:r>
      <w:proofErr w:type="spellEnd"/>
      <w:r w:rsidRPr="000B6E6D">
        <w:rPr>
          <w:rFonts w:ascii="Verdana" w:hAnsi="Verdana"/>
          <w:color w:val="454545"/>
          <w:sz w:val="17"/>
          <w:szCs w:val="17"/>
          <w:lang w:val="en-US"/>
        </w:rPr>
        <w:t xml:space="preserve">, and van </w:t>
      </w:r>
      <w:proofErr w:type="spellStart"/>
      <w:r w:rsidRPr="000B6E6D">
        <w:rPr>
          <w:rFonts w:ascii="Verdana" w:hAnsi="Verdana"/>
          <w:color w:val="454545"/>
          <w:sz w:val="17"/>
          <w:szCs w:val="17"/>
          <w:lang w:val="en-US"/>
        </w:rPr>
        <w:t>Benthem</w:t>
      </w:r>
      <w:proofErr w:type="spellEnd"/>
      <w:r w:rsidRPr="000B6E6D">
        <w:rPr>
          <w:rFonts w:ascii="Verdana" w:hAnsi="Verdana"/>
          <w:color w:val="454545"/>
          <w:sz w:val="17"/>
          <w:szCs w:val="17"/>
          <w:lang w:val="en-US"/>
        </w:rPr>
        <w:t>.</w:t>
      </w:r>
    </w:p>
    <w:p w:rsidR="00C53689" w:rsidRPr="00C53689" w:rsidRDefault="00C53689" w:rsidP="00C53689">
      <w:pPr>
        <w:pStyle w:val="Heading1"/>
        <w:rPr>
          <w:rFonts w:eastAsia="Times New Roman"/>
          <w:lang w:eastAsia="ru-RU"/>
        </w:rPr>
      </w:pPr>
      <w:r w:rsidRPr="00C53689">
        <w:rPr>
          <w:rFonts w:eastAsia="Times New Roman"/>
          <w:lang w:eastAsia="ru-RU"/>
        </w:rPr>
        <w:t>The Metaphysics Research Lab</w:t>
      </w:r>
    </w:p>
    <w:p w:rsidR="009E5D73" w:rsidRDefault="000B6E6D">
      <w:r w:rsidRPr="000B6E6D">
        <w:t>http://mally.stanford.edu/</w:t>
      </w:r>
    </w:p>
    <w:p w:rsidR="008018D9" w:rsidRDefault="008018D9"/>
    <w:p w:rsidR="008018D9" w:rsidRDefault="008018D9"/>
    <w:p w:rsidR="008018D9" w:rsidRDefault="008018D9"/>
    <w:sectPr w:rsidR="008018D9">
      <w:footerReference w:type="default" r:id="rId25"/>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753" w:rsidRDefault="008B2753">
      <w:pPr>
        <w:spacing w:line="240" w:lineRule="auto"/>
      </w:pPr>
      <w:r>
        <w:separator/>
      </w:r>
    </w:p>
  </w:endnote>
  <w:endnote w:type="continuationSeparator" w:id="0">
    <w:p w:rsidR="008B2753" w:rsidRDefault="008B2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D73" w:rsidRDefault="005C2A89">
    <w:pPr>
      <w:pStyle w:val="Footer"/>
    </w:pPr>
    <w:r>
      <w:rPr>
        <w:noProof/>
        <w:lang w:val="ru-RU" w:eastAsia="ru-RU"/>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5D73" w:rsidRDefault="005C2A8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422D4">
                            <w:rPr>
                              <w:rStyle w:val="PageNumber"/>
                              <w:noProof/>
                            </w:rPr>
                            <w:t>2</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9E5D73" w:rsidRDefault="005C2A8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422D4">
                      <w:rPr>
                        <w:rStyle w:val="PageNumber"/>
                        <w:noProof/>
                      </w:rPr>
                      <w:t>2</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753" w:rsidRDefault="008B2753">
      <w:pPr>
        <w:spacing w:line="240" w:lineRule="auto"/>
      </w:pPr>
      <w:r>
        <w:separator/>
      </w:r>
    </w:p>
  </w:footnote>
  <w:footnote w:type="continuationSeparator" w:id="0">
    <w:p w:rsidR="008B2753" w:rsidRDefault="008B27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D92198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16A3A5A"/>
    <w:multiLevelType w:val="multilevel"/>
    <w:tmpl w:val="81CC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358B0"/>
    <w:multiLevelType w:val="hybridMultilevel"/>
    <w:tmpl w:val="4FD06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BCB256D"/>
    <w:multiLevelType w:val="hybridMultilevel"/>
    <w:tmpl w:val="A93E2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20342F"/>
    <w:multiLevelType w:val="hybridMultilevel"/>
    <w:tmpl w:val="73841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3E"/>
    <w:rsid w:val="000B6E6D"/>
    <w:rsid w:val="002422D4"/>
    <w:rsid w:val="003F4468"/>
    <w:rsid w:val="00531494"/>
    <w:rsid w:val="00556C8C"/>
    <w:rsid w:val="005C2A89"/>
    <w:rsid w:val="008018D9"/>
    <w:rsid w:val="008B2753"/>
    <w:rsid w:val="009E5D73"/>
    <w:rsid w:val="00C1503F"/>
    <w:rsid w:val="00C53689"/>
    <w:rsid w:val="00DA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5A480F6-C769-47D2-9F71-869FCF81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styleId="ListParagraph">
    <w:name w:val="List Paragraph"/>
    <w:basedOn w:val="Normal"/>
    <w:uiPriority w:val="34"/>
    <w:unhideWhenUsed/>
    <w:qFormat/>
    <w:rsid w:val="008018D9"/>
    <w:pPr>
      <w:ind w:left="720"/>
      <w:contextualSpacing/>
    </w:pPr>
  </w:style>
  <w:style w:type="paragraph" w:styleId="NormalWeb">
    <w:name w:val="Normal (Web)"/>
    <w:basedOn w:val="Normal"/>
    <w:uiPriority w:val="99"/>
    <w:semiHidden/>
    <w:unhideWhenUsed/>
    <w:rsid w:val="008018D9"/>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styleId="Hyperlink">
    <w:name w:val="Hyperlink"/>
    <w:basedOn w:val="DefaultParagraphFont"/>
    <w:uiPriority w:val="99"/>
    <w:semiHidden/>
    <w:unhideWhenUsed/>
    <w:rsid w:val="008018D9"/>
    <w:rPr>
      <w:color w:val="0000FF"/>
      <w:u w:val="single"/>
    </w:rPr>
  </w:style>
  <w:style w:type="character" w:customStyle="1" w:styleId="apple-converted-space">
    <w:name w:val="apple-converted-space"/>
    <w:basedOn w:val="DefaultParagraphFont"/>
    <w:rsid w:val="008018D9"/>
  </w:style>
  <w:style w:type="character" w:styleId="Strong">
    <w:name w:val="Strong"/>
    <w:basedOn w:val="DefaultParagraphFont"/>
    <w:uiPriority w:val="22"/>
    <w:qFormat/>
    <w:rsid w:val="000B6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281">
      <w:bodyDiv w:val="1"/>
      <w:marLeft w:val="0"/>
      <w:marRight w:val="0"/>
      <w:marTop w:val="0"/>
      <w:marBottom w:val="0"/>
      <w:divBdr>
        <w:top w:val="none" w:sz="0" w:space="0" w:color="auto"/>
        <w:left w:val="none" w:sz="0" w:space="0" w:color="auto"/>
        <w:bottom w:val="none" w:sz="0" w:space="0" w:color="auto"/>
        <w:right w:val="none" w:sz="0" w:space="0" w:color="auto"/>
      </w:divBdr>
    </w:div>
    <w:div w:id="472796800">
      <w:bodyDiv w:val="1"/>
      <w:marLeft w:val="0"/>
      <w:marRight w:val="0"/>
      <w:marTop w:val="0"/>
      <w:marBottom w:val="0"/>
      <w:divBdr>
        <w:top w:val="none" w:sz="0" w:space="0" w:color="auto"/>
        <w:left w:val="none" w:sz="0" w:space="0" w:color="auto"/>
        <w:bottom w:val="none" w:sz="0" w:space="0" w:color="auto"/>
        <w:right w:val="none" w:sz="0" w:space="0" w:color="auto"/>
      </w:divBdr>
    </w:div>
    <w:div w:id="900140310">
      <w:bodyDiv w:val="1"/>
      <w:marLeft w:val="0"/>
      <w:marRight w:val="0"/>
      <w:marTop w:val="0"/>
      <w:marBottom w:val="0"/>
      <w:divBdr>
        <w:top w:val="none" w:sz="0" w:space="0" w:color="auto"/>
        <w:left w:val="none" w:sz="0" w:space="0" w:color="auto"/>
        <w:bottom w:val="none" w:sz="0" w:space="0" w:color="auto"/>
        <w:right w:val="none" w:sz="0" w:space="0" w:color="auto"/>
      </w:divBdr>
    </w:div>
    <w:div w:id="1432703661">
      <w:bodyDiv w:val="1"/>
      <w:marLeft w:val="0"/>
      <w:marRight w:val="0"/>
      <w:marTop w:val="0"/>
      <w:marBottom w:val="0"/>
      <w:divBdr>
        <w:top w:val="none" w:sz="0" w:space="0" w:color="auto"/>
        <w:left w:val="none" w:sz="0" w:space="0" w:color="auto"/>
        <w:bottom w:val="none" w:sz="0" w:space="0" w:color="auto"/>
        <w:right w:val="none" w:sz="0" w:space="0" w:color="auto"/>
      </w:divBdr>
    </w:div>
    <w:div w:id="192525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math.nmsu.edu/mgehrke/mgehrke.html"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docs.google.com/viewer?url=http://www.helsinki.fi/esslli/courses/readers/K40.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wi.nl/~kurz/" TargetMode="External"/><Relationship Id="rId20" Type="http://schemas.openxmlformats.org/officeDocument/2006/relationships/hyperlink" Target="http://www.cwi.nl/~kur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mailto:yde@wins.uva.nl"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mailto:mgehrke@nmsu.edu"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kurz@cwi.n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docs.google.com/viewer?url=http://www.helsinki.fi/esslli/courses/readers/K15.pdf"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ya\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 csCatId="colorful" phldr="1"/>
      <dgm:spPr/>
    </dgm:pt>
    <dgm:pt modelId="{70ADAA9F-9F79-4939-AAC4-1A6F3AE8FFC9}">
      <dgm:prSet phldrT="[Text]"/>
      <dgm:spPr/>
      <dgm:t>
        <a:bodyPr/>
        <a:lstStyle/>
        <a:p>
          <a:r>
            <a:rPr lang="en-US"/>
            <a:t>egg</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dgm:spPr/>
      <dgm:t>
        <a:bodyPr/>
        <a:lstStyle/>
        <a:p>
          <a:r>
            <a:rPr lang="en-US"/>
            <a:t>pupa</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DF19D78B-6A97-48C9-ABB4-6E12549DCD5F}">
      <dgm:prSet phldrT="[Text]"/>
      <dgm:spPr/>
      <dgm:t>
        <a:bodyPr/>
        <a:lstStyle/>
        <a:p>
          <a:r>
            <a:rPr lang="en-US"/>
            <a:t>larva</a:t>
          </a:r>
        </a:p>
      </dgm:t>
    </dgm:pt>
    <dgm:pt modelId="{125D48DB-211D-4F69-9FAE-808653A3C3DB}" type="parTrans" cxnId="{A7E1A6CF-37F4-4EBD-91C4-D8F85EE72BA5}">
      <dgm:prSet/>
      <dgm:spPr/>
      <dgm:t>
        <a:bodyPr/>
        <a:lstStyle/>
        <a:p>
          <a:endParaRPr lang="en-US"/>
        </a:p>
      </dgm:t>
    </dgm:pt>
    <dgm:pt modelId="{27BD015C-E4D7-400D-A183-1B2259032C03}" type="sibTrans" cxnId="{A7E1A6CF-37F4-4EBD-91C4-D8F85EE72BA5}">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70595BC3-D5B8-40E6-B4EA-30C64BD8A00A}" type="presOf" srcId="{70ADAA9F-9F79-4939-AAC4-1A6F3AE8FFC9}" destId="{B2B3D0F9-3866-4B0C-B652-E650C38433DB}" srcOrd="0" destOrd="0" presId="urn:microsoft.com/office/officeart/2005/8/layout/hProcess9#1"/>
    <dgm:cxn modelId="{1AAF9847-59D5-4699-A382-093832343FE4}" type="presOf" srcId="{A89CF361-6798-4C87-B5C9-3F749C16B1A7}" destId="{79D904BC-76C4-4B68-B260-23DB726572D8}" srcOrd="0" destOrd="0" presId="urn:microsoft.com/office/officeart/2005/8/layout/hProcess9#1"/>
    <dgm:cxn modelId="{C686CE2F-855B-4510-9852-31D78C3B91B8}" srcId="{4521AEFA-EE28-4C0D-B5ED-B77279930F54}" destId="{8AA9E4BA-B7C5-43AC-A9D2-10B0D1DC0A52}" srcOrd="3" destOrd="0" parTransId="{3289915F-62E9-4C43-BA94-BCD1A36BCC03}" sibTransId="{2F74F8C7-DFD9-4496-9545-BD5F6F2C0881}"/>
    <dgm:cxn modelId="{CAE0C61A-235F-4595-9EBF-6F4FCF3D8E08}" type="presOf" srcId="{8AA9E4BA-B7C5-43AC-A9D2-10B0D1DC0A52}" destId="{85D5AF83-F371-4BBD-B744-86F02FFE9B68}" srcOrd="0" destOrd="0" presId="urn:microsoft.com/office/officeart/2005/8/layout/hProcess9#1"/>
    <dgm:cxn modelId="{CCC40D73-274A-4F2C-ABB2-ED81BAD157D9}" type="presOf" srcId="{4521AEFA-EE28-4C0D-B5ED-B77279930F54}" destId="{ED3FE8E1-092E-46AD-8DB2-18398D8CE3A2}" srcOrd="0" destOrd="0" presId="urn:microsoft.com/office/officeart/2005/8/layout/hProcess9#1"/>
    <dgm:cxn modelId="{B0B7F753-AD94-41F2-8FC8-C806C5628C76}" srcId="{4521AEFA-EE28-4C0D-B5ED-B77279930F54}" destId="{A89CF361-6798-4C87-B5C9-3F749C16B1A7}" srcOrd="1" destOrd="0" parTransId="{E48FA4AB-464B-4CB9-86ED-79DFA16EA6A9}" sibTransId="{235EF14D-AA32-473A-B180-A1293D24E148}"/>
    <dgm:cxn modelId="{846647C5-D510-49F4-8AC2-6107C7AE303D}" srcId="{4521AEFA-EE28-4C0D-B5ED-B77279930F54}" destId="{70ADAA9F-9F79-4939-AAC4-1A6F3AE8FFC9}" srcOrd="0" destOrd="0" parTransId="{126275CE-4F01-4F64-B4B3-0C6D438E8603}" sibTransId="{259794E3-C072-4CA9-9016-2E207F771B0D}"/>
    <dgm:cxn modelId="{A7E1A6CF-37F4-4EBD-91C4-D8F85EE72BA5}" srcId="{4521AEFA-EE28-4C0D-B5ED-B77279930F54}" destId="{DF19D78B-6A97-48C9-ABB4-6E12549DCD5F}" srcOrd="2" destOrd="0" parTransId="{125D48DB-211D-4F69-9FAE-808653A3C3DB}" sibTransId="{27BD015C-E4D7-400D-A183-1B2259032C03}"/>
    <dgm:cxn modelId="{159BD0A2-5789-4D81-8AAF-AFD7943B7568}" type="presOf" srcId="{DF19D78B-6A97-48C9-ABB4-6E12549DCD5F}" destId="{8595E152-2E22-4AA8-9929-CC33E95FC0D7}" srcOrd="0" destOrd="0" presId="urn:microsoft.com/office/officeart/2005/8/layout/hProcess9#1"/>
    <dgm:cxn modelId="{BB18A187-374E-4EA5-B986-DEDF8E4CBBC6}" type="presParOf" srcId="{ED3FE8E1-092E-46AD-8DB2-18398D8CE3A2}" destId="{C284A2D8-19C0-4A03-B182-8F77660A1CD1}" srcOrd="0" destOrd="0" presId="urn:microsoft.com/office/officeart/2005/8/layout/hProcess9#1"/>
    <dgm:cxn modelId="{656EE8B6-4D91-4A9D-A9F2-839AA1E9A45D}" type="presParOf" srcId="{ED3FE8E1-092E-46AD-8DB2-18398D8CE3A2}" destId="{C831B9E0-F783-4898-A5CB-781056FA7E36}" srcOrd="1" destOrd="0" presId="urn:microsoft.com/office/officeart/2005/8/layout/hProcess9#1"/>
    <dgm:cxn modelId="{5AAB177C-6188-4820-9D06-F8BF6D4E765E}" type="presParOf" srcId="{C831B9E0-F783-4898-A5CB-781056FA7E36}" destId="{B2B3D0F9-3866-4B0C-B652-E650C38433DB}" srcOrd="0" destOrd="0" presId="urn:microsoft.com/office/officeart/2005/8/layout/hProcess9#1"/>
    <dgm:cxn modelId="{F61DF28B-5688-4287-BB28-B1618D2E50AE}" type="presParOf" srcId="{C831B9E0-F783-4898-A5CB-781056FA7E36}" destId="{05AC8F89-44D8-4EB9-BB52-B05415418A1C}" srcOrd="1" destOrd="0" presId="urn:microsoft.com/office/officeart/2005/8/layout/hProcess9#1"/>
    <dgm:cxn modelId="{2CCDD9FA-7681-4ECD-B0A3-5CE335864C76}" type="presParOf" srcId="{C831B9E0-F783-4898-A5CB-781056FA7E36}" destId="{79D904BC-76C4-4B68-B260-23DB726572D8}" srcOrd="2" destOrd="0" presId="urn:microsoft.com/office/officeart/2005/8/layout/hProcess9#1"/>
    <dgm:cxn modelId="{1C478FCD-AA52-4FAC-AE33-864E5803B9E2}" type="presParOf" srcId="{C831B9E0-F783-4898-A5CB-781056FA7E36}" destId="{FB3AA8BF-32CC-4F7B-AE5A-92CF9E7C8F7F}" srcOrd="3" destOrd="0" presId="urn:microsoft.com/office/officeart/2005/8/layout/hProcess9#1"/>
    <dgm:cxn modelId="{55610CF8-4564-46CE-8A4B-BD5D72F8C279}" type="presParOf" srcId="{C831B9E0-F783-4898-A5CB-781056FA7E36}" destId="{8595E152-2E22-4AA8-9929-CC33E95FC0D7}" srcOrd="4" destOrd="0" presId="urn:microsoft.com/office/officeart/2005/8/layout/hProcess9#1"/>
    <dgm:cxn modelId="{172F28BE-A9CE-4366-B124-9709FC37E399}" type="presParOf" srcId="{C831B9E0-F783-4898-A5CB-781056FA7E36}" destId="{9D7500BB-9DA4-4EEB-A12B-83E629A63342}" srcOrd="5" destOrd="0" presId="urn:microsoft.com/office/officeart/2005/8/layout/hProcess9#1"/>
    <dgm:cxn modelId="{709A766E-5654-4EC6-BF93-0D9B3E2E848D}"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276335" y="0"/>
          <a:ext cx="2801302" cy="14763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324" y="442912"/>
          <a:ext cx="733434" cy="59054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egg</a:t>
          </a:r>
        </a:p>
      </dsp:txBody>
      <dsp:txXfrm>
        <a:off x="107733" y="529396"/>
        <a:ext cx="518616" cy="417581"/>
      </dsp:txXfrm>
    </dsp:sp>
    <dsp:sp modelId="{79D904BC-76C4-4B68-B260-23DB726572D8}">
      <dsp:nvSpPr>
        <dsp:cNvPr id="0" name=""/>
        <dsp:cNvSpPr/>
      </dsp:nvSpPr>
      <dsp:spPr>
        <a:xfrm>
          <a:off x="783484" y="442912"/>
          <a:ext cx="733434" cy="59054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pupa</a:t>
          </a:r>
        </a:p>
      </dsp:txBody>
      <dsp:txXfrm>
        <a:off x="890893" y="529396"/>
        <a:ext cx="518616" cy="417581"/>
      </dsp:txXfrm>
    </dsp:sp>
    <dsp:sp modelId="{8595E152-2E22-4AA8-9929-CC33E95FC0D7}">
      <dsp:nvSpPr>
        <dsp:cNvPr id="0" name=""/>
        <dsp:cNvSpPr/>
      </dsp:nvSpPr>
      <dsp:spPr>
        <a:xfrm>
          <a:off x="1566643" y="442912"/>
          <a:ext cx="733434" cy="59054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larva</a:t>
          </a:r>
        </a:p>
      </dsp:txBody>
      <dsp:txXfrm>
        <a:off x="1674052" y="529396"/>
        <a:ext cx="518616" cy="417581"/>
      </dsp:txXfrm>
    </dsp:sp>
    <dsp:sp modelId="{85D5AF83-F371-4BBD-B744-86F02FFE9B68}">
      <dsp:nvSpPr>
        <dsp:cNvPr id="0" name=""/>
        <dsp:cNvSpPr/>
      </dsp:nvSpPr>
      <dsp:spPr>
        <a:xfrm>
          <a:off x="2349802" y="305822"/>
          <a:ext cx="945522" cy="864730"/>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dsp:txBody>
      <dsp:txXfrm>
        <a:off x="2488270" y="432459"/>
        <a:ext cx="668586" cy="6114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C4BF8EAC13437D9111E1CAAACDCDB6"/>
        <w:category>
          <w:name w:val="General"/>
          <w:gallery w:val="placeholder"/>
        </w:category>
        <w:types>
          <w:type w:val="bbPlcHdr"/>
        </w:types>
        <w:behaviors>
          <w:behavior w:val="content"/>
        </w:behaviors>
        <w:guid w:val="{86730B7F-E87F-4AA3-BB34-B2038B85C7EC}"/>
      </w:docPartPr>
      <w:docPartBody>
        <w:p w:rsidR="0008146C" w:rsidRDefault="005A59C5">
          <w:pPr>
            <w:pStyle w:val="2DC4BF8EAC13437D9111E1CAAACDCDB6"/>
          </w:pPr>
          <w:r>
            <w:t>[Your Name]</w:t>
          </w:r>
        </w:p>
      </w:docPartBody>
    </w:docPart>
    <w:docPart>
      <w:docPartPr>
        <w:name w:val="4FA5A4D2E5434FEC86BA3320D2A2B7CC"/>
        <w:category>
          <w:name w:val="General"/>
          <w:gallery w:val="placeholder"/>
        </w:category>
        <w:types>
          <w:type w:val="bbPlcHdr"/>
        </w:types>
        <w:behaviors>
          <w:behavior w:val="content"/>
        </w:behaviors>
        <w:guid w:val="{3E899177-95A6-465E-80B2-CD1A6AD81054}"/>
      </w:docPartPr>
      <w:docPartBody>
        <w:p w:rsidR="0008146C" w:rsidRDefault="005A59C5">
          <w:pPr>
            <w:pStyle w:val="4FA5A4D2E5434FEC86BA3320D2A2B7CC"/>
          </w:pPr>
          <w:r>
            <w:t>[Course Title]</w:t>
          </w:r>
        </w:p>
      </w:docPartBody>
    </w:docPart>
    <w:docPart>
      <w:docPartPr>
        <w:name w:val="5E20F83ECED04FF2970DED9FB5BF7C9D"/>
        <w:category>
          <w:name w:val="General"/>
          <w:gallery w:val="placeholder"/>
        </w:category>
        <w:types>
          <w:type w:val="bbPlcHdr"/>
        </w:types>
        <w:behaviors>
          <w:behavior w:val="content"/>
        </w:behaviors>
        <w:guid w:val="{D6FAAB39-B35B-406C-BF1A-185969FD8E74}"/>
      </w:docPartPr>
      <w:docPartBody>
        <w:p w:rsidR="0008146C" w:rsidRDefault="005A59C5">
          <w:pPr>
            <w:pStyle w:val="5E20F83ECED04FF2970DED9FB5BF7C9D"/>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C5"/>
    <w:rsid w:val="0008146C"/>
    <w:rsid w:val="005A59C5"/>
    <w:rsid w:val="006D1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ru-RU" w:eastAsia="ru-RU"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4BF8EAC13437D9111E1CAAACDCDB6">
    <w:name w:val="2DC4BF8EAC13437D9111E1CAAACDCDB6"/>
  </w:style>
  <w:style w:type="paragraph" w:customStyle="1" w:styleId="4FA5A4D2E5434FEC86BA3320D2A2B7CC">
    <w:name w:val="4FA5A4D2E5434FEC86BA3320D2A2B7CC"/>
  </w:style>
  <w:style w:type="paragraph" w:customStyle="1" w:styleId="5E20F83ECED04FF2970DED9FB5BF7C9D">
    <w:name w:val="5E20F83ECED04FF2970DED9FB5BF7C9D"/>
  </w:style>
  <w:style w:type="character" w:styleId="PlaceholderText">
    <w:name w:val="Placeholder Text"/>
    <w:basedOn w:val="DefaultParagraphFont"/>
    <w:uiPriority w:val="99"/>
    <w:semiHidden/>
    <w:rsid w:val="000814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C628279-16D8-4022-AA4D-BBB58C1FA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74</TotalTime>
  <Pages>5</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Модальная логика</vt:lpstr>
    </vt:vector>
  </TitlesOfParts>
  <Manager>Обзор</Manager>
  <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Модальная логика</dc:title>
  <dc:creator>Ilya Juhnowski</dc:creator>
  <cp:keywords>Вопрос формализации</cp:keywords>
  <cp:lastModifiedBy>Ilya Juhnowski</cp:lastModifiedBy>
  <cp:revision>5</cp:revision>
  <cp:lastPrinted>2012-09-04T22:21:00Z</cp:lastPrinted>
  <dcterms:created xsi:type="dcterms:W3CDTF">2013-01-04T08:46:00Z</dcterms:created>
  <dcterms:modified xsi:type="dcterms:W3CDTF">2013-01-04T10:00:00Z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