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</w:t>
      </w:r>
      <w:r w:rsidR="00703826" w:rsidRPr="00513335">
        <w:rPr>
          <w:rFonts w:ascii="Times New Roman" w:hAnsi="Times New Roman"/>
          <w:bCs/>
          <w:sz w:val="24"/>
          <w:szCs w:val="24"/>
        </w:rPr>
        <w:t>ОССИИ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Кафедра «</w:t>
      </w:r>
      <w:r w:rsidR="00513335" w:rsidRPr="00513335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513335">
        <w:rPr>
          <w:rFonts w:ascii="Times New Roman" w:hAnsi="Times New Roman"/>
          <w:bCs/>
          <w:sz w:val="28"/>
          <w:szCs w:val="28"/>
        </w:rPr>
        <w:t xml:space="preserve">» 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</w:t>
      </w:r>
      <w:r w:rsidR="008F0FA5" w:rsidRPr="00553745">
        <w:rPr>
          <w:rFonts w:ascii="Times New Roman" w:hAnsi="Times New Roman"/>
          <w:b/>
          <w:bCs/>
          <w:sz w:val="28"/>
          <w:szCs w:val="28"/>
        </w:rPr>
        <w:t>организации</w:t>
      </w:r>
      <w:r w:rsidR="008F0F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A02C4">
        <w:rPr>
          <w:rFonts w:ascii="Times New Roman" w:hAnsi="Times New Roman"/>
          <w:b/>
          <w:bCs/>
          <w:sz w:val="28"/>
          <w:szCs w:val="28"/>
        </w:rPr>
        <w:t>самостоятельной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 студентов</w:t>
      </w:r>
    </w:p>
    <w:p w:rsidR="008F0FA5" w:rsidRPr="00553745" w:rsidRDefault="005F3EE3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445F35" w:rsidRPr="00445F35">
        <w:rPr>
          <w:rFonts w:ascii="Times New Roman" w:hAnsi="Times New Roman"/>
          <w:b/>
          <w:iCs/>
          <w:sz w:val="28"/>
          <w:szCs w:val="28"/>
        </w:rPr>
        <w:t>Биофизические основы живых систем</w:t>
      </w:r>
      <w:r w:rsidR="008F0FA5"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12.03.04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5F3EE3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3176">
        <w:rPr>
          <w:rFonts w:ascii="Times New Roman" w:hAnsi="Times New Roman"/>
          <w:b/>
          <w:bCs/>
          <w:sz w:val="28"/>
          <w:szCs w:val="28"/>
        </w:rPr>
        <w:t>Инженерное дело в медико-биологической практике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1333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="005F3EE3"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Бакалавр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8F0FA5" w:rsidRDefault="005F3EE3" w:rsidP="00553745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8F0FA5" w:rsidRDefault="008F0F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0FA5" w:rsidRPr="002A02C4" w:rsidRDefault="008F0FA5" w:rsidP="002A0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02C4">
        <w:rPr>
          <w:rFonts w:ascii="Times New Roman" w:hAnsi="Times New Roman"/>
          <w:sz w:val="24"/>
          <w:szCs w:val="24"/>
        </w:rPr>
        <w:lastRenderedPageBreak/>
        <w:t xml:space="preserve">Разработчик / составитель </w:t>
      </w:r>
      <w:r w:rsidR="002A02C4" w:rsidRPr="002A02C4">
        <w:rPr>
          <w:rFonts w:ascii="Times New Roman" w:hAnsi="Times New Roman"/>
          <w:sz w:val="24"/>
          <w:szCs w:val="24"/>
        </w:rPr>
        <w:t>методических рекомендаций по организации самостоятельной р</w:t>
      </w:r>
      <w:r w:rsidR="002A02C4" w:rsidRPr="002A02C4">
        <w:rPr>
          <w:rFonts w:ascii="Times New Roman" w:hAnsi="Times New Roman"/>
          <w:sz w:val="24"/>
          <w:szCs w:val="24"/>
        </w:rPr>
        <w:t>а</w:t>
      </w:r>
      <w:r w:rsidR="002A02C4" w:rsidRPr="002A02C4">
        <w:rPr>
          <w:rFonts w:ascii="Times New Roman" w:hAnsi="Times New Roman"/>
          <w:sz w:val="24"/>
          <w:szCs w:val="24"/>
        </w:rPr>
        <w:t>боты студентов по дисциплине «</w:t>
      </w:r>
      <w:r w:rsidR="00445F35" w:rsidRPr="0087029B">
        <w:rPr>
          <w:rFonts w:ascii="Times New Roman" w:hAnsi="Times New Roman"/>
          <w:sz w:val="24"/>
          <w:szCs w:val="28"/>
        </w:rPr>
        <w:t>Биофизические основы живых систем</w:t>
      </w:r>
      <w:r w:rsidR="002A02C4" w:rsidRPr="002A02C4">
        <w:rPr>
          <w:rFonts w:ascii="Times New Roman" w:hAnsi="Times New Roman"/>
          <w:sz w:val="24"/>
          <w:szCs w:val="24"/>
        </w:rPr>
        <w:t>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2A02C4" w:rsidRDefault="00710E80" w:rsidP="002A02C4">
      <w:pPr>
        <w:pStyle w:val="af"/>
        <w:jc w:val="both"/>
      </w:pPr>
      <w:r>
        <w:t>Профессор, д.</w:t>
      </w:r>
      <w:r w:rsidR="00445F35">
        <w:t>б</w:t>
      </w:r>
      <w:r>
        <w:t xml:space="preserve">.н., проф. </w:t>
      </w:r>
      <w:proofErr w:type="spellStart"/>
      <w:r w:rsidR="00445F35">
        <w:t>Монич</w:t>
      </w:r>
      <w:proofErr w:type="spellEnd"/>
      <w:r w:rsidR="00445F35">
        <w:t xml:space="preserve"> В.А.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</w:t>
      </w:r>
      <w:r w:rsidR="00FF55DA" w:rsidRPr="00FF55DA">
        <w:rPr>
          <w:rFonts w:ascii="Times New Roman" w:hAnsi="Times New Roman"/>
          <w:sz w:val="24"/>
          <w:szCs w:val="28"/>
        </w:rPr>
        <w:t>Биоинженерия и ядерная медицина</w:t>
      </w:r>
      <w:r w:rsidRPr="008F0FA5">
        <w:rPr>
          <w:rFonts w:ascii="Times New Roman" w:hAnsi="Times New Roman"/>
          <w:sz w:val="24"/>
          <w:szCs w:val="28"/>
        </w:rPr>
        <w:t>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2A02C4" w:rsidRDefault="002A02C4" w:rsidP="002A02C4">
      <w:pPr>
        <w:pStyle w:val="af"/>
        <w:jc w:val="both"/>
      </w:pPr>
      <w:r>
        <w:t>Методические рекомендации по организации самостоятельной работы студентов по дисци</w:t>
      </w:r>
      <w:r>
        <w:t>п</w:t>
      </w:r>
      <w:r>
        <w:t>лине «</w:t>
      </w:r>
      <w:r w:rsidR="00445F35" w:rsidRPr="0087029B">
        <w:rPr>
          <w:szCs w:val="28"/>
        </w:rPr>
        <w:t>Биофизические основы живых систем</w:t>
      </w:r>
      <w:r>
        <w:t>» рассмотрены на заседании кафедры «Биоинж</w:t>
      </w:r>
      <w:r>
        <w:t>е</w:t>
      </w:r>
      <w:r>
        <w:t>нерия и ядерная медицина»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Заведующий кафедрой       профессор, д.т.н.   Снегирев С.Д. 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2A02C4" w:rsidRDefault="002A02C4" w:rsidP="002A02C4">
      <w:pPr>
        <w:pStyle w:val="af"/>
        <w:jc w:val="both"/>
      </w:pPr>
      <w:r>
        <w:t>Методические рекомендации по организации самостоятельной работы студентов по дисци</w:t>
      </w:r>
      <w:r>
        <w:t>п</w:t>
      </w:r>
      <w:r>
        <w:t>лине «</w:t>
      </w:r>
      <w:r w:rsidR="00445F35" w:rsidRPr="0087029B">
        <w:rPr>
          <w:szCs w:val="28"/>
        </w:rPr>
        <w:t>Биофизические основы живых систем</w:t>
      </w:r>
      <w:r>
        <w:t>» утверждены методическим советом образов</w:t>
      </w:r>
      <w:r>
        <w:t>а</w:t>
      </w:r>
      <w:r>
        <w:t>тельно</w:t>
      </w:r>
      <w:r w:rsidR="0096077F">
        <w:t>-</w:t>
      </w:r>
      <w:r>
        <w:t xml:space="preserve">научного института «Ядерной энергетики и технической физики»  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966BC4" w:rsidRDefault="00966BC4" w:rsidP="00966BC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bookmarkStart w:id="0" w:name="_Toc449522468"/>
      <w:r>
        <w:rPr>
          <w:rFonts w:ascii="Times New Roman" w:eastAsia="Times New Roman" w:hAnsi="Times New Roman"/>
          <w:sz w:val="24"/>
          <w:szCs w:val="24"/>
        </w:rPr>
        <w:t>Председатель методического совета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_________________  /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/</w:t>
      </w:r>
      <w:bookmarkEnd w:id="0"/>
    </w:p>
    <w:p w:rsidR="00966BC4" w:rsidRDefault="00966BC4" w:rsidP="00966BC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</w:r>
      <w:bookmarkStart w:id="1" w:name="_Toc449522469"/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подпись</w:t>
      </w:r>
      <w:r>
        <w:rPr>
          <w:rFonts w:ascii="Times New Roman" w:eastAsia="Times New Roman" w:hAnsi="Times New Roman"/>
          <w:sz w:val="20"/>
          <w:szCs w:val="20"/>
        </w:rPr>
        <w:t>)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i/>
          <w:sz w:val="18"/>
          <w:szCs w:val="18"/>
        </w:rPr>
        <w:t>(Ф. И. О.)</w:t>
      </w:r>
      <w:bookmarkEnd w:id="1"/>
    </w:p>
    <w:p w:rsidR="00966BC4" w:rsidRDefault="00966BC4" w:rsidP="00966BC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«___»___________________20___г.                                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443914" w:rsidRPr="00DA223E" w:rsidRDefault="00443914" w:rsidP="00443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Методические рекомендации по организации </w:t>
      </w:r>
      <w:r w:rsidRPr="00443914">
        <w:rPr>
          <w:rFonts w:ascii="Times New Roman" w:hAnsi="Times New Roman"/>
          <w:sz w:val="24"/>
          <w:szCs w:val="24"/>
        </w:rPr>
        <w:t xml:space="preserve">самостоятельной </w:t>
      </w:r>
      <w:r>
        <w:rPr>
          <w:rFonts w:ascii="Times New Roman" w:hAnsi="Times New Roman"/>
          <w:sz w:val="24"/>
          <w:szCs w:val="24"/>
        </w:rPr>
        <w:t>работы студентов по дисци</w:t>
      </w:r>
      <w:r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лине «</w:t>
      </w:r>
      <w:r w:rsidR="00445F35" w:rsidRPr="0087029B">
        <w:rPr>
          <w:rFonts w:ascii="Times New Roman" w:hAnsi="Times New Roman"/>
          <w:sz w:val="24"/>
          <w:szCs w:val="28"/>
        </w:rPr>
        <w:t>Биофизические основы живых систем</w:t>
      </w:r>
      <w:r>
        <w:rPr>
          <w:rFonts w:ascii="Times New Roman" w:hAnsi="Times New Roman"/>
          <w:sz w:val="24"/>
          <w:szCs w:val="24"/>
        </w:rPr>
        <w:t>»</w:t>
      </w:r>
      <w:r w:rsidRPr="00DA223E">
        <w:rPr>
          <w:rFonts w:ascii="Times New Roman" w:hAnsi="Times New Roman"/>
          <w:sz w:val="24"/>
          <w:szCs w:val="24"/>
        </w:rPr>
        <w:t xml:space="preserve"> зарегистрированы в методическом отделе под учетным номером _______________</w:t>
      </w:r>
    </w:p>
    <w:p w:rsidR="00443914" w:rsidRDefault="00443914" w:rsidP="00443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914" w:rsidRPr="00DA223E" w:rsidRDefault="00443914" w:rsidP="00443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Ведущий инженер ______________________Чуева Н.А.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553745">
      <w:pPr>
        <w:jc w:val="center"/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56949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BD7" w:rsidRDefault="00E45BD7" w:rsidP="00E45BD7">
          <w:pPr>
            <w:pStyle w:val="af1"/>
            <w:jc w:val="center"/>
          </w:pPr>
          <w:r w:rsidRPr="00E45BD7">
            <w:rPr>
              <w:rFonts w:ascii="Times New Roman" w:hAnsi="Times New Roman" w:cs="Times New Roman"/>
              <w:b/>
              <w:color w:val="auto"/>
              <w:sz w:val="24"/>
            </w:rPr>
            <w:t>СОДЕРЖАНИЕ</w:t>
          </w:r>
        </w:p>
        <w:p w:rsidR="00E45BD7" w:rsidRPr="00E45BD7" w:rsidRDefault="007528D1" w:rsidP="00E45BD7">
          <w:pPr>
            <w:pStyle w:val="11"/>
            <w:tabs>
              <w:tab w:val="left" w:pos="3616"/>
              <w:tab w:val="right" w:leader="dot" w:pos="9627"/>
            </w:tabs>
            <w:rPr>
              <w:noProof/>
            </w:rPr>
          </w:pPr>
          <w:r w:rsidRPr="007528D1">
            <w:fldChar w:fldCharType="begin"/>
          </w:r>
          <w:r w:rsidR="00E45BD7">
            <w:instrText xml:space="preserve"> TOC \o "1-3" \h \z \u </w:instrText>
          </w:r>
          <w:r w:rsidRPr="007528D1">
            <w:fldChar w:fldCharType="separate"/>
          </w:r>
        </w:p>
        <w:p w:rsidR="00E45BD7" w:rsidRPr="00E45BD7" w:rsidRDefault="007528D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0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Введение. Цели и задачи освоения дисциплины</w:t>
            </w:r>
            <w:r w:rsidR="00E45BD7" w:rsidRPr="00E45BD7">
              <w:rPr>
                <w:noProof/>
                <w:webHidden/>
              </w:rPr>
              <w:tab/>
            </w:r>
            <w:r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_Toc449522470 \h </w:instrText>
            </w:r>
            <w:r w:rsidRPr="00E45BD7">
              <w:rPr>
                <w:noProof/>
                <w:webHidden/>
              </w:rPr>
            </w:r>
            <w:r w:rsidRPr="00E45BD7">
              <w:rPr>
                <w:noProof/>
                <w:webHidden/>
              </w:rPr>
              <w:fldChar w:fldCharType="separate"/>
            </w:r>
            <w:r w:rsidR="00CD4004">
              <w:rPr>
                <w:noProof/>
                <w:webHidden/>
              </w:rPr>
              <w:t>4</w:t>
            </w:r>
            <w:r w:rsidRPr="00E45BD7">
              <w:rPr>
                <w:noProof/>
                <w:webHidden/>
              </w:rPr>
              <w:fldChar w:fldCharType="end"/>
            </w:r>
          </w:hyperlink>
        </w:p>
        <w:p w:rsidR="00E45BD7" w:rsidRPr="00E45BD7" w:rsidRDefault="007528D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1" w:history="1">
            <w:r w:rsidR="00E45BD7" w:rsidRPr="00E45BD7">
              <w:rPr>
                <w:rStyle w:val="a9"/>
                <w:rFonts w:ascii="Times New Roman" w:hAnsi="Times New Roman"/>
                <w:noProof/>
              </w:rPr>
              <w:t>1.Тематический план освоения дисциплины с учётом видов самостоятельной работы</w:t>
            </w:r>
            <w:r w:rsidR="00E45BD7" w:rsidRPr="00E45BD7">
              <w:rPr>
                <w:noProof/>
                <w:webHidden/>
              </w:rPr>
              <w:tab/>
            </w:r>
            <w:r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_Toc449522471 \h </w:instrText>
            </w:r>
            <w:r w:rsidRPr="00E45BD7">
              <w:rPr>
                <w:noProof/>
                <w:webHidden/>
              </w:rPr>
            </w:r>
            <w:r w:rsidRPr="00E45BD7">
              <w:rPr>
                <w:noProof/>
                <w:webHidden/>
              </w:rPr>
              <w:fldChar w:fldCharType="separate"/>
            </w:r>
            <w:r w:rsidR="00CD4004">
              <w:rPr>
                <w:noProof/>
                <w:webHidden/>
              </w:rPr>
              <w:t>5</w:t>
            </w:r>
            <w:r w:rsidRPr="00E45BD7">
              <w:rPr>
                <w:noProof/>
                <w:webHidden/>
              </w:rPr>
              <w:fldChar w:fldCharType="end"/>
            </w:r>
          </w:hyperlink>
        </w:p>
        <w:p w:rsidR="00E45BD7" w:rsidRPr="00E45BD7" w:rsidRDefault="007528D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2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2. Рекомендации по выполнению самостоятельной работы</w:t>
            </w:r>
            <w:r w:rsidR="00E45BD7" w:rsidRPr="00E45BD7">
              <w:rPr>
                <w:noProof/>
                <w:webHidden/>
              </w:rPr>
              <w:tab/>
            </w:r>
            <w:r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_Toc449522472 \h </w:instrText>
            </w:r>
            <w:r w:rsidRPr="00E45BD7">
              <w:rPr>
                <w:noProof/>
                <w:webHidden/>
              </w:rPr>
            </w:r>
            <w:r w:rsidRPr="00E45BD7">
              <w:rPr>
                <w:noProof/>
                <w:webHidden/>
              </w:rPr>
              <w:fldChar w:fldCharType="separate"/>
            </w:r>
            <w:r w:rsidR="00CD4004">
              <w:rPr>
                <w:noProof/>
                <w:webHidden/>
              </w:rPr>
              <w:t>6</w:t>
            </w:r>
            <w:r w:rsidRPr="00E45BD7">
              <w:rPr>
                <w:noProof/>
                <w:webHidden/>
              </w:rPr>
              <w:fldChar w:fldCharType="end"/>
            </w:r>
          </w:hyperlink>
        </w:p>
        <w:p w:rsidR="00E45BD7" w:rsidRPr="00E45BD7" w:rsidRDefault="007528D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3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3. Задания для самостоятельного выполнения по дисциплине</w:t>
            </w:r>
            <w:r w:rsidR="00E45BD7" w:rsidRPr="00E45BD7">
              <w:rPr>
                <w:noProof/>
                <w:webHidden/>
              </w:rPr>
              <w:tab/>
            </w:r>
            <w:r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_Toc449522473 \h </w:instrText>
            </w:r>
            <w:r w:rsidRPr="00E45BD7">
              <w:rPr>
                <w:noProof/>
                <w:webHidden/>
              </w:rPr>
            </w:r>
            <w:r w:rsidRPr="00E45BD7">
              <w:rPr>
                <w:noProof/>
                <w:webHidden/>
              </w:rPr>
              <w:fldChar w:fldCharType="separate"/>
            </w:r>
            <w:r w:rsidR="00CD4004">
              <w:rPr>
                <w:noProof/>
                <w:webHidden/>
              </w:rPr>
              <w:t>8</w:t>
            </w:r>
            <w:r w:rsidRPr="00E45BD7">
              <w:rPr>
                <w:noProof/>
                <w:webHidden/>
              </w:rPr>
              <w:fldChar w:fldCharType="end"/>
            </w:r>
          </w:hyperlink>
        </w:p>
        <w:p w:rsidR="00E45BD7" w:rsidRDefault="007528D1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4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Список рекомендуемой литературы</w:t>
            </w:r>
            <w:r w:rsidR="00E45BD7" w:rsidRPr="00E45BD7">
              <w:rPr>
                <w:noProof/>
                <w:webHidden/>
              </w:rPr>
              <w:tab/>
            </w:r>
            <w:r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_Toc449522474 \h </w:instrText>
            </w:r>
            <w:r w:rsidRPr="00E45BD7">
              <w:rPr>
                <w:noProof/>
                <w:webHidden/>
              </w:rPr>
            </w:r>
            <w:r w:rsidRPr="00E45BD7">
              <w:rPr>
                <w:noProof/>
                <w:webHidden/>
              </w:rPr>
              <w:fldChar w:fldCharType="separate"/>
            </w:r>
            <w:r w:rsidR="00CD4004">
              <w:rPr>
                <w:noProof/>
                <w:webHidden/>
              </w:rPr>
              <w:t>8</w:t>
            </w:r>
            <w:r w:rsidRPr="00E45BD7">
              <w:rPr>
                <w:noProof/>
                <w:webHidden/>
              </w:rPr>
              <w:fldChar w:fldCharType="end"/>
            </w:r>
          </w:hyperlink>
        </w:p>
        <w:p w:rsidR="00E45BD7" w:rsidRDefault="007528D1">
          <w:r>
            <w:rPr>
              <w:b/>
              <w:bCs/>
            </w:rPr>
            <w:fldChar w:fldCharType="end"/>
          </w:r>
        </w:p>
      </w:sdtContent>
    </w:sdt>
    <w:p w:rsidR="005F3EE3" w:rsidRPr="008F0FA5" w:rsidRDefault="005F3EE3" w:rsidP="0097781E">
      <w:pPr>
        <w:rPr>
          <w:sz w:val="24"/>
          <w:szCs w:val="28"/>
        </w:rPr>
      </w:pPr>
      <w:bookmarkStart w:id="2" w:name="_GoBack"/>
      <w:bookmarkEnd w:id="2"/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FA5" w:rsidRPr="00563838" w:rsidRDefault="008F0FA5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3" w:name="_Toc449522470"/>
      <w:r w:rsidRPr="00563838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Введение. Цели и задачи освоения дисциплины</w:t>
      </w:r>
      <w:bookmarkEnd w:id="3"/>
    </w:p>
    <w:p w:rsidR="00563838" w:rsidRPr="00DE50B2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Дисциплина «</w:t>
      </w:r>
      <w:r w:rsidRPr="0096271D">
        <w:rPr>
          <w:rFonts w:ascii="Times New Roman" w:hAnsi="Times New Roman"/>
          <w:sz w:val="24"/>
          <w:szCs w:val="24"/>
        </w:rPr>
        <w:t>Биофизические основы живых систем</w:t>
      </w:r>
      <w:r w:rsidRPr="00DE50B2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Б1.В.ОД.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5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DE50B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DE50B2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DE50B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563838" w:rsidRPr="00DE50B2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Подготовка специалистов по направлению 12.03.04 – «Биотехнические системы и те</w:t>
      </w:r>
      <w:r w:rsidRPr="00DE50B2">
        <w:rPr>
          <w:rFonts w:ascii="Times New Roman" w:hAnsi="Times New Roman"/>
          <w:sz w:val="24"/>
          <w:szCs w:val="24"/>
        </w:rPr>
        <w:t>х</w:t>
      </w:r>
      <w:r w:rsidRPr="00DE50B2">
        <w:rPr>
          <w:rFonts w:ascii="Times New Roman" w:hAnsi="Times New Roman"/>
          <w:sz w:val="24"/>
          <w:szCs w:val="24"/>
        </w:rPr>
        <w:t>нологии», профиль подготовки: «Инженерное дело в медико-биологической практике» ре</w:t>
      </w:r>
      <w:r w:rsidRPr="00DE50B2">
        <w:rPr>
          <w:rFonts w:ascii="Times New Roman" w:hAnsi="Times New Roman"/>
          <w:sz w:val="24"/>
          <w:szCs w:val="24"/>
        </w:rPr>
        <w:t>а</w:t>
      </w:r>
      <w:r w:rsidRPr="00DE50B2">
        <w:rPr>
          <w:rFonts w:ascii="Times New Roman" w:hAnsi="Times New Roman"/>
          <w:sz w:val="24"/>
          <w:szCs w:val="24"/>
        </w:rPr>
        <w:t>лизуется в институте ядерной энергетики и технической физики на кафедре «Биоинженерия и ядерная медицина».</w:t>
      </w:r>
    </w:p>
    <w:p w:rsidR="00563838" w:rsidRDefault="00563838" w:rsidP="00563838">
      <w:pPr>
        <w:pStyle w:val="af"/>
        <w:ind w:firstLine="567"/>
        <w:jc w:val="both"/>
      </w:pPr>
      <w:r w:rsidRPr="00DE50B2">
        <w:rPr>
          <w:lang w:eastAsia="ru-RU"/>
        </w:rPr>
        <w:t>Целью учебной дисциплины «</w:t>
      </w:r>
      <w:r w:rsidRPr="00981A5E">
        <w:t>Биофизические основы живых систем</w:t>
      </w:r>
      <w:r w:rsidRPr="00DE50B2">
        <w:rPr>
          <w:iCs/>
          <w:lang w:eastAsia="ru-RU"/>
        </w:rPr>
        <w:t xml:space="preserve">» </w:t>
      </w:r>
      <w:r>
        <w:t xml:space="preserve">является </w:t>
      </w:r>
      <w:r w:rsidRPr="00981A5E">
        <w:t>получ</w:t>
      </w:r>
      <w:r w:rsidRPr="00981A5E">
        <w:t>е</w:t>
      </w:r>
      <w:r w:rsidRPr="00981A5E">
        <w:t>ние студентами знаний и умений в области биофизики, дающих понимание физической пр</w:t>
      </w:r>
      <w:r w:rsidRPr="00981A5E">
        <w:t>и</w:t>
      </w:r>
      <w:r w:rsidRPr="00981A5E">
        <w:t>роды процессов, происходящих в живых системах, в том числе, в организме человека.</w:t>
      </w:r>
      <w:r>
        <w:t xml:space="preserve"> Зад</w:t>
      </w:r>
      <w:r>
        <w:t>а</w:t>
      </w:r>
      <w:r>
        <w:t>чами</w:t>
      </w:r>
      <w:r w:rsidRPr="00981A5E">
        <w:t xml:space="preserve"> изучения дисциплины </w:t>
      </w:r>
      <w:r>
        <w:t>«Биофизические основы живых си</w:t>
      </w:r>
      <w:r w:rsidRPr="00981A5E">
        <w:t>стем</w:t>
      </w:r>
      <w:r>
        <w:t>» являются</w:t>
      </w:r>
      <w:r w:rsidRPr="00981A5E">
        <w:t xml:space="preserve"> изучение биофизических процессов в биосистемах и их структурных элементах различного уровня, ознакомление с соответствующей терминологией, литературой, биофизическими методами исследований проявлений жизнедеятельности и возможностями применения полученных знаний в медико-технической области, изучение организма как многоуровневой системы, ознакомление студентов с принципиальными закономерностями функционирования физи</w:t>
      </w:r>
      <w:r w:rsidRPr="00981A5E">
        <w:t>о</w:t>
      </w:r>
      <w:r w:rsidRPr="00981A5E">
        <w:t xml:space="preserve">логических систем организма человека и их </w:t>
      </w:r>
      <w:proofErr w:type="spellStart"/>
      <w:r w:rsidRPr="00981A5E">
        <w:t>авторегуляции</w:t>
      </w:r>
      <w:proofErr w:type="spellEnd"/>
      <w:r w:rsidRPr="00981A5E">
        <w:t>.</w:t>
      </w:r>
    </w:p>
    <w:p w:rsidR="00563838" w:rsidRPr="00DE50B2" w:rsidRDefault="00563838" w:rsidP="0056383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Изучение дисциплины обеспечивает реализацию требований федерального государс</w:t>
      </w:r>
      <w:r w:rsidRPr="00DE50B2">
        <w:rPr>
          <w:rFonts w:ascii="Times New Roman" w:hAnsi="Times New Roman"/>
          <w:sz w:val="24"/>
          <w:szCs w:val="24"/>
        </w:rPr>
        <w:t>т</w:t>
      </w:r>
      <w:r w:rsidRPr="00DE50B2">
        <w:rPr>
          <w:rFonts w:ascii="Times New Roman" w:hAnsi="Times New Roman"/>
          <w:sz w:val="24"/>
          <w:szCs w:val="24"/>
        </w:rPr>
        <w:t>венного образовательного стандарта высшего образования по направлению 12.03.04 «Би</w:t>
      </w:r>
      <w:r w:rsidRPr="00DE50B2">
        <w:rPr>
          <w:rFonts w:ascii="Times New Roman" w:hAnsi="Times New Roman"/>
          <w:sz w:val="24"/>
          <w:szCs w:val="24"/>
        </w:rPr>
        <w:t>о</w:t>
      </w:r>
      <w:r w:rsidRPr="00DE50B2">
        <w:rPr>
          <w:rFonts w:ascii="Times New Roman" w:hAnsi="Times New Roman"/>
          <w:sz w:val="24"/>
          <w:szCs w:val="24"/>
        </w:rPr>
        <w:t>технические системы и технологии», профиль подготовки: «Инженерное дело в медико-биологической практике».</w:t>
      </w:r>
    </w:p>
    <w:p w:rsidR="00563838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</w:t>
      </w:r>
      <w:r w:rsidRPr="00DE50B2">
        <w:rPr>
          <w:rFonts w:ascii="Times New Roman" w:hAnsi="Times New Roman"/>
          <w:sz w:val="24"/>
          <w:szCs w:val="24"/>
        </w:rPr>
        <w:t>е</w:t>
      </w:r>
      <w:r w:rsidRPr="00DE50B2">
        <w:rPr>
          <w:rFonts w:ascii="Times New Roman" w:hAnsi="Times New Roman"/>
          <w:sz w:val="24"/>
          <w:szCs w:val="24"/>
        </w:rPr>
        <w:t>дующие профессиональные компетенции (ПК) (таблица 1):</w:t>
      </w:r>
    </w:p>
    <w:p w:rsidR="00563838" w:rsidRPr="008F0FA5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1"/>
        <w:gridCol w:w="7229"/>
      </w:tblGrid>
      <w:tr w:rsidR="00563838" w:rsidRPr="008F0FA5" w:rsidTr="009C4A5A">
        <w:tc>
          <w:tcPr>
            <w:tcW w:w="2411" w:type="dxa"/>
          </w:tcPr>
          <w:p w:rsidR="00563838" w:rsidRPr="008F0FA5" w:rsidRDefault="00563838" w:rsidP="009C4A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</w:t>
            </w: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м</w:t>
            </w: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петенций</w:t>
            </w:r>
          </w:p>
        </w:tc>
        <w:tc>
          <w:tcPr>
            <w:tcW w:w="7229" w:type="dxa"/>
          </w:tcPr>
          <w:p w:rsidR="00563838" w:rsidRPr="008F0FA5" w:rsidRDefault="00563838" w:rsidP="009C4A5A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563838" w:rsidRPr="008F0FA5" w:rsidTr="009C4A5A">
        <w:trPr>
          <w:trHeight w:val="698"/>
        </w:trPr>
        <w:tc>
          <w:tcPr>
            <w:tcW w:w="2411" w:type="dxa"/>
          </w:tcPr>
          <w:p w:rsidR="00563838" w:rsidRPr="002E21BD" w:rsidRDefault="00563838" w:rsidP="009C4A5A">
            <w:pPr>
              <w:tabs>
                <w:tab w:val="left" w:pos="0"/>
              </w:tabs>
              <w:spacing w:after="0" w:line="240" w:lineRule="auto"/>
              <w:ind w:right="-145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2E21BD">
              <w:rPr>
                <w:rStyle w:val="FontStyle135"/>
                <w:i w:val="0"/>
                <w:sz w:val="24"/>
                <w:szCs w:val="24"/>
              </w:rPr>
              <w:t>О</w:t>
            </w:r>
            <w:r>
              <w:rPr>
                <w:rStyle w:val="FontStyle135"/>
                <w:i w:val="0"/>
                <w:sz w:val="24"/>
                <w:szCs w:val="24"/>
              </w:rPr>
              <w:t>П</w:t>
            </w:r>
            <w:r w:rsidRPr="002E21BD">
              <w:rPr>
                <w:rStyle w:val="FontStyle135"/>
                <w:i w:val="0"/>
                <w:sz w:val="24"/>
                <w:szCs w:val="24"/>
              </w:rPr>
              <w:t>К-</w:t>
            </w:r>
            <w:r>
              <w:rPr>
                <w:rStyle w:val="FontStyle135"/>
                <w:i w:val="0"/>
                <w:sz w:val="24"/>
                <w:szCs w:val="24"/>
              </w:rPr>
              <w:t>2</w:t>
            </w:r>
            <w:r w:rsidRPr="002E21BD">
              <w:rPr>
                <w:rStyle w:val="FontStyle135"/>
                <w:sz w:val="24"/>
                <w:szCs w:val="24"/>
              </w:rPr>
              <w:t xml:space="preserve"> «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Способность выявлять естестве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н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нонаучную сущность проблем, возника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ю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щих в ходе профе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с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сиональной деятел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ь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ности, привлекать для их решения соотве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ствующий физико-математический апп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а</w:t>
            </w:r>
            <w:r w:rsidRPr="00981A5E">
              <w:rPr>
                <w:rFonts w:ascii="Times New Roman" w:hAnsi="Times New Roman"/>
                <w:iCs/>
                <w:sz w:val="24"/>
                <w:szCs w:val="24"/>
              </w:rPr>
              <w:t>рат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»</w:t>
            </w:r>
          </w:p>
        </w:tc>
        <w:tc>
          <w:tcPr>
            <w:tcW w:w="7229" w:type="dxa"/>
          </w:tcPr>
          <w:p w:rsidR="00563838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21BD">
              <w:rPr>
                <w:rFonts w:ascii="Times New Roman" w:hAnsi="Times New Roman"/>
                <w:b/>
                <w:iCs/>
                <w:sz w:val="24"/>
                <w:szCs w:val="24"/>
              </w:rPr>
              <w:t>Знать:</w:t>
            </w:r>
            <w:r>
              <w:rPr>
                <w:sz w:val="24"/>
                <w:szCs w:val="24"/>
              </w:rPr>
              <w:t xml:space="preserve"> 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биологические и физические принципы организации би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систем;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оптимально-системный характер строения, функционир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вания и энергопотребления живых структур, биофизические осн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вы функционирования клеток и клеточных структур, тканей, орг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а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 xml:space="preserve">нов и систем организма; биофизические принципы </w:t>
            </w:r>
            <w:proofErr w:type="spellStart"/>
            <w:r w:rsidRPr="00981A5E">
              <w:rPr>
                <w:rFonts w:ascii="Times New Roman" w:hAnsi="Times New Roman"/>
                <w:sz w:val="24"/>
                <w:szCs w:val="24"/>
              </w:rPr>
              <w:t>биэлектроген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е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за</w:t>
            </w:r>
            <w:proofErr w:type="spellEnd"/>
            <w:r w:rsidRPr="00981A5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механизмы преобразования и кодирования информации в би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логических системах, термины и определения, используемые в биофизике</w:t>
            </w:r>
          </w:p>
          <w:p w:rsidR="00563838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21BD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обосновывать модельные представления о биологических объектах при изучении биофизических процессов; работать с н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е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адаптированной медико-биологической литературой, понимая би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логическую, анатомо-физиологическую и клиническую терминол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о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гию; применять полученные знания для рациональной эксплуат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а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ции и усовершенствования биомедицинских приборов и систем.</w:t>
            </w:r>
          </w:p>
          <w:p w:rsidR="00563838" w:rsidRPr="008F0FA5" w:rsidRDefault="00563838" w:rsidP="009C4A5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E21BD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навыками использования соответствующего математич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е</w:t>
            </w:r>
            <w:r w:rsidRPr="00981A5E">
              <w:rPr>
                <w:rFonts w:ascii="Times New Roman" w:hAnsi="Times New Roman"/>
                <w:sz w:val="24"/>
                <w:szCs w:val="24"/>
              </w:rPr>
              <w:t>ского аппарата при описании биофизических явлений; сведениями о роли инструментальных исследований в клинике и эксперименте.</w:t>
            </w:r>
          </w:p>
        </w:tc>
      </w:tr>
    </w:tbl>
    <w:p w:rsidR="00563838" w:rsidRPr="00617B12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Pr="00981A5E">
        <w:rPr>
          <w:rFonts w:ascii="Times New Roman" w:hAnsi="Times New Roman"/>
          <w:iCs/>
          <w:sz w:val="24"/>
          <w:szCs w:val="24"/>
        </w:rPr>
        <w:t>Биофизические основы живых си</w:t>
      </w:r>
      <w:r w:rsidRPr="00981A5E">
        <w:rPr>
          <w:rFonts w:ascii="Times New Roman" w:hAnsi="Times New Roman"/>
          <w:iCs/>
          <w:sz w:val="24"/>
          <w:szCs w:val="24"/>
        </w:rPr>
        <w:t>с</w:t>
      </w:r>
      <w:r w:rsidRPr="00981A5E">
        <w:rPr>
          <w:rFonts w:ascii="Times New Roman" w:hAnsi="Times New Roman"/>
          <w:iCs/>
          <w:sz w:val="24"/>
          <w:szCs w:val="24"/>
        </w:rPr>
        <w:t>тем</w:t>
      </w:r>
      <w:r w:rsidRPr="00617B12">
        <w:rPr>
          <w:rFonts w:ascii="Times New Roman" w:hAnsi="Times New Roman"/>
          <w:sz w:val="24"/>
          <w:szCs w:val="24"/>
        </w:rPr>
        <w:t>», студенты должны использовать при изучении дисциплин «Управление в биотехнич</w:t>
      </w:r>
      <w:r w:rsidRPr="00617B12">
        <w:rPr>
          <w:rFonts w:ascii="Times New Roman" w:hAnsi="Times New Roman"/>
          <w:sz w:val="24"/>
          <w:szCs w:val="24"/>
        </w:rPr>
        <w:t>е</w:t>
      </w:r>
      <w:r w:rsidRPr="00617B12">
        <w:rPr>
          <w:rFonts w:ascii="Times New Roman" w:hAnsi="Times New Roman"/>
          <w:sz w:val="24"/>
          <w:szCs w:val="24"/>
        </w:rPr>
        <w:t>ских системах», «</w:t>
      </w:r>
      <w:r>
        <w:rPr>
          <w:rFonts w:ascii="Times New Roman" w:hAnsi="Times New Roman"/>
          <w:sz w:val="24"/>
          <w:szCs w:val="24"/>
        </w:rPr>
        <w:t>Медицинские приборы, системы, аппараты и комплексы</w:t>
      </w:r>
      <w:r w:rsidRPr="00617B12">
        <w:rPr>
          <w:rFonts w:ascii="Times New Roman" w:hAnsi="Times New Roman"/>
          <w:sz w:val="24"/>
          <w:szCs w:val="24"/>
        </w:rPr>
        <w:t>».</w:t>
      </w:r>
    </w:p>
    <w:p w:rsidR="00563838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Pr="00981A5E">
        <w:rPr>
          <w:rFonts w:ascii="Times New Roman" w:hAnsi="Times New Roman"/>
          <w:iCs/>
          <w:sz w:val="24"/>
          <w:szCs w:val="24"/>
        </w:rPr>
        <w:t>Биофизические основы живых систем</w:t>
      </w:r>
      <w:r w:rsidRPr="00617B12">
        <w:rPr>
          <w:rFonts w:ascii="Times New Roman" w:hAnsi="Times New Roman"/>
          <w:sz w:val="24"/>
          <w:szCs w:val="24"/>
        </w:rPr>
        <w:t>» предусматривает следующие формы организации учебного процесса: лекции, практические занятия,</w:t>
      </w:r>
      <w:r>
        <w:rPr>
          <w:rFonts w:ascii="Times New Roman" w:hAnsi="Times New Roman"/>
          <w:sz w:val="24"/>
          <w:szCs w:val="24"/>
        </w:rPr>
        <w:t xml:space="preserve"> лабор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торные занятия, </w:t>
      </w:r>
      <w:r w:rsidRPr="00617B12">
        <w:rPr>
          <w:rFonts w:ascii="Times New Roman" w:hAnsi="Times New Roman"/>
          <w:sz w:val="24"/>
          <w:szCs w:val="24"/>
        </w:rPr>
        <w:t xml:space="preserve">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563838" w:rsidRPr="00CD4004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004" w:rsidRDefault="00CD4004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D4004" w:rsidRPr="00CD4004" w:rsidRDefault="00CD4004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63838" w:rsidRDefault="00563838" w:rsidP="0056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9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9"/>
        <w:gridCol w:w="4223"/>
        <w:gridCol w:w="1276"/>
        <w:gridCol w:w="1417"/>
        <w:gridCol w:w="1417"/>
      </w:tblGrid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276" w:type="dxa"/>
            <w:vMerge w:val="restart"/>
            <w:vAlign w:val="center"/>
          </w:tcPr>
          <w:p w:rsidR="00563838" w:rsidRPr="00981A5E" w:rsidRDefault="00563838" w:rsidP="009C4A5A">
            <w:pPr>
              <w:spacing w:after="0"/>
              <w:jc w:val="center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Всего ч</w:t>
            </w: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а</w:t>
            </w: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сов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b/>
                <w:i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Семестры</w:t>
            </w:r>
          </w:p>
        </w:tc>
      </w:tr>
      <w:tr w:rsidR="00563838" w:rsidRPr="00981A5E" w:rsidTr="009C4A5A">
        <w:trPr>
          <w:trHeight w:val="285"/>
        </w:trPr>
        <w:tc>
          <w:tcPr>
            <w:tcW w:w="5812" w:type="dxa"/>
            <w:gridSpan w:val="2"/>
            <w:vMerge w:val="restart"/>
          </w:tcPr>
          <w:p w:rsidR="00563838" w:rsidRPr="00981A5E" w:rsidRDefault="00563838" w:rsidP="00563838">
            <w:pPr>
              <w:numPr>
                <w:ilvl w:val="0"/>
                <w:numId w:val="16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</w:t>
            </w: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телем (по видам учебных занятий) (всего),</w:t>
            </w:r>
            <w:r w:rsidRPr="00981A5E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276" w:type="dxa"/>
            <w:vMerge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i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i/>
                <w:lang w:eastAsia="ru-RU"/>
              </w:rPr>
              <w:t>5</w:t>
            </w:r>
          </w:p>
        </w:tc>
      </w:tr>
      <w:tr w:rsidR="00563838" w:rsidRPr="00981A5E" w:rsidTr="009C4A5A">
        <w:trPr>
          <w:trHeight w:val="70"/>
        </w:trPr>
        <w:tc>
          <w:tcPr>
            <w:tcW w:w="5812" w:type="dxa"/>
            <w:gridSpan w:val="2"/>
            <w:vMerge/>
          </w:tcPr>
          <w:p w:rsidR="00563838" w:rsidRPr="00981A5E" w:rsidRDefault="00563838" w:rsidP="00563838">
            <w:pPr>
              <w:numPr>
                <w:ilvl w:val="0"/>
                <w:numId w:val="16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93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54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39</w:t>
            </w: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9C4A5A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51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36</w:t>
            </w:r>
          </w:p>
        </w:tc>
      </w:tr>
      <w:tr w:rsidR="00563838" w:rsidRPr="00981A5E" w:rsidTr="009C4A5A">
        <w:tc>
          <w:tcPr>
            <w:tcW w:w="1589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4223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52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34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563838" w:rsidRPr="00981A5E" w:rsidTr="009C4A5A">
        <w:tc>
          <w:tcPr>
            <w:tcW w:w="1589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563838" w:rsidRPr="00981A5E" w:rsidTr="009C4A5A">
        <w:tc>
          <w:tcPr>
            <w:tcW w:w="1589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17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563838" w:rsidRPr="00981A5E" w:rsidTr="009C4A5A">
        <w:tc>
          <w:tcPr>
            <w:tcW w:w="1589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223" w:type="dxa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1A5E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563838">
            <w:pPr>
              <w:numPr>
                <w:ilvl w:val="1"/>
                <w:numId w:val="16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</w:t>
            </w: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1</w:t>
            </w: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276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981A5E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981A5E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563838" w:rsidRPr="00981A5E" w:rsidRDefault="00563838" w:rsidP="009C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276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563838">
            <w:pPr>
              <w:numPr>
                <w:ilvl w:val="0"/>
                <w:numId w:val="16"/>
              </w:numPr>
              <w:spacing w:after="0" w:line="240" w:lineRule="auto"/>
              <w:ind w:firstLine="324"/>
              <w:contextualSpacing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981A5E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276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87</w:t>
            </w:r>
          </w:p>
        </w:tc>
        <w:tc>
          <w:tcPr>
            <w:tcW w:w="1417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54</w:t>
            </w:r>
          </w:p>
        </w:tc>
        <w:tc>
          <w:tcPr>
            <w:tcW w:w="1417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33</w:t>
            </w: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276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</w:p>
        </w:tc>
        <w:tc>
          <w:tcPr>
            <w:tcW w:w="1417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зачет</w:t>
            </w:r>
          </w:p>
        </w:tc>
        <w:tc>
          <w:tcPr>
            <w:tcW w:w="1417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563838" w:rsidRPr="00981A5E" w:rsidTr="009C4A5A">
        <w:tc>
          <w:tcPr>
            <w:tcW w:w="5812" w:type="dxa"/>
            <w:gridSpan w:val="2"/>
          </w:tcPr>
          <w:p w:rsidR="00563838" w:rsidRPr="00981A5E" w:rsidRDefault="00563838" w:rsidP="009C4A5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ч./</w:t>
            </w:r>
            <w:r w:rsidRPr="00981A5E">
              <w:t xml:space="preserve"> </w:t>
            </w:r>
            <w:r w:rsidRPr="00981A5E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276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216/6</w:t>
            </w:r>
          </w:p>
        </w:tc>
        <w:tc>
          <w:tcPr>
            <w:tcW w:w="1417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108/3</w:t>
            </w:r>
          </w:p>
        </w:tc>
        <w:tc>
          <w:tcPr>
            <w:tcW w:w="1417" w:type="dxa"/>
          </w:tcPr>
          <w:p w:rsidR="00563838" w:rsidRPr="00981A5E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981A5E">
              <w:rPr>
                <w:rFonts w:ascii="Times New Roman" w:eastAsia="Times New Roman" w:hAnsi="Times New Roman"/>
                <w:b/>
                <w:bCs/>
                <w:lang w:eastAsia="ru-RU"/>
              </w:rPr>
              <w:t>108/3</w:t>
            </w:r>
          </w:p>
        </w:tc>
      </w:tr>
    </w:tbl>
    <w:p w:rsidR="00D23AF1" w:rsidRDefault="00D23AF1" w:rsidP="00D23AF1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710E80" w:rsidRPr="00563838" w:rsidRDefault="00710E80" w:rsidP="00563838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4" w:name="_Toc449522471"/>
      <w:r w:rsidRPr="00563838">
        <w:rPr>
          <w:rFonts w:ascii="Times New Roman" w:hAnsi="Times New Roman"/>
          <w:b/>
          <w:color w:val="auto"/>
          <w:sz w:val="24"/>
          <w:szCs w:val="28"/>
        </w:rPr>
        <w:t>1.Тематический план освоения дисциплины с учётом видов самостоятельной работы</w:t>
      </w:r>
      <w:bookmarkEnd w:id="4"/>
    </w:p>
    <w:p w:rsidR="00710E80" w:rsidRDefault="00710E80" w:rsidP="00710E8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таблице </w:t>
      </w:r>
      <w:r>
        <w:rPr>
          <w:rFonts w:ascii="Times New Roman" w:hAnsi="Times New Roman"/>
          <w:sz w:val="24"/>
          <w:szCs w:val="28"/>
        </w:rPr>
        <w:t>3</w:t>
      </w:r>
      <w:r w:rsidRPr="00DE50B2">
        <w:rPr>
          <w:rFonts w:ascii="Times New Roman" w:hAnsi="Times New Roman"/>
          <w:sz w:val="24"/>
          <w:szCs w:val="28"/>
        </w:rPr>
        <w:t xml:space="preserve"> представлен</w:t>
      </w:r>
      <w:r>
        <w:rPr>
          <w:rFonts w:ascii="Times New Roman" w:hAnsi="Times New Roman"/>
          <w:sz w:val="24"/>
          <w:szCs w:val="28"/>
        </w:rPr>
        <w:t>а</w:t>
      </w:r>
      <w:r w:rsidRPr="00DE50B2">
        <w:rPr>
          <w:rFonts w:ascii="Times New Roman" w:hAnsi="Times New Roman"/>
          <w:sz w:val="24"/>
          <w:szCs w:val="28"/>
        </w:rPr>
        <w:t xml:space="preserve"> организация самостоятельной работы</w:t>
      </w:r>
      <w:r>
        <w:rPr>
          <w:rFonts w:ascii="Times New Roman" w:hAnsi="Times New Roman"/>
          <w:sz w:val="24"/>
          <w:szCs w:val="28"/>
        </w:rPr>
        <w:t xml:space="preserve"> студента</w:t>
      </w:r>
      <w:r w:rsidRPr="00DE50B2">
        <w:rPr>
          <w:rFonts w:ascii="Times New Roman" w:hAnsi="Times New Roman"/>
          <w:sz w:val="24"/>
          <w:szCs w:val="28"/>
        </w:rPr>
        <w:t xml:space="preserve"> по разделам с учетом вида самостоятельной работы по дисциплине «</w:t>
      </w:r>
      <w:r w:rsidR="00563838">
        <w:rPr>
          <w:rFonts w:ascii="Times New Roman" w:hAnsi="Times New Roman"/>
          <w:sz w:val="24"/>
          <w:szCs w:val="28"/>
        </w:rPr>
        <w:t>Б</w:t>
      </w:r>
      <w:r w:rsidR="00563838">
        <w:rPr>
          <w:rFonts w:ascii="Times New Roman" w:hAnsi="Times New Roman"/>
          <w:iCs/>
          <w:sz w:val="24"/>
          <w:szCs w:val="28"/>
        </w:rPr>
        <w:t>иофизические основы живых си</w:t>
      </w:r>
      <w:r w:rsidR="00563838">
        <w:rPr>
          <w:rFonts w:ascii="Times New Roman" w:hAnsi="Times New Roman"/>
          <w:iCs/>
          <w:sz w:val="24"/>
          <w:szCs w:val="28"/>
        </w:rPr>
        <w:t>с</w:t>
      </w:r>
      <w:r w:rsidR="00563838">
        <w:rPr>
          <w:rFonts w:ascii="Times New Roman" w:hAnsi="Times New Roman"/>
          <w:iCs/>
          <w:sz w:val="24"/>
          <w:szCs w:val="28"/>
        </w:rPr>
        <w:t>тем</w:t>
      </w:r>
      <w:r>
        <w:rPr>
          <w:rFonts w:ascii="Times New Roman" w:hAnsi="Times New Roman"/>
          <w:sz w:val="24"/>
          <w:szCs w:val="28"/>
        </w:rPr>
        <w:t>».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4690"/>
        <w:gridCol w:w="1122"/>
        <w:gridCol w:w="2126"/>
      </w:tblGrid>
      <w:tr w:rsidR="00563838" w:rsidRPr="00535615" w:rsidTr="009C4A5A">
        <w:tc>
          <w:tcPr>
            <w:tcW w:w="675" w:type="dxa"/>
            <w:vAlign w:val="center"/>
          </w:tcPr>
          <w:p w:rsidR="00563838" w:rsidRPr="009B1C05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563838" w:rsidRPr="009B1C05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1134" w:type="dxa"/>
            <w:vAlign w:val="center"/>
          </w:tcPr>
          <w:p w:rsidR="00563838" w:rsidRPr="009B1C05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Pr="009B1C05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690" w:type="dxa"/>
          </w:tcPr>
          <w:p w:rsidR="00563838" w:rsidRPr="008C5E4D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563838" w:rsidRPr="008C5E4D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563838" w:rsidRPr="008C5E4D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</w:t>
            </w: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кость</w:t>
            </w:r>
          </w:p>
          <w:p w:rsidR="00563838" w:rsidRPr="008C5E4D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563838" w:rsidRPr="008C5E4D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ния</w:t>
            </w:r>
          </w:p>
        </w:tc>
      </w:tr>
      <w:tr w:rsidR="00563838" w:rsidRPr="00535615" w:rsidTr="009C4A5A">
        <w:trPr>
          <w:trHeight w:val="974"/>
        </w:trPr>
        <w:tc>
          <w:tcPr>
            <w:tcW w:w="675" w:type="dxa"/>
          </w:tcPr>
          <w:p w:rsidR="00563838" w:rsidRPr="003A7E54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1.2</w:t>
            </w:r>
          </w:p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1.3</w:t>
            </w:r>
          </w:p>
        </w:tc>
        <w:tc>
          <w:tcPr>
            <w:tcW w:w="4690" w:type="dxa"/>
          </w:tcPr>
          <w:p w:rsidR="00563838" w:rsidRPr="006159E1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FE138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е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ние заданий по теме практических работ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:rsidR="00563838" w:rsidRPr="00F41934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Default="00563838" w:rsidP="009C4A5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563838" w:rsidRPr="003A7E54" w:rsidRDefault="00563838" w:rsidP="009C4A5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Выполнение </w:t>
            </w:r>
            <w:r w:rsidRPr="00FE1383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практ</w:t>
            </w:r>
            <w:r w:rsidRPr="00FE1383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и</w:t>
            </w:r>
            <w:r w:rsidRPr="00FE1383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ческой 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работы</w:t>
            </w:r>
          </w:p>
        </w:tc>
      </w:tr>
      <w:tr w:rsidR="00563838" w:rsidRPr="00535615" w:rsidTr="009C4A5A">
        <w:trPr>
          <w:trHeight w:val="280"/>
        </w:trPr>
        <w:tc>
          <w:tcPr>
            <w:tcW w:w="675" w:type="dxa"/>
            <w:vMerge w:val="restart"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4690" w:type="dxa"/>
          </w:tcPr>
          <w:p w:rsidR="00563838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563838" w:rsidRPr="00F41934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E1383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Участие в групповых обсуждениях</w:t>
            </w:r>
          </w:p>
        </w:tc>
      </w:tr>
      <w:tr w:rsidR="00563838" w:rsidRPr="00535615" w:rsidTr="009C4A5A">
        <w:trPr>
          <w:trHeight w:val="949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90" w:type="dxa"/>
          </w:tcPr>
          <w:p w:rsidR="00563838" w:rsidRPr="00C730AA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изучение литературы; 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</w:t>
            </w: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е</w:t>
            </w: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ние заданий по теме практических работ</w:t>
            </w:r>
            <w:r w:rsidRPr="00C730A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и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ческой работы</w:t>
            </w:r>
          </w:p>
        </w:tc>
      </w:tr>
      <w:tr w:rsidR="00563838" w:rsidRPr="00535615" w:rsidTr="009C4A5A">
        <w:trPr>
          <w:trHeight w:val="280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690" w:type="dxa"/>
          </w:tcPr>
          <w:p w:rsidR="00563838" w:rsidRPr="006159E1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изучение литературы; 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</w:t>
            </w: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е</w:t>
            </w: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ние заданий по теме практических работ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Выполнение практ</w:t>
            </w: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и</w:t>
            </w: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ческой работы</w:t>
            </w:r>
          </w:p>
        </w:tc>
      </w:tr>
      <w:tr w:rsidR="00563838" w:rsidRPr="00535615" w:rsidTr="009C4A5A">
        <w:trPr>
          <w:trHeight w:val="280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4690" w:type="dxa"/>
          </w:tcPr>
          <w:p w:rsidR="00563838" w:rsidRPr="006159E1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изучение литературы; 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</w:t>
            </w: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е</w:t>
            </w: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ние заданий по теме практических работ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Выполнение практ</w:t>
            </w: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и</w:t>
            </w:r>
            <w:r w:rsidRPr="001D2D1C">
              <w:rPr>
                <w:rFonts w:ascii="Times New Roman" w:eastAsia="Times New Roman" w:hAnsi="Times New Roman"/>
                <w:sz w:val="20"/>
                <w:szCs w:val="20"/>
              </w:rPr>
              <w:t>ческой работы</w:t>
            </w:r>
          </w:p>
        </w:tc>
      </w:tr>
      <w:tr w:rsidR="00563838" w:rsidRPr="00535615" w:rsidTr="009C4A5A">
        <w:trPr>
          <w:trHeight w:val="158"/>
        </w:trPr>
        <w:tc>
          <w:tcPr>
            <w:tcW w:w="675" w:type="dxa"/>
            <w:vMerge w:val="restart"/>
          </w:tcPr>
          <w:p w:rsidR="00563838" w:rsidRPr="003A7E54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690" w:type="dxa"/>
          </w:tcPr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е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ние заданий по теме практических работ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563838" w:rsidRPr="00F41934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практ</w:t>
            </w: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и</w:t>
            </w: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ческой работы</w:t>
            </w:r>
          </w:p>
        </w:tc>
      </w:tr>
      <w:tr w:rsidR="00563838" w:rsidRPr="00535615" w:rsidTr="009C4A5A">
        <w:trPr>
          <w:trHeight w:val="158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4690" w:type="dxa"/>
          </w:tcPr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е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ние заданий по теме практических работ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практ</w:t>
            </w: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и</w:t>
            </w:r>
            <w:r w:rsidRPr="001D2D1C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ческой работы</w:t>
            </w:r>
          </w:p>
        </w:tc>
      </w:tr>
      <w:tr w:rsidR="00563838" w:rsidRPr="00535615" w:rsidTr="009C4A5A">
        <w:trPr>
          <w:trHeight w:val="158"/>
        </w:trPr>
        <w:tc>
          <w:tcPr>
            <w:tcW w:w="675" w:type="dxa"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4.2</w:t>
            </w:r>
          </w:p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4.3</w:t>
            </w:r>
          </w:p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4.4</w:t>
            </w:r>
          </w:p>
        </w:tc>
        <w:tc>
          <w:tcPr>
            <w:tcW w:w="4690" w:type="dxa"/>
          </w:tcPr>
          <w:p w:rsidR="00563838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563838" w:rsidRPr="00F41934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563838" w:rsidRPr="00535615" w:rsidTr="009C4A5A">
        <w:trPr>
          <w:trHeight w:val="684"/>
        </w:trPr>
        <w:tc>
          <w:tcPr>
            <w:tcW w:w="675" w:type="dxa"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4690" w:type="dxa"/>
          </w:tcPr>
          <w:p w:rsidR="00563838" w:rsidRPr="00B058CC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с</w:t>
            </w:r>
            <w:r w:rsidRPr="0005465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амостоятельное изучение отдельных тем (в</w:t>
            </w:r>
            <w:r w:rsidRPr="0005465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о</w:t>
            </w:r>
            <w:r w:rsidRPr="0005465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просов), составление конспекта</w:t>
            </w:r>
          </w:p>
        </w:tc>
        <w:tc>
          <w:tcPr>
            <w:tcW w:w="1122" w:type="dxa"/>
          </w:tcPr>
          <w:p w:rsidR="00563838" w:rsidRPr="00B058CC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563838" w:rsidRPr="00535615" w:rsidTr="009C4A5A">
        <w:trPr>
          <w:trHeight w:val="213"/>
        </w:trPr>
        <w:tc>
          <w:tcPr>
            <w:tcW w:w="675" w:type="dxa"/>
          </w:tcPr>
          <w:p w:rsidR="00563838" w:rsidRPr="00037199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зачету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63838" w:rsidRPr="00535615" w:rsidTr="009C4A5A">
        <w:trPr>
          <w:trHeight w:val="547"/>
        </w:trPr>
        <w:tc>
          <w:tcPr>
            <w:tcW w:w="675" w:type="dxa"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563838" w:rsidRPr="00535615" w:rsidTr="009C4A5A">
        <w:trPr>
          <w:trHeight w:val="560"/>
        </w:trPr>
        <w:tc>
          <w:tcPr>
            <w:tcW w:w="675" w:type="dxa"/>
            <w:vMerge w:val="restart"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Pr="00BB3F1E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лабор</w:t>
            </w: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а</w:t>
            </w: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торной работы</w:t>
            </w:r>
          </w:p>
        </w:tc>
      </w:tr>
      <w:tr w:rsidR="00563838" w:rsidRPr="00535615" w:rsidTr="009C4A5A">
        <w:trPr>
          <w:trHeight w:val="412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Pr="00BB3F1E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лабор</w:t>
            </w: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а</w:t>
            </w: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торной работы</w:t>
            </w:r>
          </w:p>
        </w:tc>
      </w:tr>
      <w:tr w:rsidR="00563838" w:rsidRPr="00535615" w:rsidTr="009C4A5A">
        <w:trPr>
          <w:trHeight w:val="259"/>
        </w:trPr>
        <w:tc>
          <w:tcPr>
            <w:tcW w:w="675" w:type="dxa"/>
            <w:vMerge w:val="restart"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C730AA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Pr="006D302A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Выполнение лабор</w:t>
            </w: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а</w:t>
            </w:r>
            <w:r w:rsidRPr="00BB3F1E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торной работы</w:t>
            </w:r>
          </w:p>
        </w:tc>
      </w:tr>
      <w:tr w:rsidR="00563838" w:rsidRPr="00535615" w:rsidTr="009C4A5A">
        <w:trPr>
          <w:trHeight w:val="259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563838" w:rsidRPr="00535615" w:rsidTr="009C4A5A">
        <w:trPr>
          <w:trHeight w:val="259"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Pr="003A7E54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563838" w:rsidRPr="00535615" w:rsidTr="009C4A5A">
        <w:trPr>
          <w:trHeight w:val="520"/>
        </w:trPr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7.1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563838" w:rsidRPr="00535615" w:rsidTr="009C4A5A">
        <w:trPr>
          <w:trHeight w:val="329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7.2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563838" w:rsidRPr="00535615" w:rsidTr="009C4A5A">
        <w:trPr>
          <w:trHeight w:val="555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7.3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4A6F53" w:rsidRDefault="00563838" w:rsidP="0056383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563838" w:rsidRPr="00535615" w:rsidTr="009C4A5A">
        <w:trPr>
          <w:trHeight w:val="555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7.4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и защита лабораторной работы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лабор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торной</w:t>
            </w: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 xml:space="preserve"> работы</w:t>
            </w:r>
          </w:p>
        </w:tc>
      </w:tr>
      <w:tr w:rsidR="00563838" w:rsidRPr="00535615" w:rsidTr="009C4A5A">
        <w:trPr>
          <w:trHeight w:val="555"/>
        </w:trPr>
        <w:tc>
          <w:tcPr>
            <w:tcW w:w="675" w:type="dxa"/>
            <w:vMerge/>
          </w:tcPr>
          <w:p w:rsidR="00563838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7.5</w:t>
            </w:r>
          </w:p>
        </w:tc>
        <w:tc>
          <w:tcPr>
            <w:tcW w:w="4690" w:type="dxa"/>
          </w:tcPr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6F5E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563838" w:rsidRPr="00436F5E" w:rsidRDefault="00563838" w:rsidP="0056383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</w:t>
            </w:r>
          </w:p>
        </w:tc>
        <w:tc>
          <w:tcPr>
            <w:tcW w:w="1122" w:type="dxa"/>
          </w:tcPr>
          <w:p w:rsidR="00563838" w:rsidRDefault="00563838" w:rsidP="009C4A5A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563838" w:rsidRPr="0005465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563838" w:rsidRPr="00535615" w:rsidTr="009C4A5A">
        <w:trPr>
          <w:trHeight w:val="213"/>
        </w:trPr>
        <w:tc>
          <w:tcPr>
            <w:tcW w:w="675" w:type="dxa"/>
          </w:tcPr>
          <w:p w:rsidR="00563838" w:rsidRPr="00037199" w:rsidRDefault="00563838" w:rsidP="009C4A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экзамену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63838" w:rsidRPr="00535615" w:rsidTr="009C4A5A">
        <w:trPr>
          <w:trHeight w:val="213"/>
        </w:trPr>
        <w:tc>
          <w:tcPr>
            <w:tcW w:w="6499" w:type="dxa"/>
            <w:gridSpan w:val="3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563838" w:rsidRPr="00275191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87</w:t>
            </w:r>
          </w:p>
        </w:tc>
        <w:tc>
          <w:tcPr>
            <w:tcW w:w="2126" w:type="dxa"/>
          </w:tcPr>
          <w:p w:rsidR="00563838" w:rsidRPr="00C730AA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2A02C4" w:rsidRDefault="002A02C4" w:rsidP="00D23AF1">
      <w:pPr>
        <w:pStyle w:val="af"/>
        <w:ind w:firstLine="567"/>
        <w:jc w:val="both"/>
      </w:pPr>
    </w:p>
    <w:p w:rsidR="00D23AF1" w:rsidRPr="00563838" w:rsidRDefault="00D23AF1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5" w:name="_Toc449522472"/>
      <w:r w:rsidRPr="00563838">
        <w:rPr>
          <w:rFonts w:ascii="Times New Roman" w:hAnsi="Times New Roman"/>
          <w:b/>
          <w:bCs/>
          <w:color w:val="auto"/>
          <w:sz w:val="24"/>
          <w:szCs w:val="28"/>
        </w:rPr>
        <w:t>2. Рекомендации по выполнению самостоятельной работы</w:t>
      </w:r>
      <w:bookmarkEnd w:id="5"/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iCs/>
          <w:sz w:val="24"/>
          <w:szCs w:val="28"/>
        </w:rPr>
        <w:t>2.1 Самостоятельное изучение материала и конспектирование лекций по учебной и специальной литературе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t xml:space="preserve">Конспект </w:t>
      </w:r>
      <w:r w:rsidRPr="00DE50B2">
        <w:rPr>
          <w:rFonts w:ascii="Times New Roman" w:hAnsi="Times New Roman"/>
          <w:sz w:val="24"/>
          <w:szCs w:val="28"/>
        </w:rPr>
        <w:t>– это последовательная фиксация информации, отобранной и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обдуманной в процессе чтения.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1. При подготовке задания используйте рекомендуемые по данной теме учебники, техническую литературу, материалы электронно-библиотечных систем или другие Интернет-ресурсы.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2. Внимательно прочитайте материал, по которому требуется составить конспект.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3. Постарайтесь разобраться с непонятным материалом, в частности с новыми терм</w:t>
      </w:r>
      <w:r w:rsidRPr="00DE50B2">
        <w:rPr>
          <w:rFonts w:ascii="Times New Roman" w:hAnsi="Times New Roman"/>
          <w:sz w:val="24"/>
          <w:szCs w:val="28"/>
        </w:rPr>
        <w:t>и</w:t>
      </w:r>
      <w:r w:rsidRPr="00DE50B2">
        <w:rPr>
          <w:rFonts w:ascii="Times New Roman" w:hAnsi="Times New Roman"/>
          <w:sz w:val="24"/>
          <w:szCs w:val="28"/>
        </w:rPr>
        <w:t>нами и понятиями.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4. Кратко перескажите содержание изученного материала «своими словами».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5. Составьте план конспекта, акцентируя внимание на наиболее важные моменты те</w:t>
      </w:r>
      <w:r w:rsidRPr="00DE50B2">
        <w:rPr>
          <w:rFonts w:ascii="Times New Roman" w:hAnsi="Times New Roman"/>
          <w:sz w:val="24"/>
          <w:szCs w:val="28"/>
        </w:rPr>
        <w:t>к</w:t>
      </w:r>
      <w:r w:rsidRPr="00DE50B2">
        <w:rPr>
          <w:rFonts w:ascii="Times New Roman" w:hAnsi="Times New Roman"/>
          <w:sz w:val="24"/>
          <w:szCs w:val="28"/>
        </w:rPr>
        <w:t>ста.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6. В соответствии с планом выпишите по каждому пункту несколько основных пре</w:t>
      </w:r>
      <w:r w:rsidRPr="00DE50B2">
        <w:rPr>
          <w:rFonts w:ascii="Times New Roman" w:hAnsi="Times New Roman"/>
          <w:sz w:val="24"/>
          <w:szCs w:val="28"/>
        </w:rPr>
        <w:t>д</w:t>
      </w:r>
      <w:r w:rsidRPr="00DE50B2">
        <w:rPr>
          <w:rFonts w:ascii="Times New Roman" w:hAnsi="Times New Roman"/>
          <w:sz w:val="24"/>
          <w:szCs w:val="28"/>
        </w:rPr>
        <w:t>ложений, характеризующих ведущую мысль описываемого пункта плана.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>Показатели оценки</w:t>
      </w:r>
      <w:r w:rsidRPr="00DE50B2">
        <w:rPr>
          <w:rFonts w:ascii="Times New Roman,Bold" w:hAnsi="Times New Roman,Bold" w:cs="Times New Roman,Bold"/>
          <w:b/>
          <w:bCs/>
          <w:sz w:val="26"/>
          <w:szCs w:val="28"/>
        </w:rPr>
        <w:t xml:space="preserve"> </w:t>
      </w:r>
      <w:r w:rsidRPr="00DE50B2">
        <w:rPr>
          <w:rFonts w:ascii="Times New Roman" w:hAnsi="Times New Roman"/>
          <w:bCs/>
          <w:sz w:val="24"/>
          <w:szCs w:val="28"/>
        </w:rPr>
        <w:t>результатов</w:t>
      </w:r>
      <w:r w:rsidRPr="00DE50B2">
        <w:rPr>
          <w:rFonts w:ascii="Times New Roman" w:hAnsi="Times New Roman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внеаудиторной самостоятельной работы: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краткое изложение (при конспектировании) основных теоретических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положений т</w:t>
      </w:r>
      <w:r w:rsidRPr="00DE50B2">
        <w:rPr>
          <w:rFonts w:ascii="Times New Roman" w:hAnsi="Times New Roman"/>
          <w:sz w:val="24"/>
          <w:szCs w:val="28"/>
        </w:rPr>
        <w:t>е</w:t>
      </w:r>
      <w:r w:rsidRPr="00DE50B2">
        <w:rPr>
          <w:rFonts w:ascii="Times New Roman" w:hAnsi="Times New Roman"/>
          <w:sz w:val="24"/>
          <w:szCs w:val="28"/>
        </w:rPr>
        <w:t>мы;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логичность изложения ответа;</w:t>
      </w:r>
    </w:p>
    <w:p w:rsidR="00D23AF1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уровень понимания изученного материала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i/>
          <w:sz w:val="24"/>
          <w:szCs w:val="28"/>
        </w:rPr>
        <w:t>2.2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библиотечным фондом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Важным аспектом самостоятельной подготовки студентов является работа с библи</w:t>
      </w:r>
      <w:r w:rsidRPr="00DE50B2">
        <w:rPr>
          <w:rFonts w:ascii="Times New Roman" w:hAnsi="Times New Roman"/>
          <w:sz w:val="24"/>
          <w:szCs w:val="28"/>
        </w:rPr>
        <w:t>о</w:t>
      </w:r>
      <w:r w:rsidRPr="00DE50B2">
        <w:rPr>
          <w:rFonts w:ascii="Times New Roman" w:hAnsi="Times New Roman"/>
          <w:sz w:val="24"/>
          <w:szCs w:val="28"/>
        </w:rPr>
        <w:t>течным фондом.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Эта работа многоаспектна и предполагает различные варианты повышения профе</w:t>
      </w:r>
      <w:r w:rsidRPr="00DE50B2">
        <w:rPr>
          <w:rFonts w:ascii="Times New Roman" w:hAnsi="Times New Roman"/>
          <w:sz w:val="24"/>
          <w:szCs w:val="28"/>
        </w:rPr>
        <w:t>с</w:t>
      </w:r>
      <w:r w:rsidRPr="00DE50B2">
        <w:rPr>
          <w:rFonts w:ascii="Times New Roman" w:hAnsi="Times New Roman"/>
          <w:sz w:val="24"/>
          <w:szCs w:val="28"/>
        </w:rPr>
        <w:t>сионального уровня студентов, в том числе: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получение книг для подробного изучения в течение семестра на научном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абонеме</w:t>
      </w:r>
      <w:r w:rsidRPr="00DE50B2">
        <w:rPr>
          <w:rFonts w:ascii="Times New Roman" w:hAnsi="Times New Roman"/>
          <w:sz w:val="24"/>
          <w:szCs w:val="28"/>
        </w:rPr>
        <w:t>н</w:t>
      </w:r>
      <w:r w:rsidRPr="00DE50B2">
        <w:rPr>
          <w:rFonts w:ascii="Times New Roman" w:hAnsi="Times New Roman"/>
          <w:sz w:val="24"/>
          <w:szCs w:val="28"/>
        </w:rPr>
        <w:t>те;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lastRenderedPageBreak/>
        <w:t>б) изучение книг, журналов, газет - в читальном зале;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возможность поиска необходимого материала посредством электронного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каталога;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г) получение необходимых сведений об источниках информации у сотрудников би</w:t>
      </w:r>
      <w:r w:rsidRPr="00DE50B2">
        <w:rPr>
          <w:rFonts w:ascii="Times New Roman" w:hAnsi="Times New Roman"/>
          <w:sz w:val="24"/>
          <w:szCs w:val="28"/>
        </w:rPr>
        <w:t>б</w:t>
      </w:r>
      <w:r w:rsidRPr="00DE50B2">
        <w:rPr>
          <w:rFonts w:ascii="Times New Roman" w:hAnsi="Times New Roman"/>
          <w:sz w:val="24"/>
          <w:szCs w:val="28"/>
        </w:rPr>
        <w:t>лиотеки.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При подготовке докладов, рефератов и иных форм итогов работы студентов, пре</w:t>
      </w:r>
      <w:r w:rsidRPr="00DE50B2">
        <w:rPr>
          <w:rFonts w:ascii="Times New Roman" w:hAnsi="Times New Roman"/>
          <w:sz w:val="24"/>
          <w:szCs w:val="28"/>
        </w:rPr>
        <w:t>д</w:t>
      </w:r>
      <w:r w:rsidRPr="00DE50B2">
        <w:rPr>
          <w:rFonts w:ascii="Times New Roman" w:hAnsi="Times New Roman"/>
          <w:sz w:val="24"/>
          <w:szCs w:val="28"/>
        </w:rPr>
        <w:t>ставляемых ими на практических занятиях, важным является формирование библиографии по изучаемой тематике. При этом рекомендуется использовать несколько категорий исто</w:t>
      </w:r>
      <w:r w:rsidRPr="00DE50B2">
        <w:rPr>
          <w:rFonts w:ascii="Times New Roman" w:hAnsi="Times New Roman"/>
          <w:sz w:val="24"/>
          <w:szCs w:val="28"/>
        </w:rPr>
        <w:t>ч</w:t>
      </w:r>
      <w:r w:rsidRPr="00DE50B2">
        <w:rPr>
          <w:rFonts w:ascii="Times New Roman" w:hAnsi="Times New Roman"/>
          <w:sz w:val="24"/>
          <w:szCs w:val="28"/>
        </w:rPr>
        <w:t>ников информации: учебные пособия для вузов, монографии, периодические издания, пер</w:t>
      </w:r>
      <w:r w:rsidRPr="00DE50B2">
        <w:rPr>
          <w:rFonts w:ascii="Times New Roman" w:hAnsi="Times New Roman"/>
          <w:sz w:val="24"/>
          <w:szCs w:val="28"/>
        </w:rPr>
        <w:t>е</w:t>
      </w:r>
      <w:r w:rsidRPr="00DE50B2">
        <w:rPr>
          <w:rFonts w:ascii="Times New Roman" w:hAnsi="Times New Roman"/>
          <w:sz w:val="24"/>
          <w:szCs w:val="28"/>
        </w:rPr>
        <w:t>водные издания, а также труды зарубежных авторов в оригинале.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Весь собранный материал следует систематизировать, выявить ключевые вопросы изучаемой тематики и осуществить сравнительный анализ мнений различных авторов по с</w:t>
      </w:r>
      <w:r w:rsidRPr="00DE50B2">
        <w:rPr>
          <w:rFonts w:ascii="Times New Roman" w:hAnsi="Times New Roman"/>
          <w:sz w:val="24"/>
          <w:szCs w:val="28"/>
        </w:rPr>
        <w:t>у</w:t>
      </w:r>
      <w:r w:rsidRPr="00DE50B2">
        <w:rPr>
          <w:rFonts w:ascii="Times New Roman" w:hAnsi="Times New Roman"/>
          <w:sz w:val="24"/>
          <w:szCs w:val="28"/>
        </w:rPr>
        <w:t xml:space="preserve">ществу этих вопросов. 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Конструктивным в этой работе является выработка умения обобщать большой объем материала, делать выводы. Весьма позитивным при этом также следует считать попытку студента выработать собственную точку зрения по исследуемой проблематике.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>
        <w:rPr>
          <w:rFonts w:ascii="Times New Roman" w:hAnsi="Times New Roman"/>
          <w:b/>
          <w:bCs/>
          <w:i/>
          <w:sz w:val="24"/>
          <w:szCs w:val="28"/>
        </w:rPr>
        <w:t xml:space="preserve">2.3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Интернет-ресурсами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Ресурсы Интернет являются одним из альтернативных источников быстрого поиска требуемой информации. Их использование возможно для получения основных и дополн</w:t>
      </w:r>
      <w:r w:rsidRPr="00DE50B2">
        <w:rPr>
          <w:rFonts w:ascii="Times New Roman" w:hAnsi="Times New Roman"/>
          <w:sz w:val="24"/>
          <w:szCs w:val="28"/>
        </w:rPr>
        <w:t>и</w:t>
      </w:r>
      <w:r w:rsidRPr="00DE50B2">
        <w:rPr>
          <w:rFonts w:ascii="Times New Roman" w:hAnsi="Times New Roman"/>
          <w:sz w:val="24"/>
          <w:szCs w:val="28"/>
        </w:rPr>
        <w:t>тельных сведений по изучаемым материалам.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Поиск и отбор информации рекомендуется вести с применением указанной в насто</w:t>
      </w:r>
      <w:r w:rsidRPr="00DE50B2">
        <w:rPr>
          <w:rFonts w:ascii="Times New Roman" w:hAnsi="Times New Roman"/>
          <w:sz w:val="24"/>
          <w:szCs w:val="28"/>
        </w:rPr>
        <w:t>я</w:t>
      </w:r>
      <w:r w:rsidRPr="00DE50B2">
        <w:rPr>
          <w:rFonts w:ascii="Times New Roman" w:hAnsi="Times New Roman"/>
          <w:sz w:val="24"/>
          <w:szCs w:val="28"/>
        </w:rPr>
        <w:t>щем пособии литературы.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Используемые материалы студенты могут найти в Научно-технической библиотеке НГТУ, а также в читальном зале </w:t>
      </w:r>
      <w:proofErr w:type="spellStart"/>
      <w:r w:rsidRPr="00DE50B2">
        <w:rPr>
          <w:rFonts w:ascii="Times New Roman" w:hAnsi="Times New Roman"/>
          <w:sz w:val="24"/>
          <w:szCs w:val="28"/>
        </w:rPr>
        <w:t>ИЯЭиТФ</w:t>
      </w:r>
      <w:proofErr w:type="spellEnd"/>
      <w:r w:rsidRPr="00DE50B2">
        <w:rPr>
          <w:rFonts w:ascii="Times New Roman" w:hAnsi="Times New Roman"/>
          <w:sz w:val="24"/>
          <w:szCs w:val="28"/>
        </w:rPr>
        <w:t>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Выполнение рекомендаций, изложенных в данных методических разработках обесп</w:t>
      </w:r>
      <w:r w:rsidRPr="00DE50B2">
        <w:rPr>
          <w:rFonts w:ascii="Times New Roman" w:hAnsi="Times New Roman"/>
          <w:sz w:val="24"/>
          <w:szCs w:val="28"/>
        </w:rPr>
        <w:t>е</w:t>
      </w:r>
      <w:r w:rsidRPr="00DE50B2">
        <w:rPr>
          <w:rFonts w:ascii="Times New Roman" w:hAnsi="Times New Roman"/>
          <w:sz w:val="24"/>
          <w:szCs w:val="28"/>
        </w:rPr>
        <w:t>чит эффективность изучения темы занятия и существенно облегчит подготовку к зачету (э</w:t>
      </w:r>
      <w:r w:rsidRPr="00DE50B2">
        <w:rPr>
          <w:rFonts w:ascii="Times New Roman" w:hAnsi="Times New Roman"/>
          <w:sz w:val="24"/>
          <w:szCs w:val="28"/>
        </w:rPr>
        <w:t>к</w:t>
      </w:r>
      <w:r w:rsidRPr="00DE50B2">
        <w:rPr>
          <w:rFonts w:ascii="Times New Roman" w:hAnsi="Times New Roman"/>
          <w:sz w:val="24"/>
          <w:szCs w:val="28"/>
        </w:rPr>
        <w:t>замену).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Поскольку темы аудиторных занятий охватывают лишь отдельные аспекты курса, часть материала изучается на лекции и в процессе самостоятельной работы согласно Мет</w:t>
      </w:r>
      <w:r w:rsidRPr="00DE50B2">
        <w:rPr>
          <w:rFonts w:ascii="Times New Roman" w:hAnsi="Times New Roman"/>
          <w:sz w:val="24"/>
          <w:szCs w:val="28"/>
        </w:rPr>
        <w:t>о</w:t>
      </w:r>
      <w:r w:rsidRPr="00DE50B2">
        <w:rPr>
          <w:rFonts w:ascii="Times New Roman" w:hAnsi="Times New Roman"/>
          <w:sz w:val="24"/>
          <w:szCs w:val="28"/>
        </w:rPr>
        <w:t>дическим материалам по обеспечению образовательного процесса НГТУ.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Работа на практическом занятии не освобождает студента от необходимости посещать лекции и работать самостоятельно.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 xml:space="preserve">2.4 Рекомендации по подготовке к </w:t>
      </w:r>
      <w:r w:rsidR="00710E80">
        <w:rPr>
          <w:rFonts w:ascii="Times New Roman" w:hAnsi="Times New Roman"/>
          <w:b/>
          <w:bCs/>
          <w:i/>
          <w:sz w:val="24"/>
          <w:szCs w:val="28"/>
        </w:rPr>
        <w:t>зачету</w:t>
      </w:r>
      <w:r w:rsidR="00563838">
        <w:rPr>
          <w:rFonts w:ascii="Times New Roman" w:hAnsi="Times New Roman"/>
          <w:b/>
          <w:bCs/>
          <w:i/>
          <w:sz w:val="24"/>
          <w:szCs w:val="28"/>
        </w:rPr>
        <w:t>, экзамену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Формой промежуточного контроля успеваемости студента является </w:t>
      </w:r>
      <w:r w:rsidR="00563838">
        <w:rPr>
          <w:rFonts w:ascii="Times New Roman" w:hAnsi="Times New Roman"/>
          <w:sz w:val="24"/>
          <w:szCs w:val="28"/>
        </w:rPr>
        <w:t>зачет и заве</w:t>
      </w:r>
      <w:r w:rsidR="00563838">
        <w:rPr>
          <w:rFonts w:ascii="Times New Roman" w:hAnsi="Times New Roman"/>
          <w:sz w:val="24"/>
          <w:szCs w:val="28"/>
        </w:rPr>
        <w:t>р</w:t>
      </w:r>
      <w:r w:rsidR="00563838">
        <w:rPr>
          <w:rFonts w:ascii="Times New Roman" w:hAnsi="Times New Roman"/>
          <w:sz w:val="24"/>
          <w:szCs w:val="28"/>
        </w:rPr>
        <w:t xml:space="preserve">шающий </w:t>
      </w:r>
      <w:r w:rsidRPr="00DE50B2">
        <w:rPr>
          <w:rFonts w:ascii="Times New Roman" w:hAnsi="Times New Roman"/>
          <w:sz w:val="24"/>
          <w:szCs w:val="28"/>
        </w:rPr>
        <w:t>экзамен. Сдача экзамена является ответственным этапом учебного процесса.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Бесспорным фактором успешного завершения очередного модуля является кропотл</w:t>
      </w:r>
      <w:r w:rsidRPr="00DE50B2">
        <w:rPr>
          <w:rFonts w:ascii="Times New Roman" w:hAnsi="Times New Roman"/>
          <w:sz w:val="24"/>
          <w:szCs w:val="28"/>
        </w:rPr>
        <w:t>и</w:t>
      </w:r>
      <w:r w:rsidRPr="00DE50B2">
        <w:rPr>
          <w:rFonts w:ascii="Times New Roman" w:hAnsi="Times New Roman"/>
          <w:sz w:val="24"/>
          <w:szCs w:val="28"/>
        </w:rPr>
        <w:t>вая, систематическая работа студента в течение всего модуля. В этом случае подготовка к экзамену будет являться концентрированной систематизацией всех полученных знаний по данной дисциплине.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начале модуля рекомендуется внимательно изучить перечень вопросов к экзамену, а также использовать в процессе обучения программу, учебно-методический комплекс, другие методические материалы, разработанные кафедрой по данной дисциплине. 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Это позволит в процессе изучения тем сформировать более правильное и обобщенное видение студентом существа того или иного вопроса за счет: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уточняющих вопросов преподавателю;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б) самостоятельного уточнения вопросов на смежных дисциплинах;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углубленного изучения вопросов темы по учебным пособиям.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Кроме того, наличие перечня вопросов в период обучения позволит выбрать из пре</w:t>
      </w:r>
      <w:r w:rsidRPr="00DE50B2">
        <w:rPr>
          <w:rFonts w:ascii="Times New Roman" w:hAnsi="Times New Roman"/>
          <w:sz w:val="24"/>
          <w:szCs w:val="28"/>
        </w:rPr>
        <w:t>д</w:t>
      </w:r>
      <w:r w:rsidRPr="00DE50B2">
        <w:rPr>
          <w:rFonts w:ascii="Times New Roman" w:hAnsi="Times New Roman"/>
          <w:sz w:val="24"/>
          <w:szCs w:val="28"/>
        </w:rPr>
        <w:t>ложенных преподавателем учебников наиболее оптимальный для каждого студента, с точки зрения его индивидуального восприятия материала, уровня сложности и стилистики излож</w:t>
      </w:r>
      <w:r w:rsidRPr="00DE50B2">
        <w:rPr>
          <w:rFonts w:ascii="Times New Roman" w:hAnsi="Times New Roman"/>
          <w:sz w:val="24"/>
          <w:szCs w:val="28"/>
        </w:rPr>
        <w:t>е</w:t>
      </w:r>
      <w:r w:rsidRPr="00DE50B2">
        <w:rPr>
          <w:rFonts w:ascii="Times New Roman" w:hAnsi="Times New Roman"/>
          <w:sz w:val="24"/>
          <w:szCs w:val="28"/>
        </w:rPr>
        <w:t>ния.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После изучения соответствующей тематики рекомендуется проверить наличие и фо</w:t>
      </w:r>
      <w:r w:rsidRPr="00DE50B2">
        <w:rPr>
          <w:rFonts w:ascii="Times New Roman" w:hAnsi="Times New Roman"/>
          <w:sz w:val="24"/>
          <w:szCs w:val="28"/>
        </w:rPr>
        <w:t>р</w:t>
      </w:r>
      <w:r w:rsidRPr="00DE50B2">
        <w:rPr>
          <w:rFonts w:ascii="Times New Roman" w:hAnsi="Times New Roman"/>
          <w:sz w:val="24"/>
          <w:szCs w:val="28"/>
        </w:rPr>
        <w:t>мулировки вопроса по этой теме в перечне вопросов к экзамену, а также попытаться изл</w:t>
      </w:r>
      <w:r w:rsidRPr="00DE50B2">
        <w:rPr>
          <w:rFonts w:ascii="Times New Roman" w:hAnsi="Times New Roman"/>
          <w:sz w:val="24"/>
          <w:szCs w:val="28"/>
        </w:rPr>
        <w:t>о</w:t>
      </w:r>
      <w:r w:rsidRPr="00DE50B2">
        <w:rPr>
          <w:rFonts w:ascii="Times New Roman" w:hAnsi="Times New Roman"/>
          <w:sz w:val="24"/>
          <w:szCs w:val="28"/>
        </w:rPr>
        <w:t xml:space="preserve">жить ответ на этот вопрос. Если возникают сложности при раскрытии материала, следует </w:t>
      </w:r>
      <w:r w:rsidRPr="00DE50B2">
        <w:rPr>
          <w:rFonts w:ascii="Times New Roman" w:hAnsi="Times New Roman"/>
          <w:sz w:val="24"/>
          <w:szCs w:val="28"/>
        </w:rPr>
        <w:lastRenderedPageBreak/>
        <w:t>вновь обратиться к лекционному материалу, материалам практических занятий, уточнить терминологический аппарат темы, а также проконсультироваться с преподавателем.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Для систематизации знаний и понимания логики изучения предмета в процессе об</w:t>
      </w:r>
      <w:r w:rsidRPr="00DE50B2">
        <w:rPr>
          <w:rFonts w:ascii="Times New Roman" w:hAnsi="Times New Roman"/>
          <w:sz w:val="24"/>
          <w:szCs w:val="28"/>
        </w:rPr>
        <w:t>у</w:t>
      </w:r>
      <w:r w:rsidRPr="00DE50B2">
        <w:rPr>
          <w:rFonts w:ascii="Times New Roman" w:hAnsi="Times New Roman"/>
          <w:sz w:val="24"/>
          <w:szCs w:val="28"/>
        </w:rPr>
        <w:t>чения рекомендуется пользоваться программой курса, включающей в себя разделы, темы и вопросы, определяющие стандарт знаний по каждой теме.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При подготовке к экзамену конструктивным является коллективное обсуждение в</w:t>
      </w:r>
      <w:r w:rsidRPr="00DE50B2">
        <w:rPr>
          <w:rFonts w:ascii="Times New Roman" w:hAnsi="Times New Roman"/>
          <w:sz w:val="24"/>
          <w:szCs w:val="28"/>
        </w:rPr>
        <w:t>ы</w:t>
      </w:r>
      <w:r w:rsidRPr="00DE50B2">
        <w:rPr>
          <w:rFonts w:ascii="Times New Roman" w:hAnsi="Times New Roman"/>
          <w:sz w:val="24"/>
          <w:szCs w:val="28"/>
        </w:rPr>
        <w:t>носимых на экзамен вопросов с сокурсниками, что позволяет повысить степень систематиз</w:t>
      </w:r>
      <w:r w:rsidRPr="00DE50B2">
        <w:rPr>
          <w:rFonts w:ascii="Times New Roman" w:hAnsi="Times New Roman"/>
          <w:sz w:val="24"/>
          <w:szCs w:val="28"/>
        </w:rPr>
        <w:t>а</w:t>
      </w:r>
      <w:r w:rsidRPr="00DE50B2">
        <w:rPr>
          <w:rFonts w:ascii="Times New Roman" w:hAnsi="Times New Roman"/>
          <w:sz w:val="24"/>
          <w:szCs w:val="28"/>
        </w:rPr>
        <w:t>ции и углубления знаний.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Перед консультацией по предмету следует составить список вопросов, требующих дополнительного разъяснения преподавателем.</w:t>
      </w:r>
    </w:p>
    <w:p w:rsidR="00D23AF1" w:rsidRDefault="00D23AF1" w:rsidP="00D23AF1">
      <w:pPr>
        <w:pStyle w:val="af"/>
        <w:ind w:firstLine="567"/>
        <w:jc w:val="both"/>
      </w:pPr>
    </w:p>
    <w:p w:rsidR="00D23AF1" w:rsidRPr="00563838" w:rsidRDefault="00D23AF1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6" w:name="_Toc449522473"/>
      <w:r w:rsidRPr="00563838">
        <w:rPr>
          <w:rFonts w:ascii="Times New Roman" w:hAnsi="Times New Roman"/>
          <w:b/>
          <w:bCs/>
          <w:color w:val="auto"/>
          <w:sz w:val="24"/>
          <w:szCs w:val="28"/>
        </w:rPr>
        <w:t>3. Задания для самостоятельного выполнения по дисциплине</w:t>
      </w:r>
      <w:bookmarkEnd w:id="6"/>
    </w:p>
    <w:p w:rsidR="00D23AF1" w:rsidRPr="00710E80" w:rsidRDefault="00D23AF1" w:rsidP="00D23AF1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710E80">
        <w:rPr>
          <w:rFonts w:ascii="Times New Roman" w:hAnsi="Times New Roman"/>
          <w:sz w:val="24"/>
          <w:szCs w:val="28"/>
        </w:rPr>
        <w:t>Перечень тем для самостоятельного изучения студентами, о</w:t>
      </w:r>
      <w:r w:rsidRPr="00710E80">
        <w:rPr>
          <w:rFonts w:ascii="Times New Roman" w:hAnsi="Times New Roman"/>
          <w:sz w:val="24"/>
        </w:rPr>
        <w:t>формляемых в виде ко</w:t>
      </w:r>
      <w:r w:rsidRPr="00710E80">
        <w:rPr>
          <w:rFonts w:ascii="Times New Roman" w:hAnsi="Times New Roman"/>
          <w:sz w:val="24"/>
        </w:rPr>
        <w:t>м</w:t>
      </w:r>
      <w:r w:rsidRPr="00710E80">
        <w:rPr>
          <w:rFonts w:ascii="Times New Roman" w:hAnsi="Times New Roman"/>
          <w:sz w:val="24"/>
        </w:rPr>
        <w:t>ментариев к конспекту лекций и/или домашней работы:</w:t>
      </w:r>
    </w:p>
    <w:p w:rsidR="00563838" w:rsidRDefault="00563838" w:rsidP="00D23AF1">
      <w:pPr>
        <w:pStyle w:val="af"/>
        <w:ind w:firstLine="567"/>
        <w:jc w:val="both"/>
        <w:rPr>
          <w:rFonts w:eastAsia="Calibri"/>
          <w:szCs w:val="22"/>
        </w:rPr>
      </w:pPr>
      <w:r w:rsidRPr="00563838">
        <w:rPr>
          <w:rFonts w:eastAsia="Calibri"/>
          <w:szCs w:val="22"/>
        </w:rPr>
        <w:t xml:space="preserve">Раздел 1. Ван-дер-ваальсовые (ВВ) силы. </w:t>
      </w:r>
    </w:p>
    <w:p w:rsidR="00563838" w:rsidRDefault="00563838" w:rsidP="00D23AF1">
      <w:pPr>
        <w:pStyle w:val="af"/>
        <w:ind w:firstLine="567"/>
        <w:jc w:val="both"/>
        <w:rPr>
          <w:rFonts w:eastAsia="Calibri"/>
          <w:szCs w:val="22"/>
        </w:rPr>
      </w:pPr>
      <w:r w:rsidRPr="00563838">
        <w:rPr>
          <w:rFonts w:eastAsia="Calibri"/>
          <w:szCs w:val="22"/>
        </w:rPr>
        <w:t xml:space="preserve">Раздел 2. Учение о клетке. Структура и функции мембран живых клеток. Миелиновые и </w:t>
      </w:r>
      <w:proofErr w:type="spellStart"/>
      <w:r w:rsidRPr="00563838">
        <w:rPr>
          <w:rFonts w:eastAsia="Calibri"/>
          <w:szCs w:val="22"/>
        </w:rPr>
        <w:t>безмякотные</w:t>
      </w:r>
      <w:proofErr w:type="spellEnd"/>
      <w:r w:rsidRPr="00563838">
        <w:rPr>
          <w:rFonts w:eastAsia="Calibri"/>
          <w:szCs w:val="22"/>
        </w:rPr>
        <w:t xml:space="preserve"> нервные волокна. </w:t>
      </w:r>
    </w:p>
    <w:p w:rsidR="00563838" w:rsidRDefault="00563838" w:rsidP="00D23AF1">
      <w:pPr>
        <w:pStyle w:val="af"/>
        <w:ind w:firstLine="567"/>
        <w:jc w:val="both"/>
        <w:rPr>
          <w:rFonts w:eastAsia="Calibri"/>
          <w:szCs w:val="22"/>
        </w:rPr>
      </w:pPr>
      <w:r w:rsidRPr="00563838">
        <w:rPr>
          <w:rFonts w:eastAsia="Calibri"/>
          <w:szCs w:val="22"/>
        </w:rPr>
        <w:t xml:space="preserve">Раздел 3. Учение о тканях. Лимфа и кровь. Модели кровообращения. Модель Франка. </w:t>
      </w:r>
    </w:p>
    <w:p w:rsidR="00563838" w:rsidRDefault="00563838" w:rsidP="00D23AF1">
      <w:pPr>
        <w:pStyle w:val="af"/>
        <w:ind w:firstLine="567"/>
        <w:jc w:val="both"/>
        <w:rPr>
          <w:rFonts w:eastAsia="Calibri"/>
          <w:szCs w:val="22"/>
        </w:rPr>
      </w:pPr>
      <w:r w:rsidRPr="00563838">
        <w:rPr>
          <w:rFonts w:eastAsia="Calibri"/>
          <w:szCs w:val="22"/>
        </w:rPr>
        <w:t xml:space="preserve">Раздел 4. Биофизика слуха. Биоакустика.  </w:t>
      </w:r>
    </w:p>
    <w:p w:rsidR="00563838" w:rsidRDefault="00563838" w:rsidP="00D23AF1">
      <w:pPr>
        <w:pStyle w:val="af"/>
        <w:ind w:firstLine="567"/>
        <w:jc w:val="both"/>
        <w:rPr>
          <w:rFonts w:eastAsia="Calibri"/>
          <w:szCs w:val="22"/>
        </w:rPr>
      </w:pPr>
      <w:r w:rsidRPr="00563838">
        <w:rPr>
          <w:rFonts w:eastAsia="Calibri"/>
          <w:szCs w:val="22"/>
        </w:rPr>
        <w:t xml:space="preserve">Раздел 5. Структура поперечнополосатой мышцы. </w:t>
      </w:r>
      <w:proofErr w:type="spellStart"/>
      <w:r w:rsidRPr="00563838">
        <w:rPr>
          <w:rFonts w:eastAsia="Calibri"/>
          <w:szCs w:val="22"/>
        </w:rPr>
        <w:t>Саркомер</w:t>
      </w:r>
      <w:proofErr w:type="spellEnd"/>
      <w:r w:rsidRPr="00563838">
        <w:rPr>
          <w:rFonts w:eastAsia="Calibri"/>
          <w:szCs w:val="22"/>
        </w:rPr>
        <w:t>, механизм генерации с</w:t>
      </w:r>
      <w:r w:rsidRPr="00563838">
        <w:rPr>
          <w:rFonts w:eastAsia="Calibri"/>
          <w:szCs w:val="22"/>
        </w:rPr>
        <w:t>и</w:t>
      </w:r>
      <w:r w:rsidRPr="00563838">
        <w:rPr>
          <w:rFonts w:eastAsia="Calibri"/>
          <w:szCs w:val="22"/>
        </w:rPr>
        <w:t xml:space="preserve">лы. Модель скользящих нитей.   Математическое моделирование мышечного сокращения. </w:t>
      </w:r>
    </w:p>
    <w:p w:rsidR="00563838" w:rsidRDefault="00563838" w:rsidP="00D23AF1">
      <w:pPr>
        <w:pStyle w:val="af"/>
        <w:ind w:firstLine="567"/>
        <w:jc w:val="both"/>
        <w:rPr>
          <w:rFonts w:eastAsia="Calibri"/>
          <w:szCs w:val="22"/>
        </w:rPr>
      </w:pPr>
      <w:r w:rsidRPr="00563838">
        <w:rPr>
          <w:rFonts w:eastAsia="Calibri"/>
          <w:szCs w:val="22"/>
        </w:rPr>
        <w:t xml:space="preserve">Раздел 6. Термодинамические потенциалы. Тепловой баланс организма человека. </w:t>
      </w:r>
    </w:p>
    <w:p w:rsidR="00D23AF1" w:rsidRDefault="00563838" w:rsidP="00D23AF1">
      <w:pPr>
        <w:pStyle w:val="af"/>
        <w:ind w:firstLine="567"/>
        <w:jc w:val="both"/>
      </w:pPr>
      <w:r w:rsidRPr="00563838">
        <w:rPr>
          <w:rFonts w:eastAsia="Calibri"/>
          <w:szCs w:val="22"/>
        </w:rPr>
        <w:t>Раздел 7. Иммунная система. Пищеварительная система. Мочеполовая система. Горм</w:t>
      </w:r>
      <w:r w:rsidRPr="00563838">
        <w:rPr>
          <w:rFonts w:eastAsia="Calibri"/>
          <w:szCs w:val="22"/>
        </w:rPr>
        <w:t>о</w:t>
      </w:r>
      <w:r w:rsidRPr="00563838">
        <w:rPr>
          <w:rFonts w:eastAsia="Calibri"/>
          <w:szCs w:val="22"/>
        </w:rPr>
        <w:t>нальная система.</w:t>
      </w:r>
    </w:p>
    <w:p w:rsidR="00563838" w:rsidRPr="00563838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i/>
          <w:sz w:val="24"/>
          <w:szCs w:val="28"/>
        </w:rPr>
      </w:pPr>
      <w:r w:rsidRPr="00563838">
        <w:rPr>
          <w:rFonts w:ascii="Times New Roman" w:hAnsi="Times New Roman"/>
          <w:bCs/>
          <w:i/>
          <w:sz w:val="24"/>
          <w:szCs w:val="28"/>
        </w:rPr>
        <w:t>Другие виды самостоятельной работы студентов.</w:t>
      </w:r>
    </w:p>
    <w:p w:rsidR="00563838" w:rsidRPr="00563838" w:rsidRDefault="00563838" w:rsidP="005638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8"/>
        </w:rPr>
      </w:pPr>
      <w:r w:rsidRPr="00563838">
        <w:rPr>
          <w:rFonts w:ascii="Times New Roman" w:hAnsi="Times New Roman"/>
          <w:bCs/>
          <w:sz w:val="24"/>
          <w:szCs w:val="28"/>
        </w:rPr>
        <w:t>Внеаудиторная проработка лекционного материала, подготовка к контрольным вопр</w:t>
      </w:r>
      <w:r w:rsidRPr="00563838">
        <w:rPr>
          <w:rFonts w:ascii="Times New Roman" w:hAnsi="Times New Roman"/>
          <w:bCs/>
          <w:sz w:val="24"/>
          <w:szCs w:val="28"/>
        </w:rPr>
        <w:t>о</w:t>
      </w:r>
      <w:r w:rsidRPr="00563838">
        <w:rPr>
          <w:rFonts w:ascii="Times New Roman" w:hAnsi="Times New Roman"/>
          <w:bCs/>
          <w:sz w:val="24"/>
          <w:szCs w:val="28"/>
        </w:rPr>
        <w:t xml:space="preserve">сам, прилагаемым к каждой теме лабораторных работ, статистическая обработка данных, </w:t>
      </w:r>
      <w:proofErr w:type="spellStart"/>
      <w:proofErr w:type="gramStart"/>
      <w:r w:rsidRPr="00563838">
        <w:rPr>
          <w:rFonts w:ascii="Times New Roman" w:hAnsi="Times New Roman"/>
          <w:bCs/>
          <w:sz w:val="24"/>
          <w:szCs w:val="28"/>
        </w:rPr>
        <w:t>п</w:t>
      </w:r>
      <w:r w:rsidRPr="00563838">
        <w:rPr>
          <w:rFonts w:ascii="Times New Roman" w:hAnsi="Times New Roman"/>
          <w:bCs/>
          <w:sz w:val="24"/>
          <w:szCs w:val="28"/>
        </w:rPr>
        <w:t>о</w:t>
      </w:r>
      <w:r w:rsidRPr="00563838">
        <w:rPr>
          <w:rFonts w:ascii="Times New Roman" w:hAnsi="Times New Roman"/>
          <w:bCs/>
          <w:sz w:val="24"/>
          <w:szCs w:val="28"/>
        </w:rPr>
        <w:t>лу-ченных</w:t>
      </w:r>
      <w:proofErr w:type="spellEnd"/>
      <w:proofErr w:type="gramEnd"/>
      <w:r w:rsidRPr="00563838">
        <w:rPr>
          <w:rFonts w:ascii="Times New Roman" w:hAnsi="Times New Roman"/>
          <w:bCs/>
          <w:sz w:val="24"/>
          <w:szCs w:val="28"/>
        </w:rPr>
        <w:t xml:space="preserve"> в ходе измерений. Подготовка к промежуточным контролям знаний (коллокви</w:t>
      </w:r>
      <w:r w:rsidRPr="00563838">
        <w:rPr>
          <w:rFonts w:ascii="Times New Roman" w:hAnsi="Times New Roman"/>
          <w:bCs/>
          <w:sz w:val="24"/>
          <w:szCs w:val="28"/>
        </w:rPr>
        <w:t>у</w:t>
      </w:r>
      <w:r w:rsidRPr="00563838">
        <w:rPr>
          <w:rFonts w:ascii="Times New Roman" w:hAnsi="Times New Roman"/>
          <w:bCs/>
          <w:sz w:val="24"/>
          <w:szCs w:val="28"/>
        </w:rPr>
        <w:t>мам, тесту, зачёту) к экзаменам.</w:t>
      </w:r>
    </w:p>
    <w:p w:rsidR="00563838" w:rsidRDefault="00563838" w:rsidP="00D23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D23AF1" w:rsidRPr="00563838" w:rsidRDefault="00D23AF1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7" w:name="_Toc449522474"/>
      <w:r w:rsidRPr="00563838">
        <w:rPr>
          <w:rFonts w:ascii="Times New Roman" w:hAnsi="Times New Roman"/>
          <w:b/>
          <w:bCs/>
          <w:color w:val="auto"/>
          <w:sz w:val="24"/>
          <w:szCs w:val="28"/>
        </w:rPr>
        <w:t>Список рекомендуемой литературы</w:t>
      </w:r>
      <w:bookmarkEnd w:id="7"/>
    </w:p>
    <w:p w:rsidR="00D23AF1" w:rsidRPr="00C059F8" w:rsidRDefault="00D23AF1" w:rsidP="00D23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 xml:space="preserve">для самостоятельной работы по разделам и темам дисциплины </w:t>
      </w:r>
    </w:p>
    <w:p w:rsidR="00D23AF1" w:rsidRPr="00C059F8" w:rsidRDefault="00D23AF1" w:rsidP="00D23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>«</w:t>
      </w:r>
      <w:r w:rsidR="00563838">
        <w:rPr>
          <w:rFonts w:ascii="Times New Roman" w:hAnsi="Times New Roman"/>
          <w:b/>
          <w:iCs/>
          <w:sz w:val="24"/>
          <w:szCs w:val="28"/>
        </w:rPr>
        <w:t>Биофизические основы живых систем</w:t>
      </w:r>
      <w:r w:rsidRPr="00C059F8">
        <w:rPr>
          <w:rFonts w:ascii="Times New Roman" w:hAnsi="Times New Roman"/>
          <w:b/>
          <w:bCs/>
          <w:sz w:val="24"/>
          <w:szCs w:val="28"/>
        </w:rPr>
        <w:t>»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07"/>
        <w:gridCol w:w="737"/>
        <w:gridCol w:w="8436"/>
      </w:tblGrid>
      <w:tr w:rsidR="00563838" w:rsidRPr="00A55DD2" w:rsidTr="009C4A5A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38" w:rsidRPr="00AD50DF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563838" w:rsidRPr="00A55DD2" w:rsidTr="009C4A5A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1.1</w:t>
            </w:r>
          </w:p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1.2</w:t>
            </w:r>
          </w:p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838" w:rsidRPr="00111EAE" w:rsidRDefault="00563838" w:rsidP="00563838">
            <w:pPr>
              <w:pStyle w:val="a6"/>
              <w:numPr>
                <w:ilvl w:val="0"/>
                <w:numId w:val="18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Лаб.знаний, 2008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18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18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</w:tc>
      </w:tr>
      <w:tr w:rsidR="00563838" w:rsidRPr="00A55DD2" w:rsidTr="009C4A5A">
        <w:trPr>
          <w:trHeight w:val="20"/>
        </w:trPr>
        <w:tc>
          <w:tcPr>
            <w:tcW w:w="310" w:type="pct"/>
            <w:shd w:val="clear" w:color="auto" w:fill="auto"/>
          </w:tcPr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563838" w:rsidRPr="00A55DD2" w:rsidRDefault="00563838" w:rsidP="009C4A5A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</w:t>
            </w:r>
          </w:p>
          <w:p w:rsidR="00563838" w:rsidRPr="00A55DD2" w:rsidRDefault="00563838" w:rsidP="009C4A5A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2.2</w:t>
            </w:r>
          </w:p>
          <w:p w:rsidR="00563838" w:rsidRDefault="00563838" w:rsidP="009C4A5A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2.3</w:t>
            </w:r>
          </w:p>
          <w:p w:rsidR="00563838" w:rsidRPr="00A55DD2" w:rsidRDefault="00563838" w:rsidP="009C4A5A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2.4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563838" w:rsidRPr="00111EAE" w:rsidRDefault="00563838" w:rsidP="00563838">
            <w:pPr>
              <w:pStyle w:val="a6"/>
              <w:numPr>
                <w:ilvl w:val="0"/>
                <w:numId w:val="19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19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19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563838" w:rsidRPr="00A55DD2" w:rsidTr="009C4A5A">
        <w:trPr>
          <w:trHeight w:val="20"/>
        </w:trPr>
        <w:tc>
          <w:tcPr>
            <w:tcW w:w="310" w:type="pct"/>
            <w:shd w:val="clear" w:color="auto" w:fill="auto"/>
          </w:tcPr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</w:p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563838" w:rsidRPr="00111EAE" w:rsidRDefault="00563838" w:rsidP="00563838">
            <w:pPr>
              <w:pStyle w:val="a6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Лаб.знаний, 2008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0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</w:tc>
      </w:tr>
      <w:tr w:rsidR="00563838" w:rsidRPr="00A55DD2" w:rsidTr="009C4A5A">
        <w:trPr>
          <w:trHeight w:val="20"/>
        </w:trPr>
        <w:tc>
          <w:tcPr>
            <w:tcW w:w="310" w:type="pct"/>
            <w:shd w:val="clear" w:color="auto" w:fill="auto"/>
          </w:tcPr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77" w:type="pct"/>
            <w:shd w:val="clear" w:color="auto" w:fill="auto"/>
          </w:tcPr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4.1.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563838" w:rsidRPr="00111EAE" w:rsidRDefault="00563838" w:rsidP="00563838">
            <w:pPr>
              <w:pStyle w:val="a6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Купцов А.Х. Фурье-КР и Фурье ИК спектры полимеров / А. Х. Купцов, Г. Н.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Жижин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, 2013.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1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lastRenderedPageBreak/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563838" w:rsidRPr="00A55DD2" w:rsidTr="009C4A5A">
        <w:trPr>
          <w:trHeight w:val="20"/>
        </w:trPr>
        <w:tc>
          <w:tcPr>
            <w:tcW w:w="310" w:type="pct"/>
            <w:shd w:val="clear" w:color="auto" w:fill="auto"/>
          </w:tcPr>
          <w:p w:rsidR="00563838" w:rsidRPr="00A55DD2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377" w:type="pct"/>
            <w:shd w:val="clear" w:color="auto" w:fill="auto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5.1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563838" w:rsidRPr="00111EAE" w:rsidRDefault="00563838" w:rsidP="00563838">
            <w:pPr>
              <w:pStyle w:val="a6"/>
              <w:numPr>
                <w:ilvl w:val="0"/>
                <w:numId w:val="22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2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2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2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563838" w:rsidRPr="00A55DD2" w:rsidTr="009C4A5A">
        <w:trPr>
          <w:trHeight w:val="20"/>
        </w:trPr>
        <w:tc>
          <w:tcPr>
            <w:tcW w:w="310" w:type="pct"/>
            <w:shd w:val="clear" w:color="auto" w:fill="auto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563838" w:rsidRPr="00111EAE" w:rsidRDefault="00563838" w:rsidP="00563838">
            <w:pPr>
              <w:pStyle w:val="a6"/>
              <w:numPr>
                <w:ilvl w:val="0"/>
                <w:numId w:val="23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Лаб.знаний, 2008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3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СПб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.: 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Лань, 2008.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3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3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  <w:p w:rsidR="00563838" w:rsidRPr="00D04547" w:rsidRDefault="00563838" w:rsidP="00563838">
            <w:pPr>
              <w:pStyle w:val="a6"/>
              <w:numPr>
                <w:ilvl w:val="0"/>
                <w:numId w:val="23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563838" w:rsidRPr="00A55DD2" w:rsidTr="009C4A5A">
        <w:trPr>
          <w:trHeight w:val="1098"/>
        </w:trPr>
        <w:tc>
          <w:tcPr>
            <w:tcW w:w="310" w:type="pct"/>
            <w:shd w:val="clear" w:color="auto" w:fill="auto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77" w:type="pct"/>
            <w:shd w:val="clear" w:color="auto" w:fill="auto"/>
          </w:tcPr>
          <w:p w:rsidR="00563838" w:rsidRDefault="00563838" w:rsidP="009C4A5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563838" w:rsidRPr="00111EAE" w:rsidRDefault="00563838" w:rsidP="00563838">
            <w:pPr>
              <w:pStyle w:val="a6"/>
              <w:numPr>
                <w:ilvl w:val="0"/>
                <w:numId w:val="26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Герман И. Физика организма человека: Пер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.с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Долгопрудный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.д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ом "Интеллект", 2011.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6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563838" w:rsidRPr="00111EAE" w:rsidRDefault="00563838" w:rsidP="00563838">
            <w:pPr>
              <w:pStyle w:val="a6"/>
              <w:numPr>
                <w:ilvl w:val="0"/>
                <w:numId w:val="26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</w:tc>
      </w:tr>
    </w:tbl>
    <w:p w:rsidR="00D23AF1" w:rsidRPr="0066366E" w:rsidRDefault="00D23AF1" w:rsidP="00D23AF1">
      <w:pPr>
        <w:pStyle w:val="af"/>
        <w:ind w:firstLine="567"/>
        <w:jc w:val="both"/>
      </w:pPr>
    </w:p>
    <w:sectPr w:rsidR="00D23AF1" w:rsidRPr="0066366E" w:rsidSect="008F0FA5">
      <w:footerReference w:type="default" r:id="rId8"/>
      <w:pgSz w:w="11906" w:h="16838"/>
      <w:pgMar w:top="851" w:right="851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E00" w:rsidRDefault="00B20E00" w:rsidP="00610853">
      <w:pPr>
        <w:spacing w:after="0" w:line="240" w:lineRule="auto"/>
      </w:pPr>
      <w:r>
        <w:separator/>
      </w:r>
    </w:p>
  </w:endnote>
  <w:endnote w:type="continuationSeparator" w:id="0">
    <w:p w:rsidR="00B20E00" w:rsidRDefault="00B20E00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FA5" w:rsidRDefault="007528D1">
    <w:pPr>
      <w:pStyle w:val="ac"/>
      <w:jc w:val="center"/>
    </w:pPr>
    <w:r>
      <w:fldChar w:fldCharType="begin"/>
    </w:r>
    <w:r w:rsidR="008F0FA5">
      <w:instrText xml:space="preserve"> PAGE   \* MERGEFORMAT </w:instrText>
    </w:r>
    <w:r>
      <w:fldChar w:fldCharType="separate"/>
    </w:r>
    <w:r w:rsidR="00CD4004">
      <w:rPr>
        <w:noProof/>
      </w:rPr>
      <w:t>3</w:t>
    </w:r>
    <w:r>
      <w:rPr>
        <w:noProof/>
      </w:rPr>
      <w:fldChar w:fldCharType="end"/>
    </w:r>
  </w:p>
  <w:p w:rsidR="008F0FA5" w:rsidRDefault="008F0FA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E00" w:rsidRDefault="00B20E00" w:rsidP="00610853">
      <w:pPr>
        <w:spacing w:after="0" w:line="240" w:lineRule="auto"/>
      </w:pPr>
      <w:r>
        <w:separator/>
      </w:r>
    </w:p>
  </w:footnote>
  <w:footnote w:type="continuationSeparator" w:id="0">
    <w:p w:rsidR="00B20E00" w:rsidRDefault="00B20E00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3A71"/>
    <w:multiLevelType w:val="hybridMultilevel"/>
    <w:tmpl w:val="7F5C8E5E"/>
    <w:lvl w:ilvl="0" w:tplc="1E46B5B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>
    <w:nsid w:val="17875A5A"/>
    <w:multiLevelType w:val="hybridMultilevel"/>
    <w:tmpl w:val="DA8E09F6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9F57C80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>
    <w:nsid w:val="1D847D46"/>
    <w:multiLevelType w:val="hybridMultilevel"/>
    <w:tmpl w:val="5BF677A6"/>
    <w:lvl w:ilvl="0" w:tplc="1E46B5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9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E85910"/>
    <w:multiLevelType w:val="multilevel"/>
    <w:tmpl w:val="04B62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B6F2CC7"/>
    <w:multiLevelType w:val="hybridMultilevel"/>
    <w:tmpl w:val="1BBA34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1920726"/>
    <w:multiLevelType w:val="multilevel"/>
    <w:tmpl w:val="CDC0C3B8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cs="Times New Roman" w:hint="default"/>
      </w:rPr>
    </w:lvl>
  </w:abstractNum>
  <w:abstractNum w:abstractNumId="15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>
    <w:nsid w:val="58FA348E"/>
    <w:multiLevelType w:val="hybridMultilevel"/>
    <w:tmpl w:val="B7B4EA5A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E4C58D4"/>
    <w:multiLevelType w:val="hybridMultilevel"/>
    <w:tmpl w:val="1A2C6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A1BE0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>
    <w:nsid w:val="6902431A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4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90DE7"/>
    <w:multiLevelType w:val="hybridMultilevel"/>
    <w:tmpl w:val="F23A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4"/>
  </w:num>
  <w:num w:numId="3">
    <w:abstractNumId w:val="0"/>
  </w:num>
  <w:num w:numId="4">
    <w:abstractNumId w:val="7"/>
  </w:num>
  <w:num w:numId="5">
    <w:abstractNumId w:val="9"/>
  </w:num>
  <w:num w:numId="6">
    <w:abstractNumId w:val="25"/>
  </w:num>
  <w:num w:numId="7">
    <w:abstractNumId w:val="10"/>
  </w:num>
  <w:num w:numId="8">
    <w:abstractNumId w:val="14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7"/>
  </w:num>
  <w:num w:numId="14">
    <w:abstractNumId w:val="5"/>
  </w:num>
  <w:num w:numId="15">
    <w:abstractNumId w:val="1"/>
  </w:num>
  <w:num w:numId="16">
    <w:abstractNumId w:val="8"/>
  </w:num>
  <w:num w:numId="17">
    <w:abstractNumId w:val="12"/>
  </w:num>
  <w:num w:numId="18">
    <w:abstractNumId w:val="23"/>
  </w:num>
  <w:num w:numId="19">
    <w:abstractNumId w:val="15"/>
  </w:num>
  <w:num w:numId="20">
    <w:abstractNumId w:val="18"/>
  </w:num>
  <w:num w:numId="21">
    <w:abstractNumId w:val="19"/>
  </w:num>
  <w:num w:numId="22">
    <w:abstractNumId w:val="22"/>
  </w:num>
  <w:num w:numId="23">
    <w:abstractNumId w:val="11"/>
  </w:num>
  <w:num w:numId="24">
    <w:abstractNumId w:val="20"/>
  </w:num>
  <w:num w:numId="25">
    <w:abstractNumId w:val="4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745"/>
    <w:rsid w:val="00011DC4"/>
    <w:rsid w:val="00024B99"/>
    <w:rsid w:val="000251EF"/>
    <w:rsid w:val="00041FA2"/>
    <w:rsid w:val="0005465A"/>
    <w:rsid w:val="000644A9"/>
    <w:rsid w:val="00083B6D"/>
    <w:rsid w:val="00091555"/>
    <w:rsid w:val="00095537"/>
    <w:rsid w:val="000B0455"/>
    <w:rsid w:val="000B0EB6"/>
    <w:rsid w:val="000D091E"/>
    <w:rsid w:val="000E17D0"/>
    <w:rsid w:val="000E4368"/>
    <w:rsid w:val="000E78A4"/>
    <w:rsid w:val="001012E4"/>
    <w:rsid w:val="001016BD"/>
    <w:rsid w:val="00101C52"/>
    <w:rsid w:val="00122648"/>
    <w:rsid w:val="00134BA9"/>
    <w:rsid w:val="00135F43"/>
    <w:rsid w:val="00161308"/>
    <w:rsid w:val="00182271"/>
    <w:rsid w:val="00182279"/>
    <w:rsid w:val="00184ABC"/>
    <w:rsid w:val="001A7992"/>
    <w:rsid w:val="001D13CC"/>
    <w:rsid w:val="002103C0"/>
    <w:rsid w:val="00213BAE"/>
    <w:rsid w:val="0022073B"/>
    <w:rsid w:val="0022352B"/>
    <w:rsid w:val="00227B4C"/>
    <w:rsid w:val="00232109"/>
    <w:rsid w:val="002356ED"/>
    <w:rsid w:val="00251BE6"/>
    <w:rsid w:val="0027022C"/>
    <w:rsid w:val="002732E1"/>
    <w:rsid w:val="00280C3C"/>
    <w:rsid w:val="0028358C"/>
    <w:rsid w:val="0029276B"/>
    <w:rsid w:val="00294510"/>
    <w:rsid w:val="002A02C4"/>
    <w:rsid w:val="002A1E1C"/>
    <w:rsid w:val="002A53E6"/>
    <w:rsid w:val="002A745C"/>
    <w:rsid w:val="002B0C2E"/>
    <w:rsid w:val="002D4D1D"/>
    <w:rsid w:val="003152D2"/>
    <w:rsid w:val="00337CD5"/>
    <w:rsid w:val="00345BB8"/>
    <w:rsid w:val="0035373A"/>
    <w:rsid w:val="00360CA1"/>
    <w:rsid w:val="00382D1B"/>
    <w:rsid w:val="003863C8"/>
    <w:rsid w:val="00387E9F"/>
    <w:rsid w:val="003B57E6"/>
    <w:rsid w:val="003B691F"/>
    <w:rsid w:val="003C26D0"/>
    <w:rsid w:val="003C4E02"/>
    <w:rsid w:val="003E0753"/>
    <w:rsid w:val="003F0BD5"/>
    <w:rsid w:val="004019F9"/>
    <w:rsid w:val="00403866"/>
    <w:rsid w:val="00426918"/>
    <w:rsid w:val="00431D4A"/>
    <w:rsid w:val="00443136"/>
    <w:rsid w:val="00443914"/>
    <w:rsid w:val="00444AD6"/>
    <w:rsid w:val="00445F35"/>
    <w:rsid w:val="00470493"/>
    <w:rsid w:val="004934F5"/>
    <w:rsid w:val="004B17DD"/>
    <w:rsid w:val="004D3CEE"/>
    <w:rsid w:val="004E7EA3"/>
    <w:rsid w:val="00511FAB"/>
    <w:rsid w:val="00513335"/>
    <w:rsid w:val="0051406B"/>
    <w:rsid w:val="00551A54"/>
    <w:rsid w:val="00553745"/>
    <w:rsid w:val="00563838"/>
    <w:rsid w:val="00563A7F"/>
    <w:rsid w:val="00570967"/>
    <w:rsid w:val="005754F4"/>
    <w:rsid w:val="005B6BDD"/>
    <w:rsid w:val="005C0F51"/>
    <w:rsid w:val="005F0A70"/>
    <w:rsid w:val="005F3EE3"/>
    <w:rsid w:val="005F58F6"/>
    <w:rsid w:val="00610853"/>
    <w:rsid w:val="00631B0D"/>
    <w:rsid w:val="00636EF9"/>
    <w:rsid w:val="00641FF2"/>
    <w:rsid w:val="00646FA5"/>
    <w:rsid w:val="00650799"/>
    <w:rsid w:val="0065255F"/>
    <w:rsid w:val="00652FA9"/>
    <w:rsid w:val="006652C2"/>
    <w:rsid w:val="0068774F"/>
    <w:rsid w:val="00693DA0"/>
    <w:rsid w:val="00696541"/>
    <w:rsid w:val="006A2264"/>
    <w:rsid w:val="006B7B1E"/>
    <w:rsid w:val="006E56D2"/>
    <w:rsid w:val="006F51D8"/>
    <w:rsid w:val="00703826"/>
    <w:rsid w:val="0070675D"/>
    <w:rsid w:val="00710A9B"/>
    <w:rsid w:val="00710E80"/>
    <w:rsid w:val="007528D1"/>
    <w:rsid w:val="00784176"/>
    <w:rsid w:val="007B44F4"/>
    <w:rsid w:val="007C5893"/>
    <w:rsid w:val="007D1BB3"/>
    <w:rsid w:val="007D4846"/>
    <w:rsid w:val="007F30C3"/>
    <w:rsid w:val="0083511A"/>
    <w:rsid w:val="008556B0"/>
    <w:rsid w:val="00866410"/>
    <w:rsid w:val="00887183"/>
    <w:rsid w:val="008B0094"/>
    <w:rsid w:val="008D1075"/>
    <w:rsid w:val="008F0FA5"/>
    <w:rsid w:val="00911E9F"/>
    <w:rsid w:val="009158A2"/>
    <w:rsid w:val="0093765B"/>
    <w:rsid w:val="0096077F"/>
    <w:rsid w:val="00962370"/>
    <w:rsid w:val="00965F88"/>
    <w:rsid w:val="00966BC4"/>
    <w:rsid w:val="0097597B"/>
    <w:rsid w:val="0097781E"/>
    <w:rsid w:val="00982538"/>
    <w:rsid w:val="00983528"/>
    <w:rsid w:val="0099059E"/>
    <w:rsid w:val="009A3181"/>
    <w:rsid w:val="009B26A8"/>
    <w:rsid w:val="009B55A4"/>
    <w:rsid w:val="009C761A"/>
    <w:rsid w:val="009E0D2D"/>
    <w:rsid w:val="009E357B"/>
    <w:rsid w:val="00A0347A"/>
    <w:rsid w:val="00A42D0C"/>
    <w:rsid w:val="00A44A5B"/>
    <w:rsid w:val="00A66A71"/>
    <w:rsid w:val="00A86EC8"/>
    <w:rsid w:val="00A91BBA"/>
    <w:rsid w:val="00AA2C63"/>
    <w:rsid w:val="00AA5546"/>
    <w:rsid w:val="00AB4D1F"/>
    <w:rsid w:val="00AD308B"/>
    <w:rsid w:val="00AF2E1E"/>
    <w:rsid w:val="00B076D8"/>
    <w:rsid w:val="00B13255"/>
    <w:rsid w:val="00B134D5"/>
    <w:rsid w:val="00B20E00"/>
    <w:rsid w:val="00B60F6E"/>
    <w:rsid w:val="00B62973"/>
    <w:rsid w:val="00B74FC0"/>
    <w:rsid w:val="00B826E5"/>
    <w:rsid w:val="00B86CCA"/>
    <w:rsid w:val="00B9048E"/>
    <w:rsid w:val="00B91E12"/>
    <w:rsid w:val="00BA1552"/>
    <w:rsid w:val="00BB133E"/>
    <w:rsid w:val="00BB3561"/>
    <w:rsid w:val="00BC08B1"/>
    <w:rsid w:val="00BD0A82"/>
    <w:rsid w:val="00BE079E"/>
    <w:rsid w:val="00C018CE"/>
    <w:rsid w:val="00C14DB0"/>
    <w:rsid w:val="00C16D94"/>
    <w:rsid w:val="00C202E7"/>
    <w:rsid w:val="00C23A4A"/>
    <w:rsid w:val="00C32CBC"/>
    <w:rsid w:val="00C563D1"/>
    <w:rsid w:val="00C97E58"/>
    <w:rsid w:val="00CA0AD7"/>
    <w:rsid w:val="00CA22B6"/>
    <w:rsid w:val="00CD4004"/>
    <w:rsid w:val="00CE2AD9"/>
    <w:rsid w:val="00CE620A"/>
    <w:rsid w:val="00CE6789"/>
    <w:rsid w:val="00CF533F"/>
    <w:rsid w:val="00D06B41"/>
    <w:rsid w:val="00D23AF1"/>
    <w:rsid w:val="00D277AD"/>
    <w:rsid w:val="00D31BC8"/>
    <w:rsid w:val="00D451F9"/>
    <w:rsid w:val="00D54A9D"/>
    <w:rsid w:val="00D5639C"/>
    <w:rsid w:val="00D6179E"/>
    <w:rsid w:val="00D72592"/>
    <w:rsid w:val="00D73A4D"/>
    <w:rsid w:val="00D74C83"/>
    <w:rsid w:val="00DA6656"/>
    <w:rsid w:val="00DC68EE"/>
    <w:rsid w:val="00DD6DB4"/>
    <w:rsid w:val="00DD763D"/>
    <w:rsid w:val="00DE2AAB"/>
    <w:rsid w:val="00DF1153"/>
    <w:rsid w:val="00E043AA"/>
    <w:rsid w:val="00E04E87"/>
    <w:rsid w:val="00E17D97"/>
    <w:rsid w:val="00E21448"/>
    <w:rsid w:val="00E326D3"/>
    <w:rsid w:val="00E45BD7"/>
    <w:rsid w:val="00E9459E"/>
    <w:rsid w:val="00EA1651"/>
    <w:rsid w:val="00EB4014"/>
    <w:rsid w:val="00EB4BAA"/>
    <w:rsid w:val="00EF0914"/>
    <w:rsid w:val="00EF6DDA"/>
    <w:rsid w:val="00F256F6"/>
    <w:rsid w:val="00F31661"/>
    <w:rsid w:val="00F34016"/>
    <w:rsid w:val="00F52396"/>
    <w:rsid w:val="00F565B9"/>
    <w:rsid w:val="00F64CE1"/>
    <w:rsid w:val="00F65412"/>
    <w:rsid w:val="00F6679C"/>
    <w:rsid w:val="00F76E88"/>
    <w:rsid w:val="00FB69D5"/>
    <w:rsid w:val="00FC78C2"/>
    <w:rsid w:val="00FC7B4D"/>
    <w:rsid w:val="00FC7E80"/>
    <w:rsid w:val="00FD7513"/>
    <w:rsid w:val="00FE46F2"/>
    <w:rsid w:val="00FF3BF5"/>
    <w:rsid w:val="00FF55DA"/>
    <w:rsid w:val="00FF57EA"/>
    <w:rsid w:val="00FF7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563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C4E0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C018CE"/>
    <w:pPr>
      <w:spacing w:before="240" w:after="60" w:line="240" w:lineRule="auto"/>
      <w:outlineLvl w:val="6"/>
    </w:pPr>
    <w:rPr>
      <w:rFonts w:eastAsia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3C4E0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locked/>
    <w:rsid w:val="00C018CE"/>
    <w:rPr>
      <w:rFonts w:ascii="Calibri" w:hAnsi="Calibri" w:cs="Times New Roman"/>
      <w:sz w:val="24"/>
      <w:szCs w:val="24"/>
      <w:lang w:val="en-US" w:eastAsia="ar-SA" w:bidi="ar-SA"/>
    </w:rPr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e">
    <w:name w:val="Normal (Web)"/>
    <w:basedOn w:val="a"/>
    <w:uiPriority w:val="99"/>
    <w:rsid w:val="003C4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uiPriority w:val="59"/>
    <w:rsid w:val="003B6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5"/>
    <w:uiPriority w:val="59"/>
    <w:rsid w:val="00135F4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Мой стиль"/>
    <w:basedOn w:val="a"/>
    <w:link w:val="af0"/>
    <w:qFormat/>
    <w:rsid w:val="002A02C4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af0">
    <w:name w:val="Мой стиль Знак"/>
    <w:basedOn w:val="a0"/>
    <w:link w:val="af"/>
    <w:rsid w:val="002A02C4"/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rsid w:val="005638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E45BD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locked/>
    <w:rsid w:val="00E45BD7"/>
    <w:pPr>
      <w:spacing w:after="100"/>
    </w:pPr>
  </w:style>
  <w:style w:type="paragraph" w:styleId="af2">
    <w:name w:val="Balloon Text"/>
    <w:basedOn w:val="a"/>
    <w:link w:val="af3"/>
    <w:uiPriority w:val="99"/>
    <w:semiHidden/>
    <w:unhideWhenUsed/>
    <w:rsid w:val="00CD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D400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8721-3452-43B0-B68C-65535F29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2858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Olga</cp:lastModifiedBy>
  <cp:revision>20</cp:revision>
  <cp:lastPrinted>2016-04-29T10:53:00Z</cp:lastPrinted>
  <dcterms:created xsi:type="dcterms:W3CDTF">2016-03-21T08:39:00Z</dcterms:created>
  <dcterms:modified xsi:type="dcterms:W3CDTF">2016-04-29T10:53:00Z</dcterms:modified>
</cp:coreProperties>
</file>