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МИНОБРНАУКИ Р</w:t>
      </w:r>
      <w:r w:rsidR="00703826" w:rsidRPr="00513335">
        <w:rPr>
          <w:rFonts w:ascii="Times New Roman" w:hAnsi="Times New Roman"/>
          <w:bCs/>
          <w:sz w:val="24"/>
          <w:szCs w:val="24"/>
        </w:rPr>
        <w:t>ОССИИ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13335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«НИЖЕГОРОДСКИЙ ГОСУДАРСТВЕННЫЙ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13335">
        <w:rPr>
          <w:rFonts w:ascii="Times New Roman" w:hAnsi="Times New Roman"/>
          <w:bCs/>
          <w:sz w:val="24"/>
          <w:szCs w:val="24"/>
        </w:rPr>
        <w:t>ТЕХНИЧЕСКИЙ</w:t>
      </w:r>
      <w:r w:rsidR="004E6D67">
        <w:rPr>
          <w:rFonts w:ascii="Times New Roman" w:hAnsi="Times New Roman"/>
          <w:bCs/>
          <w:sz w:val="24"/>
          <w:szCs w:val="24"/>
        </w:rPr>
        <w:t xml:space="preserve"> </w:t>
      </w:r>
      <w:r w:rsidRPr="00513335">
        <w:rPr>
          <w:rFonts w:ascii="Times New Roman" w:hAnsi="Times New Roman"/>
          <w:bCs/>
          <w:sz w:val="24"/>
          <w:szCs w:val="24"/>
        </w:rPr>
        <w:t>УНИВЕРСИТЕТ ИМ. Р.Е. АЛЕКСЕЕВА» (НГТУ)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 xml:space="preserve">Институт ядерной энергетики и технической физики </w:t>
      </w: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Кафедра «</w:t>
      </w:r>
      <w:r w:rsidR="00513335" w:rsidRPr="00513335">
        <w:rPr>
          <w:rFonts w:ascii="Times New Roman" w:hAnsi="Times New Roman"/>
          <w:bCs/>
          <w:sz w:val="28"/>
          <w:szCs w:val="28"/>
        </w:rPr>
        <w:t>Биоинженерия и ядерная медицина</w:t>
      </w:r>
      <w:r w:rsidRPr="00513335">
        <w:rPr>
          <w:rFonts w:ascii="Times New Roman" w:hAnsi="Times New Roman"/>
          <w:bCs/>
          <w:sz w:val="28"/>
          <w:szCs w:val="28"/>
        </w:rPr>
        <w:t xml:space="preserve">» 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Методические рекомендации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</w:t>
      </w:r>
      <w:r w:rsidR="008F0FA5" w:rsidRPr="00553745">
        <w:rPr>
          <w:rFonts w:ascii="Times New Roman" w:hAnsi="Times New Roman"/>
          <w:b/>
          <w:bCs/>
          <w:sz w:val="28"/>
          <w:szCs w:val="28"/>
        </w:rPr>
        <w:t>организации</w:t>
      </w:r>
      <w:r w:rsidR="008F0FA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A02C4">
        <w:rPr>
          <w:rFonts w:ascii="Times New Roman" w:hAnsi="Times New Roman"/>
          <w:b/>
          <w:bCs/>
          <w:sz w:val="28"/>
          <w:szCs w:val="28"/>
        </w:rPr>
        <w:t>самостоятельной</w:t>
      </w:r>
      <w:r>
        <w:rPr>
          <w:rFonts w:ascii="Times New Roman" w:hAnsi="Times New Roman"/>
          <w:b/>
          <w:bCs/>
          <w:sz w:val="28"/>
          <w:szCs w:val="28"/>
        </w:rPr>
        <w:t xml:space="preserve"> работы студентов</w:t>
      </w:r>
    </w:p>
    <w:p w:rsidR="004E6D67" w:rsidRDefault="005F3EE3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 xml:space="preserve">по дисциплине </w:t>
      </w:r>
      <w:r w:rsidRPr="00553745">
        <w:rPr>
          <w:rFonts w:ascii="Times New Roman" w:hAnsi="Times New Roman"/>
          <w:b/>
          <w:iCs/>
          <w:sz w:val="28"/>
          <w:szCs w:val="28"/>
        </w:rPr>
        <w:t>«</w:t>
      </w:r>
      <w:r w:rsidR="004E6D67" w:rsidRPr="004E6D67">
        <w:rPr>
          <w:rFonts w:ascii="Times New Roman" w:hAnsi="Times New Roman"/>
          <w:b/>
          <w:iCs/>
          <w:sz w:val="28"/>
          <w:szCs w:val="28"/>
        </w:rPr>
        <w:t xml:space="preserve">Технические методы диагностических исследований и </w:t>
      </w:r>
    </w:p>
    <w:p w:rsidR="008F0FA5" w:rsidRPr="00553745" w:rsidRDefault="004E6D67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E6D67">
        <w:rPr>
          <w:rFonts w:ascii="Times New Roman" w:hAnsi="Times New Roman"/>
          <w:b/>
          <w:iCs/>
          <w:sz w:val="28"/>
          <w:szCs w:val="28"/>
        </w:rPr>
        <w:t>лечебных воздействий</w:t>
      </w:r>
      <w:r w:rsidR="008F0FA5" w:rsidRPr="00553745">
        <w:rPr>
          <w:rFonts w:ascii="Times New Roman" w:hAnsi="Times New Roman"/>
          <w:b/>
          <w:iCs/>
          <w:sz w:val="28"/>
          <w:szCs w:val="28"/>
        </w:rPr>
        <w:t>»</w:t>
      </w: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Pr="0051333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Направление подготовки</w:t>
      </w: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12.03.04 </w:t>
      </w:r>
      <w:r w:rsidRPr="00F31D0C">
        <w:rPr>
          <w:rFonts w:ascii="Times New Roman" w:eastAsia="Times New Roman" w:hAnsi="Times New Roman"/>
          <w:b/>
          <w:sz w:val="28"/>
          <w:szCs w:val="28"/>
          <w:lang w:eastAsia="ru-RU"/>
        </w:rPr>
        <w:t>Биот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ехнические системы и технологии</w:t>
      </w:r>
    </w:p>
    <w:p w:rsidR="008F0FA5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F0FA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F0FA5" w:rsidRPr="0051333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Профиль подготовки</w:t>
      </w:r>
    </w:p>
    <w:p w:rsidR="005F3EE3" w:rsidRPr="00553745" w:rsidRDefault="008F0FA5" w:rsidP="008F0F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C3176">
        <w:rPr>
          <w:rFonts w:ascii="Times New Roman" w:hAnsi="Times New Roman"/>
          <w:b/>
          <w:bCs/>
          <w:sz w:val="28"/>
          <w:szCs w:val="28"/>
        </w:rPr>
        <w:t>Инженерное дело в медико-биологической практике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13335" w:rsidRDefault="00513335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Квалификация (с</w:t>
      </w:r>
      <w:r w:rsidR="005F3EE3" w:rsidRPr="00513335">
        <w:rPr>
          <w:rFonts w:ascii="Times New Roman" w:hAnsi="Times New Roman"/>
          <w:bCs/>
          <w:sz w:val="28"/>
          <w:szCs w:val="28"/>
        </w:rPr>
        <w:t>тепень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Бакалавр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5F3EE3" w:rsidRPr="0051333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513335">
        <w:rPr>
          <w:rFonts w:ascii="Times New Roman" w:hAnsi="Times New Roman"/>
          <w:bCs/>
          <w:sz w:val="28"/>
          <w:szCs w:val="28"/>
        </w:rPr>
        <w:t>Форма обучения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53745">
        <w:rPr>
          <w:rFonts w:ascii="Times New Roman" w:hAnsi="Times New Roman"/>
          <w:b/>
          <w:bCs/>
          <w:sz w:val="28"/>
          <w:szCs w:val="28"/>
        </w:rPr>
        <w:t>Очная</w:t>
      </w: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F0FA5" w:rsidRDefault="008F0FA5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F3EE3" w:rsidRPr="00553745" w:rsidRDefault="005F3EE3" w:rsidP="005537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Нижний Новгород</w:t>
      </w:r>
    </w:p>
    <w:p w:rsidR="008F0FA5" w:rsidRDefault="005F3EE3" w:rsidP="00553745">
      <w:pPr>
        <w:jc w:val="center"/>
        <w:rPr>
          <w:rFonts w:ascii="Times New Roman" w:hAnsi="Times New Roman"/>
          <w:sz w:val="28"/>
          <w:szCs w:val="28"/>
        </w:rPr>
      </w:pPr>
      <w:r w:rsidRPr="00553745">
        <w:rPr>
          <w:rFonts w:ascii="Times New Roman" w:hAnsi="Times New Roman"/>
          <w:sz w:val="28"/>
          <w:szCs w:val="28"/>
        </w:rPr>
        <w:t>2015</w:t>
      </w:r>
    </w:p>
    <w:p w:rsidR="008F0FA5" w:rsidRDefault="008F0F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F0FA5" w:rsidRPr="002A02C4" w:rsidRDefault="008F0FA5" w:rsidP="002A02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02C4">
        <w:rPr>
          <w:rFonts w:ascii="Times New Roman" w:hAnsi="Times New Roman"/>
          <w:sz w:val="24"/>
          <w:szCs w:val="24"/>
        </w:rPr>
        <w:lastRenderedPageBreak/>
        <w:t xml:space="preserve">Разработчик / составитель </w:t>
      </w:r>
      <w:r w:rsidR="002A02C4" w:rsidRPr="002A02C4">
        <w:rPr>
          <w:rFonts w:ascii="Times New Roman" w:hAnsi="Times New Roman"/>
          <w:sz w:val="24"/>
          <w:szCs w:val="24"/>
        </w:rPr>
        <w:t>методических рекомендаций по организации самостоятельной работы студентов по дисциплине «</w:t>
      </w:r>
      <w:r w:rsidR="004E6D67" w:rsidRPr="005B6713">
        <w:rPr>
          <w:rFonts w:ascii="Times New Roman" w:hAnsi="Times New Roman"/>
          <w:sz w:val="24"/>
          <w:szCs w:val="28"/>
        </w:rPr>
        <w:t>Технические методы диагностических исследований и лечебных воздействий</w:t>
      </w:r>
      <w:r w:rsidR="002A02C4" w:rsidRPr="002A02C4">
        <w:rPr>
          <w:rFonts w:ascii="Times New Roman" w:hAnsi="Times New Roman"/>
          <w:sz w:val="24"/>
          <w:szCs w:val="24"/>
        </w:rPr>
        <w:t>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2A02C4" w:rsidRDefault="00710E80" w:rsidP="002A02C4">
      <w:pPr>
        <w:pStyle w:val="af"/>
        <w:jc w:val="both"/>
      </w:pPr>
      <w:r>
        <w:t>Профессор, д.</w:t>
      </w:r>
      <w:r w:rsidR="004E6D67">
        <w:t>ф.-м</w:t>
      </w:r>
      <w:r>
        <w:t>.н.</w:t>
      </w:r>
      <w:r w:rsidR="004E6D67">
        <w:t xml:space="preserve"> Снегирев С.Д.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Кафедра «</w:t>
      </w:r>
      <w:r w:rsidR="00FF55DA" w:rsidRPr="00FF55DA">
        <w:rPr>
          <w:rFonts w:ascii="Times New Roman" w:hAnsi="Times New Roman"/>
          <w:sz w:val="24"/>
          <w:szCs w:val="28"/>
        </w:rPr>
        <w:t>Биоинженерия и ядерная медицина</w:t>
      </w:r>
      <w:r w:rsidRPr="008F0FA5">
        <w:rPr>
          <w:rFonts w:ascii="Times New Roman" w:hAnsi="Times New Roman"/>
          <w:sz w:val="24"/>
          <w:szCs w:val="28"/>
        </w:rPr>
        <w:t>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2A02C4" w:rsidRDefault="002A02C4" w:rsidP="002A02C4">
      <w:pPr>
        <w:pStyle w:val="af"/>
        <w:jc w:val="both"/>
      </w:pPr>
      <w:r>
        <w:t>Методические рекомендации по организации самостоятельной работы студентов по дисциплине «</w:t>
      </w:r>
      <w:r w:rsidR="004E6D67" w:rsidRPr="005B6713">
        <w:rPr>
          <w:szCs w:val="28"/>
        </w:rPr>
        <w:t>Технические методы диагностических исследований и лечебных воздействий</w:t>
      </w:r>
      <w:r>
        <w:t>» рассмотрены на заседании кафедры «Биоинженерия и ядерная медицина»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 _________________ от « ____ » _____________ 20 ____ г.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 xml:space="preserve">Заведующий кафедрой       </w:t>
      </w:r>
      <w:r w:rsidR="004E6D67">
        <w:rPr>
          <w:rFonts w:ascii="Times New Roman" w:hAnsi="Times New Roman"/>
          <w:sz w:val="24"/>
          <w:szCs w:val="28"/>
        </w:rPr>
        <w:t>профессор, д.ф</w:t>
      </w:r>
      <w:r w:rsidRPr="008F0FA5">
        <w:rPr>
          <w:rFonts w:ascii="Times New Roman" w:hAnsi="Times New Roman"/>
          <w:sz w:val="24"/>
          <w:szCs w:val="28"/>
        </w:rPr>
        <w:t>.</w:t>
      </w:r>
      <w:r w:rsidR="004E6D67">
        <w:rPr>
          <w:rFonts w:ascii="Times New Roman" w:hAnsi="Times New Roman"/>
          <w:sz w:val="24"/>
          <w:szCs w:val="28"/>
        </w:rPr>
        <w:t>-м.</w:t>
      </w:r>
      <w:r w:rsidRPr="008F0FA5">
        <w:rPr>
          <w:rFonts w:ascii="Times New Roman" w:hAnsi="Times New Roman"/>
          <w:sz w:val="24"/>
          <w:szCs w:val="28"/>
        </w:rPr>
        <w:t xml:space="preserve">н.   Снегирев С.Д. 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Дата, подпись ______________________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2A02C4" w:rsidRDefault="002A02C4" w:rsidP="002A02C4">
      <w:pPr>
        <w:pStyle w:val="af"/>
        <w:jc w:val="both"/>
      </w:pPr>
      <w:r>
        <w:t>Методические рекомендации по организации самостоятельной работы студентов по дисциплине «</w:t>
      </w:r>
      <w:r w:rsidR="004E6D67" w:rsidRPr="005B6713">
        <w:rPr>
          <w:szCs w:val="28"/>
        </w:rPr>
        <w:t>Технические методы диагностических исследований и лечебных воздействий</w:t>
      </w:r>
      <w:r>
        <w:t>» утверждены методическим советом образовательно</w:t>
      </w:r>
      <w:r w:rsidR="0096077F">
        <w:t>-</w:t>
      </w:r>
      <w:r>
        <w:t xml:space="preserve">научного института «Ядерной энергетики и технической физики»  </w:t>
      </w: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</w:p>
    <w:p w:rsidR="008F0FA5" w:rsidRPr="008F0FA5" w:rsidRDefault="008F0FA5" w:rsidP="008F0FA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8"/>
        </w:rPr>
      </w:pPr>
      <w:r w:rsidRPr="008F0FA5">
        <w:rPr>
          <w:rFonts w:ascii="Times New Roman" w:hAnsi="Times New Roman"/>
          <w:sz w:val="24"/>
          <w:szCs w:val="28"/>
        </w:rPr>
        <w:t>Протокол №__ от «___»_______20 г.</w:t>
      </w: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966BC4" w:rsidRDefault="00966BC4" w:rsidP="00966BC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  <w:bookmarkStart w:id="0" w:name="_Toc449522468"/>
      <w:r>
        <w:rPr>
          <w:rFonts w:ascii="Times New Roman" w:eastAsia="Times New Roman" w:hAnsi="Times New Roman"/>
          <w:sz w:val="24"/>
          <w:szCs w:val="24"/>
        </w:rPr>
        <w:t>Председатель методического совета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_________________  /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  <w:t xml:space="preserve">А.Е. </w:t>
      </w:r>
      <w:proofErr w:type="spellStart"/>
      <w:r>
        <w:rPr>
          <w:rFonts w:ascii="Times New Roman" w:eastAsia="Times New Roman" w:hAnsi="Times New Roman"/>
          <w:sz w:val="24"/>
          <w:szCs w:val="24"/>
          <w:u w:val="single"/>
        </w:rPr>
        <w:t>Хробостов</w:t>
      </w:r>
      <w:proofErr w:type="spellEnd"/>
      <w:r>
        <w:rPr>
          <w:rFonts w:ascii="Times New Roman" w:eastAsia="Times New Roman" w:hAnsi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>/</w:t>
      </w:r>
      <w:bookmarkEnd w:id="0"/>
    </w:p>
    <w:p w:rsidR="00966BC4" w:rsidRDefault="00966BC4" w:rsidP="00966BC4">
      <w:pPr>
        <w:tabs>
          <w:tab w:val="num" w:pos="0"/>
        </w:tabs>
        <w:spacing w:after="0" w:line="240" w:lineRule="auto"/>
        <w:outlineLvl w:val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/>
          <w:sz w:val="24"/>
          <w:szCs w:val="24"/>
        </w:rPr>
        <w:tab/>
      </w:r>
      <w:bookmarkStart w:id="1" w:name="_Toc449522469"/>
      <w:r>
        <w:rPr>
          <w:rFonts w:ascii="Times New Roman" w:eastAsia="Times New Roman" w:hAnsi="Times New Roman"/>
          <w:sz w:val="24"/>
          <w:szCs w:val="24"/>
        </w:rPr>
        <w:t>(</w:t>
      </w:r>
      <w:r>
        <w:rPr>
          <w:rFonts w:ascii="Times New Roman" w:eastAsia="Times New Roman" w:hAnsi="Times New Roman"/>
          <w:i/>
          <w:sz w:val="20"/>
          <w:szCs w:val="20"/>
        </w:rPr>
        <w:t>подпись</w:t>
      </w:r>
      <w:r>
        <w:rPr>
          <w:rFonts w:ascii="Times New Roman" w:eastAsia="Times New Roman" w:hAnsi="Times New Roman"/>
          <w:sz w:val="20"/>
          <w:szCs w:val="20"/>
        </w:rPr>
        <w:t>)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i/>
          <w:sz w:val="18"/>
          <w:szCs w:val="18"/>
        </w:rPr>
        <w:t>(Ф. И. О.)</w:t>
      </w:r>
      <w:bookmarkEnd w:id="1"/>
    </w:p>
    <w:p w:rsidR="00966BC4" w:rsidRDefault="00966BC4" w:rsidP="00966BC4">
      <w:pPr>
        <w:tabs>
          <w:tab w:val="num" w:pos="0"/>
          <w:tab w:val="left" w:pos="3969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«___»___________________20___г.                                </w:t>
      </w: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443914" w:rsidRPr="00DA223E" w:rsidRDefault="00443914" w:rsidP="004E6D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Методические рекомендации по организации </w:t>
      </w:r>
      <w:r w:rsidRPr="00443914">
        <w:rPr>
          <w:rFonts w:ascii="Times New Roman" w:hAnsi="Times New Roman"/>
          <w:sz w:val="24"/>
          <w:szCs w:val="24"/>
        </w:rPr>
        <w:t xml:space="preserve">самостоятельной </w:t>
      </w:r>
      <w:r>
        <w:rPr>
          <w:rFonts w:ascii="Times New Roman" w:hAnsi="Times New Roman"/>
          <w:sz w:val="24"/>
          <w:szCs w:val="24"/>
        </w:rPr>
        <w:t>работы студентов по дисциплине «</w:t>
      </w:r>
      <w:r w:rsidR="004E6D67" w:rsidRPr="005B6713">
        <w:rPr>
          <w:rFonts w:ascii="Times New Roman" w:hAnsi="Times New Roman"/>
          <w:sz w:val="24"/>
          <w:szCs w:val="28"/>
        </w:rPr>
        <w:t>Технические методы диагностических исследований и лечебных воздействий</w:t>
      </w:r>
      <w:r>
        <w:rPr>
          <w:rFonts w:ascii="Times New Roman" w:hAnsi="Times New Roman"/>
          <w:sz w:val="24"/>
          <w:szCs w:val="24"/>
        </w:rPr>
        <w:t>»</w:t>
      </w:r>
      <w:r w:rsidRPr="00DA223E">
        <w:rPr>
          <w:rFonts w:ascii="Times New Roman" w:hAnsi="Times New Roman"/>
          <w:sz w:val="24"/>
          <w:szCs w:val="24"/>
        </w:rPr>
        <w:t xml:space="preserve"> зарегистрированы в методическом отделе под учетным номером _______________</w:t>
      </w:r>
    </w:p>
    <w:p w:rsidR="00443914" w:rsidRDefault="00443914" w:rsidP="00443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3914" w:rsidRPr="00DA223E" w:rsidRDefault="00443914" w:rsidP="00443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Ведущий инженер ______________________Чуева Н.А.</w:t>
      </w: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Pr="002B0C2E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Pr="002B0C2E" w:rsidRDefault="005F3EE3" w:rsidP="00EF09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7"/>
          <w:szCs w:val="27"/>
        </w:rPr>
      </w:pPr>
    </w:p>
    <w:p w:rsidR="005F3EE3" w:rsidRDefault="005F3EE3" w:rsidP="00553745">
      <w:pPr>
        <w:jc w:val="center"/>
        <w:rPr>
          <w:sz w:val="28"/>
          <w:szCs w:val="28"/>
        </w:rPr>
      </w:pPr>
    </w:p>
    <w:p w:rsidR="008F0FA5" w:rsidRDefault="008F0F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569496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5BD7" w:rsidRDefault="00E45BD7" w:rsidP="00E45BD7">
          <w:pPr>
            <w:pStyle w:val="af1"/>
            <w:jc w:val="center"/>
          </w:pPr>
          <w:r w:rsidRPr="00E45BD7">
            <w:rPr>
              <w:rFonts w:ascii="Times New Roman" w:hAnsi="Times New Roman" w:cs="Times New Roman"/>
              <w:b/>
              <w:color w:val="auto"/>
              <w:sz w:val="24"/>
            </w:rPr>
            <w:t>СОДЕРЖАНИЕ</w:t>
          </w:r>
        </w:p>
        <w:p w:rsidR="00E45BD7" w:rsidRPr="00E45BD7" w:rsidRDefault="007528D1" w:rsidP="00E45BD7">
          <w:pPr>
            <w:pStyle w:val="11"/>
            <w:tabs>
              <w:tab w:val="left" w:pos="3616"/>
              <w:tab w:val="right" w:leader="dot" w:pos="9627"/>
            </w:tabs>
            <w:rPr>
              <w:noProof/>
            </w:rPr>
          </w:pPr>
          <w:r>
            <w:fldChar w:fldCharType="begin"/>
          </w:r>
          <w:r w:rsidR="00E45BD7">
            <w:instrText xml:space="preserve"> TOC \o "1-3" \h \z \u </w:instrText>
          </w:r>
          <w:r>
            <w:fldChar w:fldCharType="separate"/>
          </w:r>
        </w:p>
        <w:p w:rsidR="00E45BD7" w:rsidRPr="00E45BD7" w:rsidRDefault="00D25ABB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49522470" w:history="1">
            <w:r w:rsidR="00E45BD7" w:rsidRPr="00E45BD7">
              <w:rPr>
                <w:rStyle w:val="a9"/>
                <w:rFonts w:ascii="Times New Roman" w:hAnsi="Times New Roman"/>
                <w:bCs/>
                <w:noProof/>
              </w:rPr>
              <w:t>Введение. Цели и задачи освоения дисциплины</w:t>
            </w:r>
            <w:r w:rsidR="00E45BD7" w:rsidRPr="00E45BD7">
              <w:rPr>
                <w:noProof/>
                <w:webHidden/>
              </w:rPr>
              <w:tab/>
            </w:r>
            <w:r w:rsidR="007528D1" w:rsidRPr="00E45BD7">
              <w:rPr>
                <w:noProof/>
                <w:webHidden/>
              </w:rPr>
              <w:fldChar w:fldCharType="begin"/>
            </w:r>
            <w:r w:rsidR="00E45BD7" w:rsidRPr="00E45BD7">
              <w:rPr>
                <w:noProof/>
                <w:webHidden/>
              </w:rPr>
              <w:instrText xml:space="preserve"> PAGEREF _Toc449522470 \h </w:instrText>
            </w:r>
            <w:r w:rsidR="007528D1" w:rsidRPr="00E45BD7">
              <w:rPr>
                <w:noProof/>
                <w:webHidden/>
              </w:rPr>
            </w:r>
            <w:r w:rsidR="007528D1" w:rsidRPr="00E45BD7">
              <w:rPr>
                <w:noProof/>
                <w:webHidden/>
              </w:rPr>
              <w:fldChar w:fldCharType="separate"/>
            </w:r>
            <w:r w:rsidR="00073488">
              <w:rPr>
                <w:noProof/>
                <w:webHidden/>
              </w:rPr>
              <w:t>4</w:t>
            </w:r>
            <w:r w:rsidR="007528D1" w:rsidRPr="00E45BD7">
              <w:rPr>
                <w:noProof/>
                <w:webHidden/>
              </w:rPr>
              <w:fldChar w:fldCharType="end"/>
            </w:r>
          </w:hyperlink>
        </w:p>
        <w:p w:rsidR="00E45BD7" w:rsidRPr="00E45BD7" w:rsidRDefault="00D25ABB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49522471" w:history="1">
            <w:r w:rsidR="00E45BD7" w:rsidRPr="00E45BD7">
              <w:rPr>
                <w:rStyle w:val="a9"/>
                <w:rFonts w:ascii="Times New Roman" w:hAnsi="Times New Roman"/>
                <w:noProof/>
              </w:rPr>
              <w:t>1.Тематический план освоения дисциплины с учётом видов самостоятельной работы</w:t>
            </w:r>
            <w:r w:rsidR="00E45BD7" w:rsidRPr="00E45BD7">
              <w:rPr>
                <w:noProof/>
                <w:webHidden/>
              </w:rPr>
              <w:tab/>
            </w:r>
            <w:r w:rsidR="007528D1" w:rsidRPr="00E45BD7">
              <w:rPr>
                <w:noProof/>
                <w:webHidden/>
              </w:rPr>
              <w:fldChar w:fldCharType="begin"/>
            </w:r>
            <w:r w:rsidR="00E45BD7" w:rsidRPr="00E45BD7">
              <w:rPr>
                <w:noProof/>
                <w:webHidden/>
              </w:rPr>
              <w:instrText xml:space="preserve"> PAGEREF _Toc449522471 \h </w:instrText>
            </w:r>
            <w:r w:rsidR="007528D1" w:rsidRPr="00E45BD7">
              <w:rPr>
                <w:noProof/>
                <w:webHidden/>
              </w:rPr>
            </w:r>
            <w:r w:rsidR="007528D1" w:rsidRPr="00E45BD7">
              <w:rPr>
                <w:noProof/>
                <w:webHidden/>
              </w:rPr>
              <w:fldChar w:fldCharType="separate"/>
            </w:r>
            <w:r w:rsidR="00073488">
              <w:rPr>
                <w:noProof/>
                <w:webHidden/>
              </w:rPr>
              <w:t>5</w:t>
            </w:r>
            <w:r w:rsidR="007528D1" w:rsidRPr="00E45BD7">
              <w:rPr>
                <w:noProof/>
                <w:webHidden/>
              </w:rPr>
              <w:fldChar w:fldCharType="end"/>
            </w:r>
          </w:hyperlink>
        </w:p>
        <w:p w:rsidR="00E45BD7" w:rsidRPr="00E45BD7" w:rsidRDefault="00D25ABB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49522472" w:history="1">
            <w:r w:rsidR="00E45BD7" w:rsidRPr="00E45BD7">
              <w:rPr>
                <w:rStyle w:val="a9"/>
                <w:rFonts w:ascii="Times New Roman" w:hAnsi="Times New Roman"/>
                <w:bCs/>
                <w:noProof/>
              </w:rPr>
              <w:t>2. Рекомендации по выполнению самостоятельной работы</w:t>
            </w:r>
            <w:r w:rsidR="00E45BD7" w:rsidRPr="00E45BD7">
              <w:rPr>
                <w:noProof/>
                <w:webHidden/>
              </w:rPr>
              <w:tab/>
            </w:r>
            <w:r w:rsidR="007528D1" w:rsidRPr="00E45BD7">
              <w:rPr>
                <w:noProof/>
                <w:webHidden/>
              </w:rPr>
              <w:fldChar w:fldCharType="begin"/>
            </w:r>
            <w:r w:rsidR="00E45BD7" w:rsidRPr="00E45BD7">
              <w:rPr>
                <w:noProof/>
                <w:webHidden/>
              </w:rPr>
              <w:instrText xml:space="preserve"> PAGEREF _Toc449522472 \h </w:instrText>
            </w:r>
            <w:r w:rsidR="007528D1" w:rsidRPr="00E45BD7">
              <w:rPr>
                <w:noProof/>
                <w:webHidden/>
              </w:rPr>
            </w:r>
            <w:r w:rsidR="007528D1" w:rsidRPr="00E45BD7">
              <w:rPr>
                <w:noProof/>
                <w:webHidden/>
              </w:rPr>
              <w:fldChar w:fldCharType="separate"/>
            </w:r>
            <w:r w:rsidR="00073488">
              <w:rPr>
                <w:noProof/>
                <w:webHidden/>
              </w:rPr>
              <w:t>6</w:t>
            </w:r>
            <w:r w:rsidR="007528D1" w:rsidRPr="00E45BD7">
              <w:rPr>
                <w:noProof/>
                <w:webHidden/>
              </w:rPr>
              <w:fldChar w:fldCharType="end"/>
            </w:r>
          </w:hyperlink>
        </w:p>
        <w:p w:rsidR="00E45BD7" w:rsidRPr="00E45BD7" w:rsidRDefault="00D25ABB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49522473" w:history="1">
            <w:r w:rsidR="00E45BD7" w:rsidRPr="00E45BD7">
              <w:rPr>
                <w:rStyle w:val="a9"/>
                <w:rFonts w:ascii="Times New Roman" w:hAnsi="Times New Roman"/>
                <w:bCs/>
                <w:noProof/>
              </w:rPr>
              <w:t>3. Задания для самостоятельного выполнения по дисциплине</w:t>
            </w:r>
            <w:r w:rsidR="00E45BD7" w:rsidRPr="00E45BD7">
              <w:rPr>
                <w:noProof/>
                <w:webHidden/>
              </w:rPr>
              <w:tab/>
            </w:r>
            <w:r w:rsidR="007528D1" w:rsidRPr="00E45BD7">
              <w:rPr>
                <w:noProof/>
                <w:webHidden/>
              </w:rPr>
              <w:fldChar w:fldCharType="begin"/>
            </w:r>
            <w:r w:rsidR="00E45BD7" w:rsidRPr="00E45BD7">
              <w:rPr>
                <w:noProof/>
                <w:webHidden/>
              </w:rPr>
              <w:instrText xml:space="preserve"> PAGEREF _Toc449522473 \h </w:instrText>
            </w:r>
            <w:r w:rsidR="007528D1" w:rsidRPr="00E45BD7">
              <w:rPr>
                <w:noProof/>
                <w:webHidden/>
              </w:rPr>
            </w:r>
            <w:r w:rsidR="007528D1" w:rsidRPr="00E45BD7">
              <w:rPr>
                <w:noProof/>
                <w:webHidden/>
              </w:rPr>
              <w:fldChar w:fldCharType="separate"/>
            </w:r>
            <w:r w:rsidR="00073488">
              <w:rPr>
                <w:noProof/>
                <w:webHidden/>
              </w:rPr>
              <w:t>7</w:t>
            </w:r>
            <w:r w:rsidR="007528D1" w:rsidRPr="00E45BD7">
              <w:rPr>
                <w:noProof/>
                <w:webHidden/>
              </w:rPr>
              <w:fldChar w:fldCharType="end"/>
            </w:r>
          </w:hyperlink>
        </w:p>
        <w:p w:rsidR="00E45BD7" w:rsidRDefault="00D25ABB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449522474" w:history="1">
            <w:r w:rsidR="00E45BD7" w:rsidRPr="00E45BD7">
              <w:rPr>
                <w:rStyle w:val="a9"/>
                <w:rFonts w:ascii="Times New Roman" w:hAnsi="Times New Roman"/>
                <w:bCs/>
                <w:noProof/>
              </w:rPr>
              <w:t>Список рекомендуемой литературы</w:t>
            </w:r>
            <w:r w:rsidR="00E45BD7" w:rsidRPr="00E45BD7">
              <w:rPr>
                <w:noProof/>
                <w:webHidden/>
              </w:rPr>
              <w:tab/>
            </w:r>
            <w:r w:rsidR="007528D1" w:rsidRPr="00E45BD7">
              <w:rPr>
                <w:noProof/>
                <w:webHidden/>
              </w:rPr>
              <w:fldChar w:fldCharType="begin"/>
            </w:r>
            <w:r w:rsidR="00E45BD7" w:rsidRPr="00E45BD7">
              <w:rPr>
                <w:noProof/>
                <w:webHidden/>
              </w:rPr>
              <w:instrText xml:space="preserve"> PAGEREF _Toc449522474 \h </w:instrText>
            </w:r>
            <w:r w:rsidR="007528D1" w:rsidRPr="00E45BD7">
              <w:rPr>
                <w:noProof/>
                <w:webHidden/>
              </w:rPr>
            </w:r>
            <w:r w:rsidR="007528D1" w:rsidRPr="00E45BD7">
              <w:rPr>
                <w:noProof/>
                <w:webHidden/>
              </w:rPr>
              <w:fldChar w:fldCharType="separate"/>
            </w:r>
            <w:r w:rsidR="00073488">
              <w:rPr>
                <w:noProof/>
                <w:webHidden/>
              </w:rPr>
              <w:t>8</w:t>
            </w:r>
            <w:r w:rsidR="007528D1" w:rsidRPr="00E45BD7">
              <w:rPr>
                <w:noProof/>
                <w:webHidden/>
              </w:rPr>
              <w:fldChar w:fldCharType="end"/>
            </w:r>
          </w:hyperlink>
        </w:p>
        <w:p w:rsidR="00E45BD7" w:rsidRDefault="007528D1">
          <w:r>
            <w:rPr>
              <w:b/>
              <w:bCs/>
            </w:rPr>
            <w:fldChar w:fldCharType="end"/>
          </w:r>
        </w:p>
      </w:sdtContent>
    </w:sdt>
    <w:p w:rsidR="005F3EE3" w:rsidRPr="008F0FA5" w:rsidRDefault="005F3EE3" w:rsidP="0097781E">
      <w:pPr>
        <w:rPr>
          <w:sz w:val="24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5F3EE3" w:rsidRDefault="005F3EE3" w:rsidP="0097781E">
      <w:pPr>
        <w:rPr>
          <w:sz w:val="28"/>
          <w:szCs w:val="28"/>
        </w:rPr>
      </w:pPr>
    </w:p>
    <w:p w:rsidR="008F0FA5" w:rsidRDefault="008F0F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0FA5" w:rsidRPr="00563838" w:rsidRDefault="008F0FA5" w:rsidP="00563838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bookmarkStart w:id="2" w:name="_Toc449522470"/>
      <w:r w:rsidRPr="00563838"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>Введение. Цели и задачи освоения дисциплины</w:t>
      </w:r>
      <w:bookmarkEnd w:id="2"/>
    </w:p>
    <w:p w:rsidR="00073488" w:rsidRPr="00DE50B2" w:rsidRDefault="00073488" w:rsidP="0007348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bookmarkStart w:id="3" w:name="_GoBack"/>
      <w:r w:rsidRPr="00DE50B2">
        <w:rPr>
          <w:rFonts w:ascii="Times New Roman" w:hAnsi="Times New Roman"/>
          <w:sz w:val="24"/>
          <w:szCs w:val="24"/>
        </w:rPr>
        <w:t>Дисциплина «</w:t>
      </w:r>
      <w:r w:rsidRPr="006E7F8C">
        <w:rPr>
          <w:rFonts w:ascii="Times New Roman" w:hAnsi="Times New Roman"/>
          <w:sz w:val="24"/>
          <w:szCs w:val="24"/>
        </w:rPr>
        <w:t>Технические методы диагностических исследований и лечебных воздействий</w:t>
      </w:r>
      <w:r w:rsidRPr="00DE50B2">
        <w:rPr>
          <w:rFonts w:ascii="Times New Roman" w:hAnsi="Times New Roman"/>
          <w:sz w:val="24"/>
          <w:szCs w:val="24"/>
        </w:rPr>
        <w:t>» относится к вариативной части первого блока (</w:t>
      </w:r>
      <w:r w:rsidRPr="00DE50B2">
        <w:rPr>
          <w:rFonts w:ascii="Times New Roman" w:hAnsi="Times New Roman"/>
          <w:bCs/>
          <w:color w:val="000000"/>
          <w:sz w:val="24"/>
          <w:szCs w:val="24"/>
          <w:lang w:eastAsia="ru-RU"/>
        </w:rPr>
        <w:t>Б1.В.ОД.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11</w:t>
      </w:r>
      <w:r w:rsidRPr="00DE50B2">
        <w:rPr>
          <w:rFonts w:ascii="Times New Roman" w:hAnsi="Times New Roman"/>
          <w:bCs/>
          <w:color w:val="000000"/>
          <w:sz w:val="24"/>
          <w:szCs w:val="24"/>
          <w:lang w:eastAsia="ru-RU"/>
        </w:rPr>
        <w:t>)</w:t>
      </w:r>
      <w:r w:rsidRPr="00DE50B2">
        <w:rPr>
          <w:rFonts w:ascii="Times New Roman" w:hAnsi="Times New Roman"/>
          <w:sz w:val="24"/>
          <w:szCs w:val="24"/>
        </w:rPr>
        <w:t xml:space="preserve">, готовит к решению профессиональной задачи по </w:t>
      </w:r>
      <w:r w:rsidRPr="00DE50B2">
        <w:rPr>
          <w:rFonts w:ascii="Times New Roman" w:hAnsi="Times New Roman"/>
          <w:iCs/>
          <w:color w:val="000000"/>
          <w:sz w:val="24"/>
          <w:szCs w:val="24"/>
        </w:rPr>
        <w:t>научно-исследовательскому</w:t>
      </w:r>
      <w:r w:rsidRPr="00DE50B2">
        <w:rPr>
          <w:rFonts w:ascii="Times New Roman" w:hAnsi="Times New Roman"/>
          <w:sz w:val="24"/>
          <w:szCs w:val="24"/>
        </w:rPr>
        <w:t xml:space="preserve"> виду деятельности. </w:t>
      </w:r>
    </w:p>
    <w:p w:rsidR="00073488" w:rsidRPr="00DE50B2" w:rsidRDefault="00073488" w:rsidP="0007348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Подготовка специалистов по направлению 12.03.04 – «Биотехнические системы и технологии», профиль подготовки: «Инженерное дело в медико-биологической практике» реализуется в институте ядерной энергетики и технической физики на кафедре «Биоинженерия и ядерная медицина».</w:t>
      </w:r>
    </w:p>
    <w:p w:rsidR="00073488" w:rsidRDefault="00073488" w:rsidP="00073488">
      <w:pPr>
        <w:pStyle w:val="af"/>
        <w:ind w:firstLine="567"/>
        <w:jc w:val="both"/>
      </w:pPr>
      <w:r w:rsidRPr="00DE50B2">
        <w:rPr>
          <w:lang w:eastAsia="ru-RU"/>
        </w:rPr>
        <w:t>Целью учебной дисциплины «</w:t>
      </w:r>
      <w:r w:rsidRPr="006E7F8C">
        <w:t>Технические методы диагностических исследований и лечебных воздействий</w:t>
      </w:r>
      <w:r w:rsidRPr="00DE50B2">
        <w:rPr>
          <w:iCs/>
          <w:lang w:eastAsia="ru-RU"/>
        </w:rPr>
        <w:t xml:space="preserve">» </w:t>
      </w:r>
      <w:r>
        <w:t>является подготовка студентов по основам технических методов диагностических исследований и лечебных воздействий, включая знания основных особенностей и количественных характеристик организма человека в норме и патологии, принципов построения лечебно-диагностической аппаратуры, номенклатуры и основных медико-технических характеристик выпускаемых и используемых в медицинских учреждениях технических средств диагностики и лечения.</w:t>
      </w:r>
      <w:r w:rsidRPr="00DE50B2">
        <w:t xml:space="preserve"> </w:t>
      </w:r>
    </w:p>
    <w:p w:rsidR="00073488" w:rsidRPr="00DE50B2" w:rsidRDefault="00073488" w:rsidP="00073488">
      <w:pPr>
        <w:pStyle w:val="af"/>
        <w:ind w:firstLine="567"/>
        <w:jc w:val="both"/>
      </w:pPr>
      <w:r w:rsidRPr="00DE50B2">
        <w:t>Изучение дисциплины обеспечивает реализацию требований федерального государственного образовательного стандарта высшего образования по направлению 12.03.04 «Биотехнические системы и технологии», профиль подготовки: «Инженерное дело в медико-биологической практике».</w:t>
      </w:r>
    </w:p>
    <w:p w:rsidR="00073488" w:rsidRDefault="00073488" w:rsidP="0007348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E50B2">
        <w:rPr>
          <w:rFonts w:ascii="Times New Roman" w:hAnsi="Times New Roman"/>
          <w:sz w:val="24"/>
          <w:szCs w:val="24"/>
        </w:rPr>
        <w:t>В процессе освоения данной дисциплины студент формирует и демонстрирует следующие профессиональные компетенции (ПК) (таблица 1):</w:t>
      </w:r>
    </w:p>
    <w:p w:rsidR="00073488" w:rsidRPr="008F0FA5" w:rsidRDefault="00073488" w:rsidP="0007348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8F0FA5">
        <w:rPr>
          <w:rFonts w:ascii="Times New Roman" w:hAnsi="Times New Roman"/>
          <w:b/>
          <w:sz w:val="24"/>
          <w:szCs w:val="24"/>
        </w:rPr>
        <w:t>Таблица 1 - Признаки проявления компетенций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1"/>
        <w:gridCol w:w="7229"/>
      </w:tblGrid>
      <w:tr w:rsidR="00073488" w:rsidRPr="008F0FA5" w:rsidTr="00EA4EF6">
        <w:tc>
          <w:tcPr>
            <w:tcW w:w="2411" w:type="dxa"/>
          </w:tcPr>
          <w:p w:rsidR="00073488" w:rsidRPr="008F0FA5" w:rsidRDefault="00073488" w:rsidP="00EA4EF6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67"/>
              <w:jc w:val="center"/>
              <w:rPr>
                <w:rFonts w:ascii="Times New Roman" w:eastAsia="Times New Roman" w:hAnsi="Times New Roman"/>
                <w:bCs/>
                <w:iCs/>
                <w:color w:val="000000"/>
                <w:sz w:val="18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24"/>
                <w:lang w:eastAsia="ru-RU"/>
              </w:rPr>
              <w:t>Коды и содержание компетенций</w:t>
            </w:r>
          </w:p>
        </w:tc>
        <w:tc>
          <w:tcPr>
            <w:tcW w:w="7229" w:type="dxa"/>
          </w:tcPr>
          <w:p w:rsidR="00073488" w:rsidRPr="008F0FA5" w:rsidRDefault="00073488" w:rsidP="00EA4EF6">
            <w:pPr>
              <w:autoSpaceDE w:val="0"/>
              <w:autoSpaceDN w:val="0"/>
              <w:adjustRightInd w:val="0"/>
              <w:spacing w:after="0" w:line="240" w:lineRule="auto"/>
              <w:ind w:left="24" w:right="38"/>
              <w:jc w:val="center"/>
              <w:rPr>
                <w:rFonts w:ascii="Times New Roman" w:eastAsia="Times New Roman" w:hAnsi="Times New Roman"/>
                <w:bCs/>
                <w:color w:val="000000"/>
                <w:szCs w:val="24"/>
                <w:lang w:eastAsia="ru-RU"/>
              </w:rPr>
            </w:pPr>
            <w:r w:rsidRPr="008F0FA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Признаки проявления компетенций</w:t>
            </w:r>
          </w:p>
        </w:tc>
      </w:tr>
      <w:tr w:rsidR="00073488" w:rsidRPr="008F0FA5" w:rsidTr="00EA4EF6">
        <w:trPr>
          <w:trHeight w:val="698"/>
        </w:trPr>
        <w:tc>
          <w:tcPr>
            <w:tcW w:w="2411" w:type="dxa"/>
          </w:tcPr>
          <w:p w:rsidR="00073488" w:rsidRPr="006E7F8C" w:rsidRDefault="00073488" w:rsidP="00EA4EF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Cs w:val="20"/>
              </w:rPr>
            </w:pPr>
            <w:r w:rsidRPr="006E7F8C">
              <w:rPr>
                <w:rStyle w:val="FontStyle135"/>
                <w:i w:val="0"/>
                <w:szCs w:val="20"/>
              </w:rPr>
              <w:t>ОПК-7 «Способность учитывать современные тенденции развития электроники, измерительной и вычислительной техники, информационных технологий в своей профессиональной деятельности»</w:t>
            </w:r>
          </w:p>
        </w:tc>
        <w:tc>
          <w:tcPr>
            <w:tcW w:w="7229" w:type="dxa"/>
          </w:tcPr>
          <w:p w:rsidR="00073488" w:rsidRDefault="00073488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jc w:val="both"/>
              <w:rPr>
                <w:rFonts w:ascii="Times New Roman" w:eastAsia="Times New Roman" w:hAnsi="Times New Roman"/>
                <w:color w:val="000000" w:themeColor="text1"/>
                <w:szCs w:val="20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Знать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: характеристику биологических систем и системы методов диагностических исследований и лечебных воздействий; биофизические и биохимические основы использования и механизмы действия диагностических и лечебных методов; устройство и принцип работы диагностической и лечебной аппаратуры, способы защиты и минимизации побочных эффектов при лечебно- диагностическом воздействии на биообъект</w:t>
            </w:r>
          </w:p>
          <w:p w:rsidR="00073488" w:rsidRDefault="00073488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jc w:val="both"/>
              <w:rPr>
                <w:rFonts w:ascii="Times New Roman" w:eastAsia="Times New Roman" w:hAnsi="Times New Roman"/>
                <w:color w:val="000000" w:themeColor="text1"/>
                <w:szCs w:val="20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Уметь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: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обосновать применение соответствующих диагностических и лечебных методов в зависимости от показаний, ставить задачи по совершенствованию диагностической и лечебной техники</w:t>
            </w:r>
          </w:p>
          <w:p w:rsidR="00073488" w:rsidRPr="006E7F8C" w:rsidRDefault="00073488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" w:firstLine="97"/>
              <w:jc w:val="both"/>
              <w:rPr>
                <w:szCs w:val="24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Владеть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: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методами диагностики и лечебных воздействий, необходимыми для решения конкретных задач, возникающих в процессе научно-исследовательской деятельности</w:t>
            </w:r>
          </w:p>
        </w:tc>
      </w:tr>
      <w:tr w:rsidR="00073488" w:rsidRPr="008F0FA5" w:rsidTr="00EA4EF6">
        <w:trPr>
          <w:trHeight w:val="698"/>
        </w:trPr>
        <w:tc>
          <w:tcPr>
            <w:tcW w:w="2411" w:type="dxa"/>
          </w:tcPr>
          <w:p w:rsidR="00073488" w:rsidRPr="006E7F8C" w:rsidRDefault="00073488" w:rsidP="00EA4EF6">
            <w:pPr>
              <w:tabs>
                <w:tab w:val="left" w:pos="0"/>
              </w:tabs>
              <w:spacing w:after="0" w:line="240" w:lineRule="auto"/>
              <w:jc w:val="both"/>
              <w:rPr>
                <w:rStyle w:val="FontStyle135"/>
                <w:i w:val="0"/>
                <w:szCs w:val="20"/>
              </w:rPr>
            </w:pPr>
            <w:r w:rsidRPr="006E7F8C">
              <w:rPr>
                <w:rStyle w:val="FontStyle135"/>
                <w:i w:val="0"/>
                <w:szCs w:val="20"/>
              </w:rPr>
              <w:t>ПК-1 «Способность выполнять эксперименты и интерпретировать результаты по проверке корректности и эффективности решений»</w:t>
            </w:r>
          </w:p>
        </w:tc>
        <w:tc>
          <w:tcPr>
            <w:tcW w:w="7229" w:type="dxa"/>
          </w:tcPr>
          <w:p w:rsidR="00073488" w:rsidRDefault="00073488" w:rsidP="00EA4EF6">
            <w:pPr>
              <w:spacing w:after="0" w:line="240" w:lineRule="auto"/>
              <w:ind w:firstLine="204"/>
              <w:jc w:val="both"/>
              <w:rPr>
                <w:rFonts w:ascii="Times New Roman" w:eastAsia="Times New Roman" w:hAnsi="Times New Roman"/>
                <w:color w:val="000000" w:themeColor="text1"/>
                <w:szCs w:val="20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Знать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: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особенности организации и проведения медицинских и биологических экспериментов, основные группы методов диагностики, ориентированных на изучение различных проявлений жизнедеятельности организма,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основные группы методов, основанные на внешних лечебно-терапевтических воздействиях на организм; методические приемы выполнения различных лечебно-диагностических процедур, источники ошибок при определении доз лечебных воздействий, побочные факторы и способы их учета</w:t>
            </w:r>
          </w:p>
          <w:p w:rsidR="00073488" w:rsidRDefault="00073488" w:rsidP="00EA4EF6">
            <w:pPr>
              <w:spacing w:after="0" w:line="240" w:lineRule="auto"/>
              <w:ind w:firstLine="204"/>
              <w:jc w:val="both"/>
              <w:rPr>
                <w:rFonts w:ascii="Times New Roman" w:eastAsia="Times New Roman" w:hAnsi="Times New Roman"/>
                <w:color w:val="000000" w:themeColor="text1"/>
                <w:szCs w:val="20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Уметь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: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подбирать технические средства для реализации выбранного метода диагностики и лечебного воздействия; подбирать технические средства при необходимости проведения комплексных и функциональных исследований, подбирать технические средства и их параметры при реализации выбранного метода лечебно-терапевтических воздействий</w:t>
            </w:r>
          </w:p>
          <w:p w:rsidR="00073488" w:rsidRPr="006E7F8C" w:rsidRDefault="00073488" w:rsidP="00EA4EF6">
            <w:pPr>
              <w:spacing w:after="0" w:line="240" w:lineRule="auto"/>
              <w:ind w:firstLine="204"/>
              <w:jc w:val="both"/>
              <w:rPr>
                <w:szCs w:val="24"/>
              </w:rPr>
            </w:pPr>
            <w:r w:rsidRPr="006E7F8C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Владеть</w:t>
            </w:r>
            <w:r>
              <w:rPr>
                <w:rFonts w:ascii="Times New Roman" w:eastAsia="Times New Roman" w:hAnsi="Times New Roman"/>
                <w:color w:val="000000" w:themeColor="text1"/>
                <w:szCs w:val="20"/>
              </w:rPr>
              <w:t xml:space="preserve">: </w:t>
            </w:r>
            <w:r w:rsidRPr="006E7F8C">
              <w:rPr>
                <w:rFonts w:ascii="Times New Roman" w:eastAsia="Times New Roman" w:hAnsi="Times New Roman"/>
                <w:color w:val="000000" w:themeColor="text1"/>
                <w:szCs w:val="20"/>
              </w:rPr>
              <w:t>навыками расчета медико-биологических показателей и решения вопросов по представлению исследовательской и иной информации пользователю</w:t>
            </w:r>
          </w:p>
        </w:tc>
      </w:tr>
    </w:tbl>
    <w:p w:rsidR="00073488" w:rsidRPr="00617B12" w:rsidRDefault="00073488" w:rsidP="0007348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lastRenderedPageBreak/>
        <w:t>Знания, полученные при изучении дисциплины «</w:t>
      </w:r>
      <w:r w:rsidRPr="006E7F8C">
        <w:rPr>
          <w:rFonts w:ascii="Times New Roman" w:hAnsi="Times New Roman"/>
          <w:iCs/>
          <w:sz w:val="24"/>
          <w:szCs w:val="24"/>
        </w:rPr>
        <w:t>Технические методы диагностических исследований и лечебных воздействий</w:t>
      </w:r>
      <w:r w:rsidRPr="00617B12">
        <w:rPr>
          <w:rFonts w:ascii="Times New Roman" w:hAnsi="Times New Roman"/>
          <w:sz w:val="24"/>
          <w:szCs w:val="24"/>
        </w:rPr>
        <w:t>», студенты должны использовать при изучении дисциплин «</w:t>
      </w:r>
      <w:r>
        <w:rPr>
          <w:rFonts w:ascii="Times New Roman" w:hAnsi="Times New Roman"/>
          <w:sz w:val="24"/>
          <w:szCs w:val="24"/>
        </w:rPr>
        <w:t>Медицинские приборы, системы, аппараты и комплексы</w:t>
      </w:r>
      <w:r w:rsidRPr="00617B12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, «</w:t>
      </w:r>
      <w:r w:rsidRPr="006E7F8C">
        <w:rPr>
          <w:rFonts w:ascii="Times New Roman" w:hAnsi="Times New Roman"/>
          <w:sz w:val="24"/>
          <w:szCs w:val="24"/>
        </w:rPr>
        <w:t>Автоматизация обработки биомедицинской информации</w:t>
      </w:r>
      <w:r>
        <w:rPr>
          <w:rFonts w:ascii="Times New Roman" w:hAnsi="Times New Roman"/>
          <w:sz w:val="24"/>
          <w:szCs w:val="24"/>
        </w:rPr>
        <w:t>»</w:t>
      </w:r>
      <w:r w:rsidRPr="00617B12">
        <w:rPr>
          <w:rFonts w:ascii="Times New Roman" w:hAnsi="Times New Roman"/>
          <w:sz w:val="24"/>
          <w:szCs w:val="24"/>
        </w:rPr>
        <w:t>.</w:t>
      </w:r>
    </w:p>
    <w:p w:rsidR="00073488" w:rsidRDefault="00073488" w:rsidP="0007348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17B12">
        <w:rPr>
          <w:rFonts w:ascii="Times New Roman" w:hAnsi="Times New Roman"/>
          <w:sz w:val="24"/>
          <w:szCs w:val="24"/>
        </w:rPr>
        <w:t>Преподавание дисциплины «</w:t>
      </w:r>
      <w:r w:rsidRPr="006E7F8C">
        <w:rPr>
          <w:rFonts w:ascii="Times New Roman" w:hAnsi="Times New Roman"/>
          <w:iCs/>
          <w:sz w:val="24"/>
          <w:szCs w:val="24"/>
        </w:rPr>
        <w:t>Технические методы диагностических исследований и лечебных воздействий</w:t>
      </w:r>
      <w:r w:rsidRPr="00617B12">
        <w:rPr>
          <w:rFonts w:ascii="Times New Roman" w:hAnsi="Times New Roman"/>
          <w:sz w:val="24"/>
          <w:szCs w:val="24"/>
        </w:rPr>
        <w:t>» предусматривает следующие формы организации учебного процесса: лекции, практические занятия,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7B12">
        <w:rPr>
          <w:rFonts w:ascii="Times New Roman" w:hAnsi="Times New Roman"/>
          <w:sz w:val="24"/>
          <w:szCs w:val="24"/>
        </w:rPr>
        <w:t xml:space="preserve">самостоятельную работу студента, консультации (таблица </w:t>
      </w:r>
      <w:r>
        <w:rPr>
          <w:rFonts w:ascii="Times New Roman" w:hAnsi="Times New Roman"/>
          <w:sz w:val="24"/>
          <w:szCs w:val="24"/>
        </w:rPr>
        <w:t>2</w:t>
      </w:r>
      <w:r w:rsidRPr="00617B12">
        <w:rPr>
          <w:rFonts w:ascii="Times New Roman" w:hAnsi="Times New Roman"/>
          <w:sz w:val="24"/>
          <w:szCs w:val="24"/>
        </w:rPr>
        <w:t>)</w:t>
      </w:r>
    </w:p>
    <w:p w:rsidR="00073488" w:rsidRDefault="00073488" w:rsidP="000734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326D3">
        <w:rPr>
          <w:rFonts w:ascii="Times New Roman" w:hAnsi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/>
          <w:b/>
          <w:sz w:val="24"/>
          <w:szCs w:val="24"/>
        </w:rPr>
        <w:t>2</w:t>
      </w:r>
      <w:r w:rsidRPr="00E326D3">
        <w:rPr>
          <w:rFonts w:ascii="Times New Roman" w:hAnsi="Times New Roman"/>
          <w:b/>
          <w:sz w:val="24"/>
          <w:szCs w:val="24"/>
        </w:rPr>
        <w:t xml:space="preserve"> - Общая трудоемкость, виды занятий, форма аттестации</w:t>
      </w:r>
    </w:p>
    <w:tbl>
      <w:tblPr>
        <w:tblW w:w="94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491"/>
        <w:gridCol w:w="1417"/>
      </w:tblGrid>
      <w:tr w:rsidR="00073488" w:rsidRPr="008125F4" w:rsidTr="00EA4EF6">
        <w:tc>
          <w:tcPr>
            <w:tcW w:w="8080" w:type="dxa"/>
            <w:gridSpan w:val="2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Вид учебной работы</w:t>
            </w:r>
          </w:p>
        </w:tc>
        <w:tc>
          <w:tcPr>
            <w:tcW w:w="1417" w:type="dxa"/>
            <w:shd w:val="clear" w:color="auto" w:fill="auto"/>
          </w:tcPr>
          <w:p w:rsidR="00073488" w:rsidRPr="008125F4" w:rsidRDefault="00073488" w:rsidP="00EA4EF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lang w:eastAsia="ru-RU"/>
              </w:rPr>
              <w:t>7</w:t>
            </w:r>
            <w:r w:rsidRPr="0031498F">
              <w:rPr>
                <w:rFonts w:ascii="Times New Roman" w:eastAsia="Times New Roman" w:hAnsi="Times New Roman"/>
                <w:lang w:eastAsia="ru-RU"/>
              </w:rPr>
              <w:t xml:space="preserve"> семестр</w:t>
            </w:r>
          </w:p>
        </w:tc>
      </w:tr>
      <w:tr w:rsidR="00073488" w:rsidRPr="008125F4" w:rsidTr="00EA4EF6">
        <w:trPr>
          <w:trHeight w:val="285"/>
        </w:trPr>
        <w:tc>
          <w:tcPr>
            <w:tcW w:w="8080" w:type="dxa"/>
            <w:gridSpan w:val="2"/>
            <w:vMerge w:val="restart"/>
          </w:tcPr>
          <w:p w:rsidR="00073488" w:rsidRPr="008125F4" w:rsidRDefault="00073488" w:rsidP="00073488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417" w:type="dxa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Всего часов</w:t>
            </w:r>
          </w:p>
        </w:tc>
      </w:tr>
      <w:tr w:rsidR="00073488" w:rsidRPr="008125F4" w:rsidTr="00EA4EF6">
        <w:trPr>
          <w:trHeight w:val="70"/>
        </w:trPr>
        <w:tc>
          <w:tcPr>
            <w:tcW w:w="8080" w:type="dxa"/>
            <w:gridSpan w:val="2"/>
            <w:vMerge/>
          </w:tcPr>
          <w:p w:rsidR="00073488" w:rsidRPr="008125F4" w:rsidRDefault="00073488" w:rsidP="00073488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073488" w:rsidRPr="008125F4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60</w:t>
            </w:r>
          </w:p>
        </w:tc>
      </w:tr>
      <w:tr w:rsidR="00073488" w:rsidRPr="008125F4" w:rsidTr="00EA4EF6">
        <w:tc>
          <w:tcPr>
            <w:tcW w:w="8080" w:type="dxa"/>
            <w:gridSpan w:val="2"/>
          </w:tcPr>
          <w:p w:rsidR="00073488" w:rsidRPr="008125F4" w:rsidRDefault="00073488" w:rsidP="00EA4EF6">
            <w:pPr>
              <w:spacing w:after="0" w:line="240" w:lineRule="auto"/>
              <w:ind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1.1. Аудиторные занятия (всего)</w:t>
            </w:r>
          </w:p>
        </w:tc>
        <w:tc>
          <w:tcPr>
            <w:tcW w:w="1417" w:type="dxa"/>
            <w:vAlign w:val="center"/>
          </w:tcPr>
          <w:p w:rsidR="00073488" w:rsidRPr="008125F4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54</w:t>
            </w:r>
          </w:p>
        </w:tc>
      </w:tr>
      <w:tr w:rsidR="00073488" w:rsidRPr="008125F4" w:rsidTr="00EA4EF6">
        <w:tc>
          <w:tcPr>
            <w:tcW w:w="1589" w:type="dxa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в том числе:</w:t>
            </w:r>
          </w:p>
        </w:tc>
        <w:tc>
          <w:tcPr>
            <w:tcW w:w="6491" w:type="dxa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Лекции (Л)</w:t>
            </w:r>
          </w:p>
        </w:tc>
        <w:tc>
          <w:tcPr>
            <w:tcW w:w="1417" w:type="dxa"/>
            <w:vAlign w:val="center"/>
          </w:tcPr>
          <w:p w:rsidR="00073488" w:rsidRPr="008125F4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18</w:t>
            </w:r>
          </w:p>
        </w:tc>
      </w:tr>
      <w:tr w:rsidR="00073488" w:rsidRPr="008125F4" w:rsidTr="00EA4EF6">
        <w:tc>
          <w:tcPr>
            <w:tcW w:w="1589" w:type="dxa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Лабораторные работы (ЛР)</w:t>
            </w:r>
          </w:p>
        </w:tc>
        <w:tc>
          <w:tcPr>
            <w:tcW w:w="1417" w:type="dxa"/>
            <w:vAlign w:val="center"/>
          </w:tcPr>
          <w:p w:rsidR="00073488" w:rsidRPr="008125F4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073488" w:rsidRPr="008125F4" w:rsidTr="00EA4EF6">
        <w:tc>
          <w:tcPr>
            <w:tcW w:w="1589" w:type="dxa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Практические занятия (ПЗ)</w:t>
            </w:r>
          </w:p>
        </w:tc>
        <w:tc>
          <w:tcPr>
            <w:tcW w:w="1417" w:type="dxa"/>
            <w:vAlign w:val="center"/>
          </w:tcPr>
          <w:p w:rsidR="00073488" w:rsidRPr="008125F4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>36</w:t>
            </w:r>
          </w:p>
        </w:tc>
      </w:tr>
      <w:tr w:rsidR="00073488" w:rsidRPr="008125F4" w:rsidTr="00EA4EF6">
        <w:tc>
          <w:tcPr>
            <w:tcW w:w="1589" w:type="dxa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6491" w:type="dxa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125F4">
              <w:rPr>
                <w:rFonts w:ascii="Times New Roman" w:hAnsi="Times New Roman"/>
              </w:rPr>
              <w:t>Практикумы</w:t>
            </w:r>
          </w:p>
        </w:tc>
        <w:tc>
          <w:tcPr>
            <w:tcW w:w="1417" w:type="dxa"/>
            <w:vAlign w:val="center"/>
          </w:tcPr>
          <w:p w:rsidR="00073488" w:rsidRPr="008125F4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</w:tr>
      <w:tr w:rsidR="00073488" w:rsidRPr="008125F4" w:rsidTr="00EA4EF6">
        <w:tc>
          <w:tcPr>
            <w:tcW w:w="8080" w:type="dxa"/>
            <w:gridSpan w:val="2"/>
          </w:tcPr>
          <w:p w:rsidR="00073488" w:rsidRPr="008125F4" w:rsidRDefault="00073488" w:rsidP="00073488">
            <w:pPr>
              <w:pStyle w:val="a6"/>
              <w:numPr>
                <w:ilvl w:val="1"/>
                <w:numId w:val="16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417" w:type="dxa"/>
            <w:vAlign w:val="center"/>
          </w:tcPr>
          <w:p w:rsidR="00073488" w:rsidRPr="008125F4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6</w:t>
            </w:r>
          </w:p>
        </w:tc>
      </w:tr>
      <w:tr w:rsidR="00073488" w:rsidRPr="008125F4" w:rsidTr="00EA4EF6">
        <w:tc>
          <w:tcPr>
            <w:tcW w:w="8080" w:type="dxa"/>
            <w:gridSpan w:val="2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дисциплине</w:t>
            </w:r>
          </w:p>
        </w:tc>
        <w:tc>
          <w:tcPr>
            <w:tcW w:w="1417" w:type="dxa"/>
            <w:vAlign w:val="center"/>
          </w:tcPr>
          <w:p w:rsidR="00073488" w:rsidRPr="008125F4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4</w:t>
            </w:r>
          </w:p>
        </w:tc>
      </w:tr>
      <w:tr w:rsidR="00073488" w:rsidRPr="008125F4" w:rsidTr="00EA4EF6">
        <w:tc>
          <w:tcPr>
            <w:tcW w:w="8080" w:type="dxa"/>
            <w:gridSpan w:val="2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групповые консультации по промежуточной аттестации (экзамен)</w:t>
            </w:r>
          </w:p>
        </w:tc>
        <w:tc>
          <w:tcPr>
            <w:tcW w:w="1417" w:type="dxa"/>
            <w:vAlign w:val="center"/>
          </w:tcPr>
          <w:p w:rsidR="00073488" w:rsidRPr="008125F4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Cs/>
                <w:lang w:eastAsia="ru-RU"/>
              </w:rPr>
              <w:t>2</w:t>
            </w:r>
          </w:p>
        </w:tc>
      </w:tr>
      <w:tr w:rsidR="00073488" w:rsidRPr="008125F4" w:rsidTr="00EA4EF6">
        <w:tc>
          <w:tcPr>
            <w:tcW w:w="8080" w:type="dxa"/>
            <w:gridSpan w:val="2"/>
          </w:tcPr>
          <w:p w:rsidR="00073488" w:rsidRPr="008125F4" w:rsidRDefault="00073488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индивидуальная работа преподавателя с</w:t>
            </w:r>
            <w:r w:rsidRPr="00322CBB">
              <w:rPr>
                <w:rFonts w:ascii="Times New Roman" w:eastAsia="Times New Roman" w:hAnsi="Times New Roman"/>
                <w:color w:val="000000" w:themeColor="text1"/>
                <w:szCs w:val="28"/>
              </w:rPr>
              <w:t xml:space="preserve"> обучающимися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:</w:t>
            </w:r>
          </w:p>
          <w:p w:rsidR="00073488" w:rsidRPr="008125F4" w:rsidRDefault="00073488" w:rsidP="00EA4E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проектированию: проект (работа)</w:t>
            </w:r>
          </w:p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lang w:eastAsia="ru-RU"/>
              </w:rPr>
              <w:t>- по выполнению работ РГР, реферат, КР</w:t>
            </w:r>
          </w:p>
        </w:tc>
        <w:tc>
          <w:tcPr>
            <w:tcW w:w="1417" w:type="dxa"/>
            <w:vAlign w:val="center"/>
          </w:tcPr>
          <w:p w:rsidR="00073488" w:rsidRPr="008125F4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</w:p>
        </w:tc>
      </w:tr>
      <w:tr w:rsidR="00073488" w:rsidRPr="008125F4" w:rsidTr="00EA4EF6">
        <w:tc>
          <w:tcPr>
            <w:tcW w:w="8080" w:type="dxa"/>
            <w:gridSpan w:val="2"/>
          </w:tcPr>
          <w:p w:rsidR="00073488" w:rsidRPr="008125F4" w:rsidRDefault="00073488" w:rsidP="00073488">
            <w:pPr>
              <w:pStyle w:val="a6"/>
              <w:numPr>
                <w:ilvl w:val="0"/>
                <w:numId w:val="16"/>
              </w:numPr>
              <w:spacing w:after="0" w:line="240" w:lineRule="auto"/>
              <w:ind w:left="0"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417" w:type="dxa"/>
          </w:tcPr>
          <w:p w:rsidR="00073488" w:rsidRPr="0031498F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48</w:t>
            </w:r>
          </w:p>
        </w:tc>
      </w:tr>
      <w:tr w:rsidR="00073488" w:rsidRPr="008125F4" w:rsidTr="00EA4EF6">
        <w:tc>
          <w:tcPr>
            <w:tcW w:w="8080" w:type="dxa"/>
            <w:gridSpan w:val="2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Вид промежуточной аттестации (зачет/экзамен)</w:t>
            </w:r>
          </w:p>
        </w:tc>
        <w:tc>
          <w:tcPr>
            <w:tcW w:w="1417" w:type="dxa"/>
          </w:tcPr>
          <w:p w:rsidR="00073488" w:rsidRPr="00A56707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экзамен</w:t>
            </w:r>
          </w:p>
        </w:tc>
      </w:tr>
      <w:tr w:rsidR="00073488" w:rsidRPr="008125F4" w:rsidTr="00EA4EF6">
        <w:tc>
          <w:tcPr>
            <w:tcW w:w="8080" w:type="dxa"/>
            <w:gridSpan w:val="2"/>
          </w:tcPr>
          <w:p w:rsidR="00073488" w:rsidRPr="008125F4" w:rsidRDefault="00073488" w:rsidP="00EA4E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Общая трудоемкость, ч.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>/</w:t>
            </w:r>
            <w:r w:rsidRPr="008125F4">
              <w:t xml:space="preserve"> 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зачетные единицы</w:t>
            </w:r>
          </w:p>
        </w:tc>
        <w:tc>
          <w:tcPr>
            <w:tcW w:w="1417" w:type="dxa"/>
          </w:tcPr>
          <w:p w:rsidR="00073488" w:rsidRPr="008125F4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144</w:t>
            </w:r>
            <w:r w:rsidRPr="008125F4">
              <w:rPr>
                <w:rFonts w:ascii="Times New Roman" w:eastAsia="Times New Roman" w:hAnsi="Times New Roman"/>
                <w:b/>
                <w:bCs/>
                <w:lang w:eastAsia="ru-RU"/>
              </w:rPr>
              <w:t>/</w:t>
            </w: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4</w:t>
            </w:r>
          </w:p>
        </w:tc>
      </w:tr>
      <w:bookmarkEnd w:id="3"/>
    </w:tbl>
    <w:p w:rsidR="00D23AF1" w:rsidRDefault="00D23AF1" w:rsidP="00D23AF1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710E80" w:rsidRPr="00563838" w:rsidRDefault="00710E80" w:rsidP="00563838">
      <w:pPr>
        <w:pStyle w:val="1"/>
        <w:spacing w:before="0"/>
        <w:jc w:val="center"/>
        <w:rPr>
          <w:rFonts w:ascii="Times New Roman" w:hAnsi="Times New Roman"/>
          <w:b/>
          <w:color w:val="auto"/>
          <w:sz w:val="24"/>
          <w:szCs w:val="28"/>
        </w:rPr>
      </w:pPr>
      <w:bookmarkStart w:id="4" w:name="_Toc449522471"/>
      <w:r w:rsidRPr="00563838">
        <w:rPr>
          <w:rFonts w:ascii="Times New Roman" w:hAnsi="Times New Roman"/>
          <w:b/>
          <w:color w:val="auto"/>
          <w:sz w:val="24"/>
          <w:szCs w:val="28"/>
        </w:rPr>
        <w:t>1.Тематический план освоения дисциплины с учётом видов самостоятельной работы</w:t>
      </w:r>
      <w:bookmarkEnd w:id="4"/>
    </w:p>
    <w:p w:rsidR="00710E80" w:rsidRDefault="00710E80" w:rsidP="00710E8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В таблице </w:t>
      </w:r>
      <w:r>
        <w:rPr>
          <w:rFonts w:ascii="Times New Roman" w:hAnsi="Times New Roman"/>
          <w:sz w:val="24"/>
          <w:szCs w:val="28"/>
        </w:rPr>
        <w:t>3</w:t>
      </w:r>
      <w:r w:rsidRPr="00DE50B2">
        <w:rPr>
          <w:rFonts w:ascii="Times New Roman" w:hAnsi="Times New Roman"/>
          <w:sz w:val="24"/>
          <w:szCs w:val="28"/>
        </w:rPr>
        <w:t xml:space="preserve"> представлен</w:t>
      </w:r>
      <w:r>
        <w:rPr>
          <w:rFonts w:ascii="Times New Roman" w:hAnsi="Times New Roman"/>
          <w:sz w:val="24"/>
          <w:szCs w:val="28"/>
        </w:rPr>
        <w:t>а</w:t>
      </w:r>
      <w:r w:rsidRPr="00DE50B2">
        <w:rPr>
          <w:rFonts w:ascii="Times New Roman" w:hAnsi="Times New Roman"/>
          <w:sz w:val="24"/>
          <w:szCs w:val="28"/>
        </w:rPr>
        <w:t xml:space="preserve"> организация самостоятельной работы</w:t>
      </w:r>
      <w:r>
        <w:rPr>
          <w:rFonts w:ascii="Times New Roman" w:hAnsi="Times New Roman"/>
          <w:sz w:val="24"/>
          <w:szCs w:val="28"/>
        </w:rPr>
        <w:t xml:space="preserve"> студента</w:t>
      </w:r>
      <w:r w:rsidRPr="00DE50B2">
        <w:rPr>
          <w:rFonts w:ascii="Times New Roman" w:hAnsi="Times New Roman"/>
          <w:sz w:val="24"/>
          <w:szCs w:val="28"/>
        </w:rPr>
        <w:t xml:space="preserve"> по разделам с учетом вида самостоятельной работы по дисциплине «</w:t>
      </w:r>
      <w:r w:rsidR="00073488" w:rsidRPr="00073488">
        <w:rPr>
          <w:rFonts w:ascii="Times New Roman" w:hAnsi="Times New Roman"/>
          <w:sz w:val="24"/>
          <w:szCs w:val="28"/>
        </w:rPr>
        <w:t>Технические методы диагностических исследований и лечебных воздействий</w:t>
      </w:r>
      <w:r>
        <w:rPr>
          <w:rFonts w:ascii="Times New Roman" w:hAnsi="Times New Roman"/>
          <w:sz w:val="24"/>
          <w:szCs w:val="28"/>
        </w:rPr>
        <w:t>».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4690"/>
        <w:gridCol w:w="1122"/>
        <w:gridCol w:w="2126"/>
      </w:tblGrid>
      <w:tr w:rsidR="00073488" w:rsidRPr="00535615" w:rsidTr="00EA4EF6">
        <w:tc>
          <w:tcPr>
            <w:tcW w:w="675" w:type="dxa"/>
            <w:vAlign w:val="center"/>
          </w:tcPr>
          <w:p w:rsidR="00073488" w:rsidRPr="009B1C05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 w:rsidRPr="009B1C05">
              <w:rPr>
                <w:rFonts w:ascii="Times New Roman" w:eastAsia="Times New Roman" w:hAnsi="Times New Roman"/>
              </w:rPr>
              <w:t>№</w:t>
            </w:r>
          </w:p>
          <w:p w:rsidR="00073488" w:rsidRPr="009B1C05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р-ла</w:t>
            </w:r>
          </w:p>
        </w:tc>
        <w:tc>
          <w:tcPr>
            <w:tcW w:w="1134" w:type="dxa"/>
            <w:vAlign w:val="center"/>
          </w:tcPr>
          <w:p w:rsidR="00073488" w:rsidRPr="009B1C05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№</w:t>
            </w:r>
            <w:r w:rsidRPr="009B1C05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темы</w:t>
            </w:r>
          </w:p>
        </w:tc>
        <w:tc>
          <w:tcPr>
            <w:tcW w:w="4690" w:type="dxa"/>
          </w:tcPr>
          <w:p w:rsidR="00073488" w:rsidRPr="008C5E4D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Виды самостоятельной работы</w:t>
            </w:r>
          </w:p>
          <w:p w:rsidR="00073488" w:rsidRPr="008C5E4D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073488" w:rsidRPr="008C5E4D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Трудоемкость</w:t>
            </w:r>
          </w:p>
          <w:p w:rsidR="00073488" w:rsidRPr="008C5E4D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5E4D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(час.)</w:t>
            </w:r>
          </w:p>
        </w:tc>
        <w:tc>
          <w:tcPr>
            <w:tcW w:w="2126" w:type="dxa"/>
          </w:tcPr>
          <w:p w:rsidR="00073488" w:rsidRPr="008C5E4D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Технология о</w:t>
            </w:r>
            <w:r w:rsidRPr="008C5E4D">
              <w:rPr>
                <w:rFonts w:ascii="Times New Roman" w:eastAsia="Times New Roman" w:hAnsi="Times New Roman"/>
                <w:sz w:val="20"/>
                <w:szCs w:val="20"/>
              </w:rPr>
              <w:t>це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нивания</w:t>
            </w:r>
          </w:p>
        </w:tc>
      </w:tr>
      <w:tr w:rsidR="00073488" w:rsidRPr="00535615" w:rsidTr="00EA4EF6">
        <w:trPr>
          <w:trHeight w:val="327"/>
        </w:trPr>
        <w:tc>
          <w:tcPr>
            <w:tcW w:w="675" w:type="dxa"/>
          </w:tcPr>
          <w:p w:rsidR="00073488" w:rsidRPr="003A7E54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134" w:type="dxa"/>
          </w:tcPr>
          <w:p w:rsidR="00073488" w:rsidRPr="003A7E54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4690" w:type="dxa"/>
          </w:tcPr>
          <w:p w:rsidR="00073488" w:rsidRPr="009808FB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зучение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рекомендованной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литературы;</w:t>
            </w:r>
          </w:p>
          <w:p w:rsidR="00073488" w:rsidRPr="00C730AA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073488" w:rsidRPr="00F41934" w:rsidRDefault="00073488" w:rsidP="00EA4EF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:rsidR="00073488" w:rsidRPr="003A7E54" w:rsidRDefault="00073488" w:rsidP="00EA4E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073488" w:rsidRPr="003A7E54" w:rsidRDefault="00073488" w:rsidP="00EA4EF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073488" w:rsidRPr="00535615" w:rsidTr="00EA4EF6">
        <w:trPr>
          <w:trHeight w:val="280"/>
        </w:trPr>
        <w:tc>
          <w:tcPr>
            <w:tcW w:w="675" w:type="dxa"/>
            <w:vMerge w:val="restart"/>
          </w:tcPr>
          <w:p w:rsidR="00073488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4690" w:type="dxa"/>
          </w:tcPr>
          <w:p w:rsidR="00073488" w:rsidRPr="002C734A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073488" w:rsidRPr="00C730AA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073488" w:rsidRPr="00F41934" w:rsidRDefault="00073488" w:rsidP="00EA4EF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073488" w:rsidRPr="00535615" w:rsidTr="00EA4EF6">
        <w:trPr>
          <w:trHeight w:val="280"/>
        </w:trPr>
        <w:tc>
          <w:tcPr>
            <w:tcW w:w="675" w:type="dxa"/>
            <w:vMerge/>
          </w:tcPr>
          <w:p w:rsidR="00073488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690" w:type="dxa"/>
          </w:tcPr>
          <w:p w:rsidR="00073488" w:rsidRPr="00CD7008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073488" w:rsidRPr="00C730AA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подготовка к практическим работам и выполнение заданий по теме практических работ </w:t>
            </w:r>
          </w:p>
        </w:tc>
        <w:tc>
          <w:tcPr>
            <w:tcW w:w="1122" w:type="dxa"/>
          </w:tcPr>
          <w:p w:rsidR="00073488" w:rsidRDefault="00073488" w:rsidP="00EA4EF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Merge/>
            <w:vAlign w:val="center"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73488" w:rsidRPr="00535615" w:rsidTr="00EA4EF6">
        <w:trPr>
          <w:trHeight w:val="280"/>
        </w:trPr>
        <w:tc>
          <w:tcPr>
            <w:tcW w:w="675" w:type="dxa"/>
            <w:vMerge/>
          </w:tcPr>
          <w:p w:rsidR="00073488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073488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4690" w:type="dxa"/>
          </w:tcPr>
          <w:p w:rsidR="00073488" w:rsidRPr="002C734A" w:rsidRDefault="00073488" w:rsidP="0007348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073488" w:rsidRPr="004A6F53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073488" w:rsidRDefault="00073488" w:rsidP="00EA4EF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73488" w:rsidRPr="00535615" w:rsidTr="00EA4EF6">
        <w:trPr>
          <w:trHeight w:val="280"/>
        </w:trPr>
        <w:tc>
          <w:tcPr>
            <w:tcW w:w="675" w:type="dxa"/>
            <w:vMerge/>
          </w:tcPr>
          <w:p w:rsidR="00073488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073488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2.4</w:t>
            </w:r>
          </w:p>
        </w:tc>
        <w:tc>
          <w:tcPr>
            <w:tcW w:w="4690" w:type="dxa"/>
          </w:tcPr>
          <w:p w:rsidR="00073488" w:rsidRPr="002C734A" w:rsidRDefault="00073488" w:rsidP="0007348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073488" w:rsidRPr="004A6F53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073488" w:rsidRDefault="00073488" w:rsidP="00EA4EF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  <w:vMerge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73488" w:rsidRPr="00535615" w:rsidTr="00EA4EF6">
        <w:trPr>
          <w:trHeight w:val="280"/>
        </w:trPr>
        <w:tc>
          <w:tcPr>
            <w:tcW w:w="675" w:type="dxa"/>
            <w:vMerge/>
          </w:tcPr>
          <w:p w:rsidR="00073488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073488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2.6</w:t>
            </w:r>
          </w:p>
        </w:tc>
        <w:tc>
          <w:tcPr>
            <w:tcW w:w="4690" w:type="dxa"/>
          </w:tcPr>
          <w:p w:rsidR="00073488" w:rsidRPr="002C734A" w:rsidRDefault="00073488" w:rsidP="0007348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073488" w:rsidRPr="004A6F53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073488" w:rsidRDefault="00073488" w:rsidP="00EA4EF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73488" w:rsidRPr="00535615" w:rsidTr="00EA4EF6">
        <w:trPr>
          <w:trHeight w:val="280"/>
        </w:trPr>
        <w:tc>
          <w:tcPr>
            <w:tcW w:w="675" w:type="dxa"/>
            <w:vMerge/>
          </w:tcPr>
          <w:p w:rsidR="00073488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073488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2.7</w:t>
            </w:r>
          </w:p>
        </w:tc>
        <w:tc>
          <w:tcPr>
            <w:tcW w:w="4690" w:type="dxa"/>
          </w:tcPr>
          <w:p w:rsidR="00073488" w:rsidRPr="002C734A" w:rsidRDefault="00073488" w:rsidP="0007348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073488" w:rsidRPr="004A6F53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073488" w:rsidRDefault="00073488" w:rsidP="00EA4EF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2126" w:type="dxa"/>
            <w:vMerge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73488" w:rsidRPr="00535615" w:rsidTr="00EA4EF6">
        <w:trPr>
          <w:trHeight w:val="280"/>
        </w:trPr>
        <w:tc>
          <w:tcPr>
            <w:tcW w:w="675" w:type="dxa"/>
            <w:vMerge/>
          </w:tcPr>
          <w:p w:rsidR="00073488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073488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2.8</w:t>
            </w:r>
          </w:p>
        </w:tc>
        <w:tc>
          <w:tcPr>
            <w:tcW w:w="4690" w:type="dxa"/>
          </w:tcPr>
          <w:p w:rsidR="00073488" w:rsidRPr="002C734A" w:rsidRDefault="00073488" w:rsidP="00073488">
            <w:pPr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contextualSpacing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073488" w:rsidRPr="004A6F53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2C734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lastRenderedPageBreak/>
              <w:t>подготовка к практическим работам и выполнение заданий по теме практических работ</w:t>
            </w:r>
          </w:p>
        </w:tc>
        <w:tc>
          <w:tcPr>
            <w:tcW w:w="1122" w:type="dxa"/>
          </w:tcPr>
          <w:p w:rsidR="00073488" w:rsidRDefault="00073488" w:rsidP="00EA4EF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2126" w:type="dxa"/>
            <w:vMerge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73488" w:rsidRPr="00535615" w:rsidTr="00EA4EF6">
        <w:trPr>
          <w:trHeight w:val="158"/>
        </w:trPr>
        <w:tc>
          <w:tcPr>
            <w:tcW w:w="675" w:type="dxa"/>
          </w:tcPr>
          <w:p w:rsidR="00073488" w:rsidRPr="003A7E54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</w:tcPr>
          <w:p w:rsidR="00073488" w:rsidRPr="003A7E54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4690" w:type="dxa"/>
          </w:tcPr>
          <w:p w:rsidR="00073488" w:rsidRPr="004A6F53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073488" w:rsidRPr="00462D36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B2172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самостоятельное из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  <w:lang w:eastAsia="ru-RU"/>
              </w:rPr>
              <w:t>учение отдельных тем (вопросов)</w:t>
            </w:r>
          </w:p>
          <w:p w:rsidR="00073488" w:rsidRPr="00C730AA" w:rsidRDefault="00073488" w:rsidP="00073488">
            <w:pPr>
              <w:pStyle w:val="a6"/>
              <w:numPr>
                <w:ilvl w:val="0"/>
                <w:numId w:val="2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обсуждению</w:t>
            </w:r>
          </w:p>
        </w:tc>
        <w:tc>
          <w:tcPr>
            <w:tcW w:w="1122" w:type="dxa"/>
          </w:tcPr>
          <w:p w:rsidR="00073488" w:rsidRPr="00F41934" w:rsidRDefault="00073488" w:rsidP="00EA4EF6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073488" w:rsidRPr="003A7E54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rFonts w:ascii="Times New Roman" w:hAnsi="Times New Roman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073488" w:rsidRPr="00535615" w:rsidTr="00EA4EF6">
        <w:trPr>
          <w:trHeight w:val="213"/>
        </w:trPr>
        <w:tc>
          <w:tcPr>
            <w:tcW w:w="675" w:type="dxa"/>
          </w:tcPr>
          <w:p w:rsidR="00073488" w:rsidRPr="00037199" w:rsidRDefault="00073488" w:rsidP="00EA4E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690" w:type="dxa"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 xml:space="preserve">одготовка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к экзамену (при </w:t>
            </w:r>
            <w:r w:rsidRPr="00037199">
              <w:rPr>
                <w:rFonts w:ascii="Times New Roman" w:eastAsia="Times New Roman" w:hAnsi="Times New Roman"/>
                <w:sz w:val="20"/>
                <w:szCs w:val="20"/>
              </w:rPr>
              <w:t>наличии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126" w:type="dxa"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73488" w:rsidRPr="00535615" w:rsidTr="00EA4EF6">
        <w:trPr>
          <w:trHeight w:val="213"/>
        </w:trPr>
        <w:tc>
          <w:tcPr>
            <w:tcW w:w="6499" w:type="dxa"/>
            <w:gridSpan w:val="3"/>
          </w:tcPr>
          <w:p w:rsidR="00073488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contextualSpacing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E14D8">
              <w:rPr>
                <w:rFonts w:ascii="Times New Roman" w:eastAsia="Times New Roman" w:hAnsi="Times New Roman"/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22" w:type="dxa"/>
          </w:tcPr>
          <w:p w:rsidR="00073488" w:rsidRPr="00275191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48</w:t>
            </w:r>
          </w:p>
        </w:tc>
        <w:tc>
          <w:tcPr>
            <w:tcW w:w="2126" w:type="dxa"/>
          </w:tcPr>
          <w:p w:rsidR="00073488" w:rsidRPr="00C730AA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2A02C4" w:rsidRDefault="002A02C4" w:rsidP="00D23AF1">
      <w:pPr>
        <w:pStyle w:val="af"/>
        <w:ind w:firstLine="567"/>
        <w:jc w:val="both"/>
      </w:pPr>
    </w:p>
    <w:p w:rsidR="00D23AF1" w:rsidRPr="00563838" w:rsidRDefault="00D23AF1" w:rsidP="00563838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8"/>
        </w:rPr>
      </w:pPr>
      <w:bookmarkStart w:id="5" w:name="_Toc449522472"/>
      <w:r w:rsidRPr="00563838">
        <w:rPr>
          <w:rFonts w:ascii="Times New Roman" w:hAnsi="Times New Roman"/>
          <w:b/>
          <w:bCs/>
          <w:color w:val="auto"/>
          <w:sz w:val="24"/>
          <w:szCs w:val="28"/>
        </w:rPr>
        <w:t>2. Рекомендации по выполнению самостоятельной работы</w:t>
      </w:r>
      <w:bookmarkEnd w:id="5"/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24"/>
          <w:szCs w:val="28"/>
        </w:rPr>
      </w:pPr>
      <w:r w:rsidRPr="00DE50B2">
        <w:rPr>
          <w:rFonts w:ascii="Times New Roman" w:hAnsi="Times New Roman"/>
          <w:b/>
          <w:bCs/>
          <w:i/>
          <w:iCs/>
          <w:sz w:val="24"/>
          <w:szCs w:val="28"/>
        </w:rPr>
        <w:t>2.1 Самостоятельное изучение материала и конспектирование лекций по учебной и специальной литературе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b/>
          <w:bCs/>
          <w:sz w:val="24"/>
          <w:szCs w:val="28"/>
        </w:rPr>
        <w:t xml:space="preserve">Конспект </w:t>
      </w:r>
      <w:r w:rsidRPr="00DE50B2">
        <w:rPr>
          <w:rFonts w:ascii="Times New Roman" w:hAnsi="Times New Roman"/>
          <w:sz w:val="24"/>
          <w:szCs w:val="28"/>
        </w:rPr>
        <w:t>– это последовательная фиксация информации, отобранной и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обдуманной в процессе чтения.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1. При подготовке задания используйте рекомендуемые по данной теме учебники, техническую литературу, материалы электронно-библиотечных систем или другие Интернет-ресурсы.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2. Внимательно прочитайте материал, по которому требуется составить конспект.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3. Постарайтесь разобраться с непонятным материалом, в частности с новыми терминами и понятиями.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4. Кратко перескажите содержание изученного материала «своими словами».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5. Составьте план конспекта, акцентируя внимание на наиболее важные моменты текста.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6. В соответствии с планом выпишите по каждому пункту несколько основных предложений, характеризующих ведущую мысль описываемого пункта плана.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b/>
          <w:bCs/>
          <w:i/>
          <w:sz w:val="24"/>
          <w:szCs w:val="28"/>
        </w:rPr>
        <w:t>Показатели оценки</w:t>
      </w:r>
      <w:r w:rsidRPr="00DE50B2">
        <w:rPr>
          <w:rFonts w:ascii="Times New Roman,Bold" w:hAnsi="Times New Roman,Bold" w:cs="Times New Roman,Bold"/>
          <w:b/>
          <w:bCs/>
          <w:sz w:val="26"/>
          <w:szCs w:val="28"/>
        </w:rPr>
        <w:t xml:space="preserve"> </w:t>
      </w:r>
      <w:r w:rsidRPr="00DE50B2">
        <w:rPr>
          <w:rFonts w:ascii="Times New Roman" w:hAnsi="Times New Roman"/>
          <w:bCs/>
          <w:sz w:val="24"/>
          <w:szCs w:val="28"/>
        </w:rPr>
        <w:t>результатов</w:t>
      </w:r>
      <w:r w:rsidRPr="00DE50B2">
        <w:rPr>
          <w:rFonts w:ascii="Times New Roman" w:hAnsi="Times New Roman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внеаудиторной самостоятельной работы: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– краткое изложение (при конспектировании) основных теоретических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положений темы;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– логичность изложения ответа;</w:t>
      </w:r>
    </w:p>
    <w:p w:rsidR="00D23AF1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– уровень понимания изученного материала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8"/>
        </w:rPr>
      </w:pPr>
      <w:r w:rsidRPr="00DE50B2">
        <w:rPr>
          <w:rFonts w:ascii="Times New Roman" w:hAnsi="Times New Roman"/>
          <w:b/>
          <w:i/>
          <w:sz w:val="24"/>
          <w:szCs w:val="28"/>
        </w:rPr>
        <w:t>2.2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b/>
          <w:bCs/>
          <w:i/>
          <w:sz w:val="24"/>
          <w:szCs w:val="28"/>
        </w:rPr>
        <w:t>Работа с библиотечным фондом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Важным аспектом самостоятельной подготовки студентов является работа с библиотечным фондом.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Эта работа многоаспектна и предполагает различные варианты повышения профессионального уровня студентов, в том числе: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а) получение книг для подробного изучения в течение семестра на научном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абонементе;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б) изучение книг, журналов, газет - в читальном зале;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в) возможность поиска необходимого материала посредством электронного</w:t>
      </w:r>
      <w:r>
        <w:rPr>
          <w:rFonts w:ascii="Times New Roman" w:hAnsi="Times New Roman"/>
          <w:sz w:val="24"/>
          <w:szCs w:val="28"/>
        </w:rPr>
        <w:t xml:space="preserve"> </w:t>
      </w:r>
      <w:r w:rsidRPr="00DE50B2">
        <w:rPr>
          <w:rFonts w:ascii="Times New Roman" w:hAnsi="Times New Roman"/>
          <w:sz w:val="24"/>
          <w:szCs w:val="28"/>
        </w:rPr>
        <w:t>каталога;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г) получение необходимых сведений об источниках информации у сотрудников библиотеки.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При подготовке докладов, рефератов и иных форм итогов работы студентов, представляемых ими на практических занятиях, важным является формирование библиографии по изучаемой тематике. При этом рекомендуется использовать несколько категорий источников информации: учебные пособия для вузов, монографии, периодические издания, переводные издания, а также труды зарубежных авторов в оригинале.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Весь собранный материал следует систематизировать, выявить ключевые вопросы изучаемой тематики и осуществить сравнительный анализ мнений различных авторов по существу этих вопросов. 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Конструктивным в этой работе является выработка умения обобщать большой объем материала, делать выводы. Весьма позитивным при этом также следует считать попытку студента выработать собственную точку зрения по исследуемой проблематике.</w:t>
      </w:r>
    </w:p>
    <w:p w:rsidR="00073488" w:rsidRDefault="00073488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4"/>
          <w:szCs w:val="28"/>
        </w:rPr>
      </w:pPr>
    </w:p>
    <w:p w:rsidR="00073488" w:rsidRDefault="00073488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4"/>
          <w:szCs w:val="28"/>
        </w:rPr>
      </w:pPr>
    </w:p>
    <w:p w:rsidR="00073488" w:rsidRDefault="00073488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4"/>
          <w:szCs w:val="28"/>
        </w:rPr>
      </w:pP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4"/>
          <w:szCs w:val="28"/>
        </w:rPr>
      </w:pPr>
      <w:r>
        <w:rPr>
          <w:rFonts w:ascii="Times New Roman" w:hAnsi="Times New Roman"/>
          <w:b/>
          <w:bCs/>
          <w:i/>
          <w:sz w:val="24"/>
          <w:szCs w:val="28"/>
        </w:rPr>
        <w:lastRenderedPageBreak/>
        <w:t xml:space="preserve">2.3 </w:t>
      </w:r>
      <w:r w:rsidRPr="00DE50B2">
        <w:rPr>
          <w:rFonts w:ascii="Times New Roman" w:hAnsi="Times New Roman"/>
          <w:b/>
          <w:bCs/>
          <w:i/>
          <w:sz w:val="24"/>
          <w:szCs w:val="28"/>
        </w:rPr>
        <w:t>Работа с Интернет-ресурсами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Ресурсы Интернет являются одним из альтернативных источников быстрого поиска требуемой информации. Их использование возможно для получения основных и дополнительных сведений по изучаемым материалам.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Поиск и отбор информации рекомендуется вести с применением указанной в настоящем пособии литературы.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Используемые материалы студенты могут найти в Научно-технической библиотеке НГТУ, а также в читальном зале </w:t>
      </w:r>
      <w:proofErr w:type="spellStart"/>
      <w:r w:rsidRPr="00DE50B2">
        <w:rPr>
          <w:rFonts w:ascii="Times New Roman" w:hAnsi="Times New Roman"/>
          <w:sz w:val="24"/>
          <w:szCs w:val="28"/>
        </w:rPr>
        <w:t>ИЯЭиТФ</w:t>
      </w:r>
      <w:proofErr w:type="spellEnd"/>
      <w:r w:rsidRPr="00DE50B2">
        <w:rPr>
          <w:rFonts w:ascii="Times New Roman" w:hAnsi="Times New Roman"/>
          <w:sz w:val="24"/>
          <w:szCs w:val="28"/>
        </w:rPr>
        <w:t>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Выполнение рекомендаций, изложенных в данных методических разработках обеспечит эффективность изучения темы занятия и существенно облегчит подготовку к зачету (экзамену).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Поскольку темы аудиторных занятий охватывают лишь отдельные аспекты курса, часть материала изучается на лекции и в процессе самостоятельной работы согласно Методическим материалам по обеспечению образовательного процесса НГТУ.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Работа на практическом занятии не освобождает студента от необходимости посещать лекции и работать самостоятельно.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sz w:val="24"/>
          <w:szCs w:val="28"/>
        </w:rPr>
      </w:pPr>
      <w:r w:rsidRPr="00DE50B2">
        <w:rPr>
          <w:rFonts w:ascii="Times New Roman" w:hAnsi="Times New Roman"/>
          <w:b/>
          <w:bCs/>
          <w:i/>
          <w:sz w:val="24"/>
          <w:szCs w:val="28"/>
        </w:rPr>
        <w:t xml:space="preserve">2.4 Рекомендации по подготовке к </w:t>
      </w:r>
      <w:r w:rsidR="00710E80">
        <w:rPr>
          <w:rFonts w:ascii="Times New Roman" w:hAnsi="Times New Roman"/>
          <w:b/>
          <w:bCs/>
          <w:i/>
          <w:sz w:val="24"/>
          <w:szCs w:val="28"/>
        </w:rPr>
        <w:t>зачету</w:t>
      </w:r>
      <w:r w:rsidR="00563838">
        <w:rPr>
          <w:rFonts w:ascii="Times New Roman" w:hAnsi="Times New Roman"/>
          <w:b/>
          <w:bCs/>
          <w:i/>
          <w:sz w:val="24"/>
          <w:szCs w:val="28"/>
        </w:rPr>
        <w:t>, экзамену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Формой промежуточного контроля успеваемости студента является </w:t>
      </w:r>
      <w:r w:rsidR="00563838">
        <w:rPr>
          <w:rFonts w:ascii="Times New Roman" w:hAnsi="Times New Roman"/>
          <w:sz w:val="24"/>
          <w:szCs w:val="28"/>
        </w:rPr>
        <w:t xml:space="preserve">зачет и завершающий </w:t>
      </w:r>
      <w:r w:rsidRPr="00DE50B2">
        <w:rPr>
          <w:rFonts w:ascii="Times New Roman" w:hAnsi="Times New Roman"/>
          <w:sz w:val="24"/>
          <w:szCs w:val="28"/>
        </w:rPr>
        <w:t>экзамен. Сдача экзамена является ответственным этапом учебного процесса.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Бесспорным фактором успешного завершения очередного модуля является кропотливая, систематическая работа студента в течение всего модуля. В этом случае подготовка к экзамену будет являться концентрированной систематизацией всех полученных знаний по данной дисциплине.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 xml:space="preserve">В начале модуля рекомендуется внимательно изучить перечень вопросов к экзамену, а также использовать в процессе обучения программу, учебно-методический комплекс, другие методические материалы, разработанные кафедрой по данной дисциплине. 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Это позволит в процессе изучения тем сформировать более правильное и обобщенное видение студентом существа того или иного вопроса за счет: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а) уточняющих вопросов преподавателю;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б) самостоятельного уточнения вопросов на смежных дисциплинах;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в) углубленного изучения вопросов темы по учебным пособиям.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Кроме того, наличие перечня вопросов в период обучения позволит выбрать из предложенных преподавателем учебников наиболее оптимальный для каждого студента, с точки зрения его индивидуального восприятия материала, уровня сложности и стилистики изложения.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После изучения соответствующей тематики рекомендуется проверить наличие и формулировки вопроса по этой теме в перечне вопросов к экзамену, а также попытаться изложить ответ на этот вопрос. Если возникают сложности при раскрытии материала, следует вновь обратиться к лекционному материалу, материалам практических занятий, уточнить терминологический аппарат темы, а также проконсультироваться с преподавателем.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Для систематизации знаний и понимания логики изучения предмета в процессе обучения рекомендуется пользоваться программой курса, включающей в себя разделы, темы и вопросы, определяющие стандарт знаний по каждой теме.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При подготовке к экзамену конструктивным является коллективное обсуждение выносимых на экзамен вопросов с сокурсниками, что позволяет повысить степень систематизации и углубления знаний.</w:t>
      </w:r>
    </w:p>
    <w:p w:rsidR="00D23AF1" w:rsidRPr="00DE50B2" w:rsidRDefault="00D23AF1" w:rsidP="00D23A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DE50B2">
        <w:rPr>
          <w:rFonts w:ascii="Times New Roman" w:hAnsi="Times New Roman"/>
          <w:sz w:val="24"/>
          <w:szCs w:val="28"/>
        </w:rPr>
        <w:t>Перед консультацией по предмету следует составить список вопросов, требующих дополнительного разъяснения преподавателем.</w:t>
      </w:r>
    </w:p>
    <w:p w:rsidR="00D23AF1" w:rsidRDefault="00D23AF1" w:rsidP="00D23AF1">
      <w:pPr>
        <w:pStyle w:val="af"/>
        <w:ind w:firstLine="567"/>
        <w:jc w:val="both"/>
      </w:pPr>
    </w:p>
    <w:p w:rsidR="00D23AF1" w:rsidRPr="00563838" w:rsidRDefault="00D23AF1" w:rsidP="00563838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8"/>
        </w:rPr>
      </w:pPr>
      <w:bookmarkStart w:id="6" w:name="_Toc449522473"/>
      <w:r w:rsidRPr="00563838">
        <w:rPr>
          <w:rFonts w:ascii="Times New Roman" w:hAnsi="Times New Roman"/>
          <w:b/>
          <w:bCs/>
          <w:color w:val="auto"/>
          <w:sz w:val="24"/>
          <w:szCs w:val="28"/>
        </w:rPr>
        <w:t>3. Задания для самостоятельного выполнения по дисциплине</w:t>
      </w:r>
      <w:bookmarkEnd w:id="6"/>
    </w:p>
    <w:p w:rsidR="00D23AF1" w:rsidRDefault="00D23AF1" w:rsidP="00D23AF1">
      <w:pPr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710E80">
        <w:rPr>
          <w:rFonts w:ascii="Times New Roman" w:hAnsi="Times New Roman"/>
          <w:sz w:val="24"/>
          <w:szCs w:val="28"/>
        </w:rPr>
        <w:t>Перечень тем для самостоятельного изучения студентами, о</w:t>
      </w:r>
      <w:r w:rsidRPr="00710E80">
        <w:rPr>
          <w:rFonts w:ascii="Times New Roman" w:hAnsi="Times New Roman"/>
          <w:sz w:val="24"/>
        </w:rPr>
        <w:t>формляемых в виде комментариев к конспекту лекций и/или домашней работы:</w:t>
      </w:r>
    </w:p>
    <w:p w:rsidR="00073488" w:rsidRPr="00073488" w:rsidRDefault="00073488" w:rsidP="0007348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073488">
        <w:rPr>
          <w:rFonts w:ascii="Times New Roman" w:hAnsi="Times New Roman"/>
          <w:sz w:val="24"/>
        </w:rPr>
        <w:t>1.</w:t>
      </w:r>
      <w:r w:rsidRPr="00073488">
        <w:rPr>
          <w:rFonts w:ascii="Times New Roman" w:hAnsi="Times New Roman"/>
          <w:sz w:val="24"/>
        </w:rPr>
        <w:tab/>
        <w:t>Сравнить влияние различных физических полей на состояние человека.</w:t>
      </w:r>
    </w:p>
    <w:p w:rsidR="00073488" w:rsidRPr="00073488" w:rsidRDefault="00073488" w:rsidP="0007348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073488">
        <w:rPr>
          <w:rFonts w:ascii="Times New Roman" w:hAnsi="Times New Roman"/>
          <w:sz w:val="24"/>
        </w:rPr>
        <w:t>2.</w:t>
      </w:r>
      <w:r w:rsidRPr="00073488">
        <w:rPr>
          <w:rFonts w:ascii="Times New Roman" w:hAnsi="Times New Roman"/>
          <w:sz w:val="24"/>
        </w:rPr>
        <w:tab/>
        <w:t xml:space="preserve">Различные аспекты применения ультразвука </w:t>
      </w:r>
      <w:r w:rsidRPr="00073488">
        <w:rPr>
          <w:rFonts w:ascii="Times New Roman" w:hAnsi="Times New Roman"/>
          <w:sz w:val="24"/>
        </w:rPr>
        <w:t>(диагностика</w:t>
      </w:r>
      <w:r w:rsidRPr="00073488">
        <w:rPr>
          <w:rFonts w:ascii="Times New Roman" w:hAnsi="Times New Roman"/>
          <w:sz w:val="24"/>
        </w:rPr>
        <w:t>, терапия, хирургия)</w:t>
      </w:r>
    </w:p>
    <w:p w:rsidR="00073488" w:rsidRPr="00073488" w:rsidRDefault="00073488" w:rsidP="0007348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073488">
        <w:rPr>
          <w:rFonts w:ascii="Times New Roman" w:hAnsi="Times New Roman"/>
          <w:sz w:val="24"/>
        </w:rPr>
        <w:lastRenderedPageBreak/>
        <w:t>3.</w:t>
      </w:r>
      <w:r w:rsidRPr="00073488">
        <w:rPr>
          <w:rFonts w:ascii="Times New Roman" w:hAnsi="Times New Roman"/>
          <w:sz w:val="24"/>
        </w:rPr>
        <w:tab/>
        <w:t>Отличия в рентгеновских аппаратах разных поколений.</w:t>
      </w:r>
    </w:p>
    <w:p w:rsidR="00073488" w:rsidRPr="00073488" w:rsidRDefault="00073488" w:rsidP="0007348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073488">
        <w:rPr>
          <w:rFonts w:ascii="Times New Roman" w:hAnsi="Times New Roman"/>
          <w:sz w:val="24"/>
        </w:rPr>
        <w:t>4.</w:t>
      </w:r>
      <w:r w:rsidRPr="00073488">
        <w:rPr>
          <w:rFonts w:ascii="Times New Roman" w:hAnsi="Times New Roman"/>
          <w:sz w:val="24"/>
        </w:rPr>
        <w:tab/>
        <w:t>Пути развития рентгеновской томографии</w:t>
      </w:r>
    </w:p>
    <w:p w:rsidR="00073488" w:rsidRPr="00073488" w:rsidRDefault="00073488" w:rsidP="0007348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073488">
        <w:rPr>
          <w:rFonts w:ascii="Times New Roman" w:hAnsi="Times New Roman"/>
          <w:sz w:val="24"/>
        </w:rPr>
        <w:t>5.</w:t>
      </w:r>
      <w:r w:rsidRPr="00073488">
        <w:rPr>
          <w:rFonts w:ascii="Times New Roman" w:hAnsi="Times New Roman"/>
          <w:sz w:val="24"/>
        </w:rPr>
        <w:tab/>
        <w:t>Типы томографии и их различия.</w:t>
      </w:r>
    </w:p>
    <w:p w:rsidR="00073488" w:rsidRPr="00073488" w:rsidRDefault="00073488" w:rsidP="0007348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073488">
        <w:rPr>
          <w:rFonts w:ascii="Times New Roman" w:hAnsi="Times New Roman"/>
          <w:sz w:val="24"/>
        </w:rPr>
        <w:t>6.</w:t>
      </w:r>
      <w:r w:rsidRPr="00073488">
        <w:rPr>
          <w:rFonts w:ascii="Times New Roman" w:hAnsi="Times New Roman"/>
          <w:sz w:val="24"/>
        </w:rPr>
        <w:tab/>
        <w:t xml:space="preserve">Сравнить область применения различных видов технической диагностики (ультразвук, рентген, </w:t>
      </w:r>
      <w:proofErr w:type="spellStart"/>
      <w:r w:rsidRPr="00073488">
        <w:rPr>
          <w:rFonts w:ascii="Times New Roman" w:hAnsi="Times New Roman"/>
          <w:sz w:val="24"/>
        </w:rPr>
        <w:t>радиотермометрию</w:t>
      </w:r>
      <w:proofErr w:type="spellEnd"/>
      <w:r w:rsidRPr="00073488">
        <w:rPr>
          <w:rFonts w:ascii="Times New Roman" w:hAnsi="Times New Roman"/>
          <w:sz w:val="24"/>
        </w:rPr>
        <w:t>, ЯМР)</w:t>
      </w:r>
    </w:p>
    <w:p w:rsidR="00073488" w:rsidRPr="00073488" w:rsidRDefault="00073488" w:rsidP="0007348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073488">
        <w:rPr>
          <w:rFonts w:ascii="Times New Roman" w:hAnsi="Times New Roman"/>
          <w:sz w:val="24"/>
        </w:rPr>
        <w:t>7.</w:t>
      </w:r>
      <w:r w:rsidRPr="00073488">
        <w:rPr>
          <w:rFonts w:ascii="Times New Roman" w:hAnsi="Times New Roman"/>
          <w:sz w:val="24"/>
        </w:rPr>
        <w:tab/>
        <w:t>Приборы для физиотерапии основанные на применении магнитных полей.</w:t>
      </w:r>
    </w:p>
    <w:p w:rsidR="00073488" w:rsidRPr="00073488" w:rsidRDefault="00073488" w:rsidP="0007348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073488">
        <w:rPr>
          <w:rFonts w:ascii="Times New Roman" w:hAnsi="Times New Roman"/>
          <w:sz w:val="24"/>
        </w:rPr>
        <w:t>8.</w:t>
      </w:r>
      <w:r w:rsidRPr="00073488">
        <w:rPr>
          <w:rFonts w:ascii="Times New Roman" w:hAnsi="Times New Roman"/>
          <w:sz w:val="24"/>
        </w:rPr>
        <w:tab/>
        <w:t>Приборы УВЧ</w:t>
      </w:r>
    </w:p>
    <w:p w:rsidR="00073488" w:rsidRPr="00073488" w:rsidRDefault="00073488" w:rsidP="0007348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073488">
        <w:rPr>
          <w:rFonts w:ascii="Times New Roman" w:hAnsi="Times New Roman"/>
          <w:sz w:val="24"/>
        </w:rPr>
        <w:t>9.</w:t>
      </w:r>
      <w:r w:rsidRPr="00073488">
        <w:rPr>
          <w:rFonts w:ascii="Times New Roman" w:hAnsi="Times New Roman"/>
          <w:sz w:val="24"/>
        </w:rPr>
        <w:tab/>
        <w:t>Приборы для светолечения</w:t>
      </w:r>
    </w:p>
    <w:p w:rsidR="00073488" w:rsidRPr="00710E80" w:rsidRDefault="00073488" w:rsidP="00073488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</w:rPr>
      </w:pPr>
      <w:r w:rsidRPr="00073488">
        <w:rPr>
          <w:rFonts w:ascii="Times New Roman" w:hAnsi="Times New Roman"/>
          <w:sz w:val="24"/>
        </w:rPr>
        <w:t>10.</w:t>
      </w:r>
      <w:r w:rsidRPr="00073488">
        <w:rPr>
          <w:rFonts w:ascii="Times New Roman" w:hAnsi="Times New Roman"/>
          <w:sz w:val="24"/>
        </w:rPr>
        <w:tab/>
        <w:t xml:space="preserve"> Новые разработки в ядерной медицине.</w:t>
      </w:r>
    </w:p>
    <w:p w:rsidR="00563838" w:rsidRDefault="00563838" w:rsidP="00D23A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</w:p>
    <w:p w:rsidR="00D23AF1" w:rsidRPr="00563838" w:rsidRDefault="00D23AF1" w:rsidP="00563838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4"/>
          <w:szCs w:val="28"/>
        </w:rPr>
      </w:pPr>
      <w:bookmarkStart w:id="7" w:name="_Toc449522474"/>
      <w:r w:rsidRPr="00563838">
        <w:rPr>
          <w:rFonts w:ascii="Times New Roman" w:hAnsi="Times New Roman"/>
          <w:b/>
          <w:bCs/>
          <w:color w:val="auto"/>
          <w:sz w:val="24"/>
          <w:szCs w:val="28"/>
        </w:rPr>
        <w:t>Список рекомендуемой литературы</w:t>
      </w:r>
      <w:bookmarkEnd w:id="7"/>
    </w:p>
    <w:p w:rsidR="00D23AF1" w:rsidRPr="00C059F8" w:rsidRDefault="00D23AF1" w:rsidP="00D23A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C059F8">
        <w:rPr>
          <w:rFonts w:ascii="Times New Roman" w:hAnsi="Times New Roman"/>
          <w:b/>
          <w:bCs/>
          <w:sz w:val="24"/>
          <w:szCs w:val="28"/>
        </w:rPr>
        <w:t xml:space="preserve">для самостоятельной работы по разделам и темам дисциплины </w:t>
      </w:r>
    </w:p>
    <w:p w:rsidR="00D23AF1" w:rsidRPr="00C059F8" w:rsidRDefault="00D23AF1" w:rsidP="00D23A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C059F8">
        <w:rPr>
          <w:rFonts w:ascii="Times New Roman" w:hAnsi="Times New Roman"/>
          <w:b/>
          <w:bCs/>
          <w:sz w:val="24"/>
          <w:szCs w:val="28"/>
        </w:rPr>
        <w:t>«</w:t>
      </w:r>
      <w:r w:rsidR="00073488" w:rsidRPr="00073488">
        <w:rPr>
          <w:rFonts w:ascii="Times New Roman" w:hAnsi="Times New Roman"/>
          <w:b/>
          <w:iCs/>
          <w:sz w:val="24"/>
          <w:szCs w:val="28"/>
        </w:rPr>
        <w:t>Технические методы диагностических исследований и лечебных воздействий</w:t>
      </w:r>
      <w:r w:rsidRPr="00C059F8">
        <w:rPr>
          <w:rFonts w:ascii="Times New Roman" w:hAnsi="Times New Roman"/>
          <w:b/>
          <w:bCs/>
          <w:sz w:val="24"/>
          <w:szCs w:val="28"/>
        </w:rPr>
        <w:t>»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720"/>
        <w:gridCol w:w="8240"/>
      </w:tblGrid>
      <w:tr w:rsidR="00073488" w:rsidRPr="00A55DD2" w:rsidTr="00EA4EF6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073488" w:rsidRPr="00A55DD2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073488" w:rsidRPr="00A55DD2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р-ла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073488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№</w:t>
            </w:r>
          </w:p>
          <w:p w:rsidR="00073488" w:rsidRPr="00A55DD2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т</w:t>
            </w: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488" w:rsidRPr="00AD50DF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75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D50DF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073488" w:rsidRPr="00A55DD2" w:rsidTr="00EA4EF6">
        <w:trPr>
          <w:trHeight w:val="504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073488" w:rsidRPr="00A55DD2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073488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1.1.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488" w:rsidRPr="00893282" w:rsidRDefault="00073488" w:rsidP="00073488">
            <w:pPr>
              <w:pStyle w:val="a6"/>
              <w:numPr>
                <w:ilvl w:val="0"/>
                <w:numId w:val="19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1.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2007</w:t>
            </w:r>
          </w:p>
        </w:tc>
      </w:tr>
      <w:tr w:rsidR="00073488" w:rsidRPr="00A55DD2" w:rsidTr="00EA4EF6">
        <w:trPr>
          <w:trHeight w:val="20"/>
        </w:trPr>
        <w:tc>
          <w:tcPr>
            <w:tcW w:w="310" w:type="pct"/>
            <w:shd w:val="clear" w:color="auto" w:fill="auto"/>
          </w:tcPr>
          <w:p w:rsidR="00073488" w:rsidRPr="00A55DD2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77" w:type="pct"/>
            <w:shd w:val="clear" w:color="auto" w:fill="auto"/>
          </w:tcPr>
          <w:p w:rsidR="00073488" w:rsidRPr="00A55DD2" w:rsidRDefault="00073488" w:rsidP="00EA4EF6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2.1.</w:t>
            </w:r>
          </w:p>
          <w:p w:rsidR="00073488" w:rsidRPr="00A55DD2" w:rsidRDefault="00073488" w:rsidP="00EA4EF6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2.2.</w:t>
            </w:r>
          </w:p>
          <w:p w:rsidR="00073488" w:rsidRDefault="00073488" w:rsidP="00EA4EF6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2.3</w:t>
            </w:r>
          </w:p>
          <w:p w:rsidR="00073488" w:rsidRDefault="00073488" w:rsidP="00EA4EF6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2.4</w:t>
            </w:r>
          </w:p>
          <w:p w:rsidR="00073488" w:rsidRDefault="00073488" w:rsidP="00EA4EF6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2.5</w:t>
            </w:r>
          </w:p>
          <w:p w:rsidR="00073488" w:rsidRDefault="00073488" w:rsidP="00EA4EF6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2.6</w:t>
            </w:r>
          </w:p>
          <w:p w:rsidR="00073488" w:rsidRDefault="00073488" w:rsidP="00EA4EF6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2.7</w:t>
            </w:r>
          </w:p>
          <w:p w:rsidR="00073488" w:rsidRPr="00045BC4" w:rsidRDefault="00073488" w:rsidP="00EA4EF6">
            <w:pPr>
              <w:widowControl w:val="0"/>
              <w:tabs>
                <w:tab w:val="left" w:pos="-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  <w:t>2.8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073488" w:rsidRPr="00F01949" w:rsidRDefault="00073488" w:rsidP="00073488">
            <w:pPr>
              <w:pStyle w:val="a6"/>
              <w:numPr>
                <w:ilvl w:val="0"/>
                <w:numId w:val="19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. 2007</w:t>
            </w:r>
          </w:p>
          <w:p w:rsidR="00073488" w:rsidRPr="00731426" w:rsidRDefault="00073488" w:rsidP="00073488">
            <w:pPr>
              <w:pStyle w:val="a6"/>
              <w:numPr>
                <w:ilvl w:val="0"/>
                <w:numId w:val="19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73142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Кореневский</w:t>
            </w:r>
            <w:proofErr w:type="spellEnd"/>
            <w:r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Н.А. Узлы и элементы биотехнических систем: Учебник. / </w:t>
            </w:r>
            <w:proofErr w:type="spellStart"/>
            <w:r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Н.А.Кореневский</w:t>
            </w:r>
            <w:proofErr w:type="spellEnd"/>
            <w:r w:rsidRPr="00731426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Старый Оскол: ТНТ, 2014 </w:t>
            </w:r>
          </w:p>
          <w:p w:rsidR="00073488" w:rsidRDefault="00073488" w:rsidP="00073488">
            <w:pPr>
              <w:pStyle w:val="a6"/>
              <w:numPr>
                <w:ilvl w:val="0"/>
                <w:numId w:val="19"/>
              </w:numPr>
              <w:tabs>
                <w:tab w:val="left" w:pos="250"/>
              </w:tabs>
              <w:ind w:left="0" w:firstLine="0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Кореневский</w:t>
            </w:r>
            <w:proofErr w:type="spellEnd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Н.А.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Е.П.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Биотехнические системы медицинского назначения: Учебник.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Н.А.Кореневский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Е.П.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Старый Оскол: ТНТ, 2014 </w:t>
            </w:r>
          </w:p>
          <w:p w:rsidR="00073488" w:rsidRPr="00731426" w:rsidRDefault="00073488" w:rsidP="00073488">
            <w:pPr>
              <w:pStyle w:val="a6"/>
              <w:numPr>
                <w:ilvl w:val="0"/>
                <w:numId w:val="19"/>
              </w:numPr>
              <w:tabs>
                <w:tab w:val="left" w:pos="250"/>
              </w:tabs>
              <w:ind w:left="0" w:firstLine="0"/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</w:pPr>
            <w:r w:rsidRPr="005F79B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Электронный каталог периодических изданий </w:t>
            </w:r>
            <w:hyperlink r:id="rId8" w:history="1">
              <w:r w:rsidRPr="005F79B4">
                <w:rPr>
                  <w:rStyle w:val="a9"/>
                  <w:rFonts w:ascii="Times New Roman" w:eastAsia="Times New Roman" w:hAnsi="Times New Roman"/>
                  <w:bCs/>
                  <w:sz w:val="20"/>
                  <w:szCs w:val="20"/>
                </w:rPr>
                <w:t>http://library.nntu.nnov.ru/</w:t>
              </w:r>
            </w:hyperlink>
          </w:p>
        </w:tc>
      </w:tr>
      <w:tr w:rsidR="00073488" w:rsidRPr="00A55DD2" w:rsidTr="00EA4EF6">
        <w:trPr>
          <w:trHeight w:val="20"/>
        </w:trPr>
        <w:tc>
          <w:tcPr>
            <w:tcW w:w="310" w:type="pct"/>
            <w:shd w:val="clear" w:color="auto" w:fill="auto"/>
          </w:tcPr>
          <w:p w:rsidR="00073488" w:rsidRPr="00A55DD2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77" w:type="pct"/>
            <w:shd w:val="clear" w:color="auto" w:fill="auto"/>
          </w:tcPr>
          <w:p w:rsidR="00073488" w:rsidRPr="00045BC4" w:rsidRDefault="00073488" w:rsidP="00EA4EF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A55DD2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073488" w:rsidRPr="00F01949" w:rsidRDefault="00073488" w:rsidP="00073488">
            <w:pPr>
              <w:pStyle w:val="a6"/>
              <w:numPr>
                <w:ilvl w:val="0"/>
                <w:numId w:val="20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0194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Электронный каталог книг </w:t>
            </w:r>
            <w:r w:rsidRPr="00F01949">
              <w:rPr>
                <w:rStyle w:val="a9"/>
                <w:rFonts w:ascii="Times New Roman" w:hAnsi="Times New Roman"/>
                <w:sz w:val="20"/>
                <w:szCs w:val="20"/>
              </w:rPr>
              <w:t>http://library.nntu.nnov.ru/</w:t>
            </w:r>
          </w:p>
          <w:p w:rsidR="00073488" w:rsidRPr="00F01949" w:rsidRDefault="00073488" w:rsidP="00073488">
            <w:pPr>
              <w:pStyle w:val="a6"/>
              <w:numPr>
                <w:ilvl w:val="0"/>
                <w:numId w:val="20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Style w:val="a9"/>
                <w:rFonts w:ascii="Times New Roman" w:hAnsi="Times New Roman"/>
                <w:sz w:val="20"/>
                <w:szCs w:val="20"/>
              </w:rPr>
            </w:pPr>
            <w:r w:rsidRPr="00F0194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Электронный каталог периодических изданий </w:t>
            </w:r>
            <w:hyperlink r:id="rId9" w:history="1">
              <w:r w:rsidRPr="00F01949">
                <w:rPr>
                  <w:rStyle w:val="a9"/>
                  <w:rFonts w:ascii="Times New Roman" w:hAnsi="Times New Roman"/>
                  <w:sz w:val="20"/>
                  <w:szCs w:val="20"/>
                </w:rPr>
                <w:t>http://library.nntu.nnov.ru/</w:t>
              </w:r>
            </w:hyperlink>
          </w:p>
          <w:p w:rsidR="00073488" w:rsidRPr="00F01949" w:rsidRDefault="00073488" w:rsidP="00073488">
            <w:pPr>
              <w:pStyle w:val="a6"/>
              <w:numPr>
                <w:ilvl w:val="0"/>
                <w:numId w:val="20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</w:t>
            </w:r>
            <w:proofErr w:type="gram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СПб.:</w:t>
            </w:r>
            <w:proofErr w:type="gram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Лань, 2008</w:t>
            </w:r>
          </w:p>
          <w:p w:rsidR="00073488" w:rsidRPr="00CD2024" w:rsidRDefault="00073488" w:rsidP="00073488">
            <w:pPr>
              <w:pStyle w:val="a6"/>
              <w:numPr>
                <w:ilvl w:val="0"/>
                <w:numId w:val="20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Герман И. Физика организма человека: учебник;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англ. / И. Герман. - Долгопрудный: </w:t>
            </w:r>
            <w:proofErr w:type="spellStart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Изд.дом</w:t>
            </w:r>
            <w:proofErr w:type="spellEnd"/>
            <w:r w:rsidRPr="00F0194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"Интеллект", 2011.</w:t>
            </w:r>
          </w:p>
          <w:p w:rsidR="00073488" w:rsidRPr="00CD2024" w:rsidRDefault="00073488" w:rsidP="00073488">
            <w:pPr>
              <w:pStyle w:val="a6"/>
              <w:numPr>
                <w:ilvl w:val="0"/>
                <w:numId w:val="20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Научные основы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нанотехнологий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и новые приборы: Учебник-монография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англ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/ под ред.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Р.Келсалла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А.Хамли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М.Геогегана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. - Долгопрудный: </w:t>
            </w:r>
            <w:proofErr w:type="spellStart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Изд.дом</w:t>
            </w:r>
            <w:proofErr w:type="spellEnd"/>
            <w:r w:rsidRPr="00D04547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 xml:space="preserve"> "Интеллект", 2011</w:t>
            </w:r>
          </w:p>
          <w:p w:rsidR="00073488" w:rsidRPr="00AD50DF" w:rsidRDefault="00073488" w:rsidP="00073488">
            <w:pPr>
              <w:pStyle w:val="a6"/>
              <w:numPr>
                <w:ilvl w:val="0"/>
                <w:numId w:val="20"/>
              </w:numPr>
              <w:tabs>
                <w:tab w:val="left" w:pos="25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Е.П. 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Системный анализ медико-биологических исследований: Учебник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 / Е.П. 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Попечителев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CD2024">
              <w:rPr>
                <w:rFonts w:ascii="Times New Roman" w:eastAsia="Times New Roman" w:hAnsi="Times New Roman"/>
                <w:bCs/>
                <w:color w:val="000000" w:themeColor="text1"/>
                <w:sz w:val="20"/>
                <w:szCs w:val="20"/>
              </w:rPr>
              <w:t>Старый Оскол: ТНТ, 2014</w:t>
            </w:r>
          </w:p>
        </w:tc>
      </w:tr>
    </w:tbl>
    <w:p w:rsidR="00D23AF1" w:rsidRPr="0066366E" w:rsidRDefault="00D23AF1" w:rsidP="00D23AF1">
      <w:pPr>
        <w:pStyle w:val="af"/>
        <w:ind w:firstLine="567"/>
        <w:jc w:val="both"/>
      </w:pPr>
    </w:p>
    <w:sectPr w:rsidR="00D23AF1" w:rsidRPr="0066366E" w:rsidSect="008F0FA5">
      <w:footerReference w:type="default" r:id="rId10"/>
      <w:pgSz w:w="11906" w:h="16838"/>
      <w:pgMar w:top="851" w:right="851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ABB" w:rsidRDefault="00D25ABB" w:rsidP="00610853">
      <w:pPr>
        <w:spacing w:after="0" w:line="240" w:lineRule="auto"/>
      </w:pPr>
      <w:r>
        <w:separator/>
      </w:r>
    </w:p>
  </w:endnote>
  <w:endnote w:type="continuationSeparator" w:id="0">
    <w:p w:rsidR="00D25ABB" w:rsidRDefault="00D25ABB" w:rsidP="0061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FA5" w:rsidRDefault="007528D1">
    <w:pPr>
      <w:pStyle w:val="ac"/>
      <w:jc w:val="center"/>
    </w:pPr>
    <w:r>
      <w:fldChar w:fldCharType="begin"/>
    </w:r>
    <w:r w:rsidR="008F0FA5">
      <w:instrText xml:space="preserve"> PAGE   \* MERGEFORMAT </w:instrText>
    </w:r>
    <w:r>
      <w:fldChar w:fldCharType="separate"/>
    </w:r>
    <w:r w:rsidR="007A3977">
      <w:rPr>
        <w:noProof/>
      </w:rPr>
      <w:t>8</w:t>
    </w:r>
    <w:r>
      <w:rPr>
        <w:noProof/>
      </w:rPr>
      <w:fldChar w:fldCharType="end"/>
    </w:r>
  </w:p>
  <w:p w:rsidR="008F0FA5" w:rsidRDefault="008F0FA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ABB" w:rsidRDefault="00D25ABB" w:rsidP="00610853">
      <w:pPr>
        <w:spacing w:after="0" w:line="240" w:lineRule="auto"/>
      </w:pPr>
      <w:r>
        <w:separator/>
      </w:r>
    </w:p>
  </w:footnote>
  <w:footnote w:type="continuationSeparator" w:id="0">
    <w:p w:rsidR="00D25ABB" w:rsidRDefault="00D25ABB" w:rsidP="00610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F1"/>
    <w:multiLevelType w:val="hybridMultilevel"/>
    <w:tmpl w:val="C1BE2A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3A71"/>
    <w:multiLevelType w:val="hybridMultilevel"/>
    <w:tmpl w:val="7F5C8E5E"/>
    <w:lvl w:ilvl="0" w:tplc="1E46B5B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EE64BE9"/>
    <w:multiLevelType w:val="hybridMultilevel"/>
    <w:tmpl w:val="ED48A4E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17875A5A"/>
    <w:multiLevelType w:val="hybridMultilevel"/>
    <w:tmpl w:val="DA8E09F6"/>
    <w:lvl w:ilvl="0" w:tplc="27A8C7A4">
      <w:start w:val="1"/>
      <w:numFmt w:val="russianLower"/>
      <w:lvlText w:val="%1)"/>
      <w:lvlJc w:val="left"/>
      <w:pPr>
        <w:tabs>
          <w:tab w:val="num" w:pos="1134"/>
        </w:tabs>
        <w:ind w:left="113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F57C80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1D847D46"/>
    <w:multiLevelType w:val="hybridMultilevel"/>
    <w:tmpl w:val="5BF677A6"/>
    <w:lvl w:ilvl="0" w:tplc="1E46B5B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FC45BF7"/>
    <w:multiLevelType w:val="hybridMultilevel"/>
    <w:tmpl w:val="155E03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36B0036"/>
    <w:multiLevelType w:val="hybridMultilevel"/>
    <w:tmpl w:val="939EA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9" w15:restartNumberingAfterBreak="0">
    <w:nsid w:val="38FF5F62"/>
    <w:multiLevelType w:val="hybridMultilevel"/>
    <w:tmpl w:val="790C61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C61C4"/>
    <w:multiLevelType w:val="hybridMultilevel"/>
    <w:tmpl w:val="C86A17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85910"/>
    <w:multiLevelType w:val="multilevel"/>
    <w:tmpl w:val="04B62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6F2CC7"/>
    <w:multiLevelType w:val="hybridMultilevel"/>
    <w:tmpl w:val="1BBA34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1920726"/>
    <w:multiLevelType w:val="multilevel"/>
    <w:tmpl w:val="CDC0C3B8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211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cs="Times New Roman" w:hint="default"/>
      </w:rPr>
    </w:lvl>
  </w:abstractNum>
  <w:abstractNum w:abstractNumId="15" w15:restartNumberingAfterBreak="0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58FA348E"/>
    <w:multiLevelType w:val="hybridMultilevel"/>
    <w:tmpl w:val="B7B4EA5A"/>
    <w:lvl w:ilvl="0" w:tplc="27A8C7A4">
      <w:start w:val="1"/>
      <w:numFmt w:val="russianLower"/>
      <w:lvlText w:val="%1)"/>
      <w:lvlJc w:val="left"/>
      <w:pPr>
        <w:tabs>
          <w:tab w:val="num" w:pos="1134"/>
        </w:tabs>
        <w:ind w:left="1134" w:hanging="45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E4C58D4"/>
    <w:multiLevelType w:val="hybridMultilevel"/>
    <w:tmpl w:val="1A2C61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9" w15:restartNumberingAfterBreak="0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A1BE0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6902431A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4" w15:restartNumberingAfterBreak="0">
    <w:nsid w:val="7A026CC9"/>
    <w:multiLevelType w:val="hybridMultilevel"/>
    <w:tmpl w:val="5AEA4E48"/>
    <w:lvl w:ilvl="0" w:tplc="A2FE8C2C">
      <w:start w:val="1"/>
      <w:numFmt w:val="bullet"/>
      <w:lvlText w:val="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90DE7"/>
    <w:multiLevelType w:val="hybridMultilevel"/>
    <w:tmpl w:val="F23A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4"/>
  </w:num>
  <w:num w:numId="3">
    <w:abstractNumId w:val="0"/>
  </w:num>
  <w:num w:numId="4">
    <w:abstractNumId w:val="7"/>
  </w:num>
  <w:num w:numId="5">
    <w:abstractNumId w:val="9"/>
  </w:num>
  <w:num w:numId="6">
    <w:abstractNumId w:val="25"/>
  </w:num>
  <w:num w:numId="7">
    <w:abstractNumId w:val="10"/>
  </w:num>
  <w:num w:numId="8">
    <w:abstractNumId w:val="14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7"/>
  </w:num>
  <w:num w:numId="14">
    <w:abstractNumId w:val="5"/>
  </w:num>
  <w:num w:numId="15">
    <w:abstractNumId w:val="1"/>
  </w:num>
  <w:num w:numId="16">
    <w:abstractNumId w:val="8"/>
  </w:num>
  <w:num w:numId="17">
    <w:abstractNumId w:val="12"/>
  </w:num>
  <w:num w:numId="18">
    <w:abstractNumId w:val="23"/>
  </w:num>
  <w:num w:numId="19">
    <w:abstractNumId w:val="15"/>
  </w:num>
  <w:num w:numId="20">
    <w:abstractNumId w:val="18"/>
  </w:num>
  <w:num w:numId="21">
    <w:abstractNumId w:val="19"/>
  </w:num>
  <w:num w:numId="22">
    <w:abstractNumId w:val="22"/>
  </w:num>
  <w:num w:numId="23">
    <w:abstractNumId w:val="11"/>
  </w:num>
  <w:num w:numId="24">
    <w:abstractNumId w:val="20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45"/>
    <w:rsid w:val="000050AD"/>
    <w:rsid w:val="00011DC4"/>
    <w:rsid w:val="00024B99"/>
    <w:rsid w:val="000251EF"/>
    <w:rsid w:val="00041FA2"/>
    <w:rsid w:val="0005465A"/>
    <w:rsid w:val="000644A9"/>
    <w:rsid w:val="00073488"/>
    <w:rsid w:val="00083B6D"/>
    <w:rsid w:val="00091555"/>
    <w:rsid w:val="00095537"/>
    <w:rsid w:val="000B0455"/>
    <w:rsid w:val="000B0EB6"/>
    <w:rsid w:val="000D091E"/>
    <w:rsid w:val="000E17D0"/>
    <w:rsid w:val="000E4368"/>
    <w:rsid w:val="000E78A4"/>
    <w:rsid w:val="001012E4"/>
    <w:rsid w:val="001016BD"/>
    <w:rsid w:val="00101C52"/>
    <w:rsid w:val="00122648"/>
    <w:rsid w:val="00134BA9"/>
    <w:rsid w:val="00135F43"/>
    <w:rsid w:val="00161308"/>
    <w:rsid w:val="00182271"/>
    <w:rsid w:val="00182279"/>
    <w:rsid w:val="00184ABC"/>
    <w:rsid w:val="001A7992"/>
    <w:rsid w:val="001D13CC"/>
    <w:rsid w:val="002103C0"/>
    <w:rsid w:val="00213BAE"/>
    <w:rsid w:val="0022073B"/>
    <w:rsid w:val="0022352B"/>
    <w:rsid w:val="00227B4C"/>
    <w:rsid w:val="00232109"/>
    <w:rsid w:val="002356ED"/>
    <w:rsid w:val="00251BE6"/>
    <w:rsid w:val="0027022C"/>
    <w:rsid w:val="002732E1"/>
    <w:rsid w:val="00280C3C"/>
    <w:rsid w:val="0028358C"/>
    <w:rsid w:val="0029276B"/>
    <w:rsid w:val="00294510"/>
    <w:rsid w:val="002967CD"/>
    <w:rsid w:val="002A02C4"/>
    <w:rsid w:val="002A1E1C"/>
    <w:rsid w:val="002A53E6"/>
    <w:rsid w:val="002A745C"/>
    <w:rsid w:val="002B0C2E"/>
    <w:rsid w:val="002D4D1D"/>
    <w:rsid w:val="003152D2"/>
    <w:rsid w:val="00337CD5"/>
    <w:rsid w:val="00345BB8"/>
    <w:rsid w:val="0035373A"/>
    <w:rsid w:val="00360CA1"/>
    <w:rsid w:val="00382D1B"/>
    <w:rsid w:val="003863C8"/>
    <w:rsid w:val="00387E9F"/>
    <w:rsid w:val="003B57E6"/>
    <w:rsid w:val="003B691F"/>
    <w:rsid w:val="003C26D0"/>
    <w:rsid w:val="003C4E02"/>
    <w:rsid w:val="003E0753"/>
    <w:rsid w:val="003F0BD5"/>
    <w:rsid w:val="004019F9"/>
    <w:rsid w:val="00403866"/>
    <w:rsid w:val="00426918"/>
    <w:rsid w:val="00431D4A"/>
    <w:rsid w:val="00443136"/>
    <w:rsid w:val="00443914"/>
    <w:rsid w:val="00444AD6"/>
    <w:rsid w:val="00445F35"/>
    <w:rsid w:val="00470493"/>
    <w:rsid w:val="004934F5"/>
    <w:rsid w:val="004B17DD"/>
    <w:rsid w:val="004D3CEE"/>
    <w:rsid w:val="004E6D67"/>
    <w:rsid w:val="004E7EA3"/>
    <w:rsid w:val="00511FAB"/>
    <w:rsid w:val="00513335"/>
    <w:rsid w:val="0051406B"/>
    <w:rsid w:val="00551A54"/>
    <w:rsid w:val="00553745"/>
    <w:rsid w:val="00563838"/>
    <w:rsid w:val="00563A7F"/>
    <w:rsid w:val="00570967"/>
    <w:rsid w:val="005754F4"/>
    <w:rsid w:val="005B6BDD"/>
    <w:rsid w:val="005C0F51"/>
    <w:rsid w:val="005F0A70"/>
    <w:rsid w:val="005F3EE3"/>
    <w:rsid w:val="005F58F6"/>
    <w:rsid w:val="00610853"/>
    <w:rsid w:val="00631B0D"/>
    <w:rsid w:val="00636EF9"/>
    <w:rsid w:val="00641FF2"/>
    <w:rsid w:val="00646FA5"/>
    <w:rsid w:val="00650799"/>
    <w:rsid w:val="0065255F"/>
    <w:rsid w:val="00652FA9"/>
    <w:rsid w:val="006652C2"/>
    <w:rsid w:val="0068774F"/>
    <w:rsid w:val="00693DA0"/>
    <w:rsid w:val="00696541"/>
    <w:rsid w:val="006A2264"/>
    <w:rsid w:val="006B7B1E"/>
    <w:rsid w:val="006E56D2"/>
    <w:rsid w:val="006F51D8"/>
    <w:rsid w:val="00703826"/>
    <w:rsid w:val="0070675D"/>
    <w:rsid w:val="00710A9B"/>
    <w:rsid w:val="00710E80"/>
    <w:rsid w:val="007528D1"/>
    <w:rsid w:val="00784176"/>
    <w:rsid w:val="007A3977"/>
    <w:rsid w:val="007B44F4"/>
    <w:rsid w:val="007C5893"/>
    <w:rsid w:val="007D1BB3"/>
    <w:rsid w:val="007D4846"/>
    <w:rsid w:val="007F30C3"/>
    <w:rsid w:val="0083511A"/>
    <w:rsid w:val="008556B0"/>
    <w:rsid w:val="00866410"/>
    <w:rsid w:val="00887183"/>
    <w:rsid w:val="008B0094"/>
    <w:rsid w:val="008D1075"/>
    <w:rsid w:val="008F0FA5"/>
    <w:rsid w:val="00911E9F"/>
    <w:rsid w:val="009158A2"/>
    <w:rsid w:val="0093765B"/>
    <w:rsid w:val="0096077F"/>
    <w:rsid w:val="00962370"/>
    <w:rsid w:val="00965F88"/>
    <w:rsid w:val="00966BC4"/>
    <w:rsid w:val="0097597B"/>
    <w:rsid w:val="0097781E"/>
    <w:rsid w:val="00982538"/>
    <w:rsid w:val="00983528"/>
    <w:rsid w:val="0099059E"/>
    <w:rsid w:val="009A3181"/>
    <w:rsid w:val="009B26A8"/>
    <w:rsid w:val="009B55A4"/>
    <w:rsid w:val="009C761A"/>
    <w:rsid w:val="009E0D2D"/>
    <w:rsid w:val="009E357B"/>
    <w:rsid w:val="00A0347A"/>
    <w:rsid w:val="00A42D0C"/>
    <w:rsid w:val="00A44A5B"/>
    <w:rsid w:val="00A66A71"/>
    <w:rsid w:val="00A86EC8"/>
    <w:rsid w:val="00A91BBA"/>
    <w:rsid w:val="00AA2C63"/>
    <w:rsid w:val="00AA5546"/>
    <w:rsid w:val="00AB4D1F"/>
    <w:rsid w:val="00AD308B"/>
    <w:rsid w:val="00AF2E1E"/>
    <w:rsid w:val="00B076D8"/>
    <w:rsid w:val="00B13255"/>
    <w:rsid w:val="00B134D5"/>
    <w:rsid w:val="00B20E00"/>
    <w:rsid w:val="00B60F6E"/>
    <w:rsid w:val="00B62973"/>
    <w:rsid w:val="00B74FC0"/>
    <w:rsid w:val="00B826E5"/>
    <w:rsid w:val="00B86CCA"/>
    <w:rsid w:val="00B9048E"/>
    <w:rsid w:val="00B91E12"/>
    <w:rsid w:val="00BA1552"/>
    <w:rsid w:val="00BB133E"/>
    <w:rsid w:val="00BB3561"/>
    <w:rsid w:val="00BC08B1"/>
    <w:rsid w:val="00BD0A82"/>
    <w:rsid w:val="00BE079E"/>
    <w:rsid w:val="00C018CE"/>
    <w:rsid w:val="00C14DB0"/>
    <w:rsid w:val="00C16D94"/>
    <w:rsid w:val="00C202E7"/>
    <w:rsid w:val="00C23A4A"/>
    <w:rsid w:val="00C32CBC"/>
    <w:rsid w:val="00C563D1"/>
    <w:rsid w:val="00C97E58"/>
    <w:rsid w:val="00CA0AD7"/>
    <w:rsid w:val="00CA22B6"/>
    <w:rsid w:val="00CD4004"/>
    <w:rsid w:val="00CE2AD9"/>
    <w:rsid w:val="00CE620A"/>
    <w:rsid w:val="00CE6789"/>
    <w:rsid w:val="00CF533F"/>
    <w:rsid w:val="00D06B41"/>
    <w:rsid w:val="00D23AF1"/>
    <w:rsid w:val="00D25ABB"/>
    <w:rsid w:val="00D277AD"/>
    <w:rsid w:val="00D31BC8"/>
    <w:rsid w:val="00D451F9"/>
    <w:rsid w:val="00D54A9D"/>
    <w:rsid w:val="00D5639C"/>
    <w:rsid w:val="00D6179E"/>
    <w:rsid w:val="00D72592"/>
    <w:rsid w:val="00D73A4D"/>
    <w:rsid w:val="00D74C83"/>
    <w:rsid w:val="00DA6656"/>
    <w:rsid w:val="00DC68EE"/>
    <w:rsid w:val="00DD6DB4"/>
    <w:rsid w:val="00DD763D"/>
    <w:rsid w:val="00DE2AAB"/>
    <w:rsid w:val="00DF1153"/>
    <w:rsid w:val="00E043AA"/>
    <w:rsid w:val="00E04E87"/>
    <w:rsid w:val="00E17D97"/>
    <w:rsid w:val="00E21448"/>
    <w:rsid w:val="00E326D3"/>
    <w:rsid w:val="00E45BD7"/>
    <w:rsid w:val="00E9459E"/>
    <w:rsid w:val="00EA1651"/>
    <w:rsid w:val="00EB4014"/>
    <w:rsid w:val="00EB4BAA"/>
    <w:rsid w:val="00EF0914"/>
    <w:rsid w:val="00EF6DDA"/>
    <w:rsid w:val="00F256F6"/>
    <w:rsid w:val="00F31661"/>
    <w:rsid w:val="00F34016"/>
    <w:rsid w:val="00F52396"/>
    <w:rsid w:val="00F565B9"/>
    <w:rsid w:val="00F64CE1"/>
    <w:rsid w:val="00F65412"/>
    <w:rsid w:val="00F6679C"/>
    <w:rsid w:val="00F76E88"/>
    <w:rsid w:val="00FB69D5"/>
    <w:rsid w:val="00FC78C2"/>
    <w:rsid w:val="00FC7B4D"/>
    <w:rsid w:val="00FC7E80"/>
    <w:rsid w:val="00FD7513"/>
    <w:rsid w:val="00FE46F2"/>
    <w:rsid w:val="00FF3BF5"/>
    <w:rsid w:val="00FF55DA"/>
    <w:rsid w:val="00FF57EA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9F69BE1-27D1-44A0-88C5-86CAF8A2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01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563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3C4E0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7">
    <w:name w:val="heading 7"/>
    <w:basedOn w:val="a"/>
    <w:next w:val="a"/>
    <w:link w:val="70"/>
    <w:uiPriority w:val="99"/>
    <w:qFormat/>
    <w:rsid w:val="00C018CE"/>
    <w:pPr>
      <w:spacing w:before="240" w:after="60" w:line="240" w:lineRule="auto"/>
      <w:outlineLvl w:val="6"/>
    </w:pPr>
    <w:rPr>
      <w:rFonts w:eastAsia="Times New Roman"/>
      <w:sz w:val="24"/>
      <w:szCs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3C4E0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70">
    <w:name w:val="Заголовок 7 Знак"/>
    <w:basedOn w:val="a0"/>
    <w:link w:val="7"/>
    <w:uiPriority w:val="99"/>
    <w:locked/>
    <w:rsid w:val="00C018CE"/>
    <w:rPr>
      <w:rFonts w:ascii="Calibri" w:hAnsi="Calibri" w:cs="Times New Roman"/>
      <w:sz w:val="24"/>
      <w:szCs w:val="24"/>
      <w:lang w:val="en-US" w:eastAsia="ar-SA" w:bidi="ar-SA"/>
    </w:rPr>
  </w:style>
  <w:style w:type="paragraph" w:styleId="a3">
    <w:name w:val="No Spacing"/>
    <w:link w:val="a4"/>
    <w:uiPriority w:val="99"/>
    <w:qFormat/>
    <w:rsid w:val="00BE079E"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2"/>
    </w:rPr>
  </w:style>
  <w:style w:type="table" w:styleId="a5">
    <w:name w:val="Table Grid"/>
    <w:basedOn w:val="a1"/>
    <w:uiPriority w:val="99"/>
    <w:rsid w:val="00BE0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BE079E"/>
    <w:rPr>
      <w:rFonts w:ascii="Times New Roman" w:hAnsi="Times New Roman"/>
      <w:i/>
      <w:sz w:val="22"/>
    </w:rPr>
  </w:style>
  <w:style w:type="paragraph" w:customStyle="1" w:styleId="Style98">
    <w:name w:val="Style98"/>
    <w:basedOn w:val="a"/>
    <w:uiPriority w:val="99"/>
    <w:rsid w:val="00BE079E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1">
    <w:name w:val="Style101"/>
    <w:basedOn w:val="a"/>
    <w:uiPriority w:val="99"/>
    <w:rsid w:val="00BE079E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0">
    <w:name w:val="Font Style130"/>
    <w:uiPriority w:val="99"/>
    <w:rsid w:val="00BE079E"/>
    <w:rPr>
      <w:rFonts w:ascii="Times New Roman" w:hAnsi="Times New Roman"/>
      <w:b/>
      <w:i/>
      <w:sz w:val="18"/>
    </w:rPr>
  </w:style>
  <w:style w:type="character" w:customStyle="1" w:styleId="FontStyle131">
    <w:name w:val="Font Style131"/>
    <w:uiPriority w:val="99"/>
    <w:rsid w:val="00BE079E"/>
    <w:rPr>
      <w:rFonts w:ascii="Times New Roman" w:hAnsi="Times New Roman"/>
      <w:b/>
      <w:sz w:val="22"/>
    </w:rPr>
  </w:style>
  <w:style w:type="character" w:customStyle="1" w:styleId="a4">
    <w:name w:val="Без интервала Знак"/>
    <w:link w:val="a3"/>
    <w:uiPriority w:val="99"/>
    <w:locked/>
    <w:rsid w:val="004D3CEE"/>
    <w:rPr>
      <w:rFonts w:ascii="Times New Roman" w:hAnsi="Times New Roman"/>
      <w:sz w:val="22"/>
      <w:szCs w:val="22"/>
      <w:lang w:eastAsia="ru-RU" w:bidi="ar-SA"/>
    </w:rPr>
  </w:style>
  <w:style w:type="paragraph" w:styleId="a6">
    <w:name w:val="List Paragraph"/>
    <w:basedOn w:val="a"/>
    <w:uiPriority w:val="34"/>
    <w:qFormat/>
    <w:rsid w:val="00D72592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rsid w:val="009158A2"/>
    <w:pPr>
      <w:spacing w:after="120" w:line="240" w:lineRule="auto"/>
      <w:ind w:left="283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locked/>
    <w:rsid w:val="009158A2"/>
    <w:rPr>
      <w:rFonts w:ascii="Times New Roman" w:hAnsi="Times New Roman" w:cs="Times New Roman"/>
      <w:sz w:val="20"/>
      <w:szCs w:val="20"/>
      <w:lang w:val="en-US" w:eastAsia="ar-SA" w:bidi="ar-SA"/>
    </w:rPr>
  </w:style>
  <w:style w:type="character" w:styleId="a9">
    <w:name w:val="Hyperlink"/>
    <w:basedOn w:val="a0"/>
    <w:uiPriority w:val="99"/>
    <w:rsid w:val="00A44A5B"/>
    <w:rPr>
      <w:rFonts w:cs="Times New Roman"/>
      <w:color w:val="0000FF"/>
      <w:u w:val="single"/>
    </w:rPr>
  </w:style>
  <w:style w:type="paragraph" w:styleId="aa">
    <w:name w:val="header"/>
    <w:basedOn w:val="a"/>
    <w:link w:val="ab"/>
    <w:uiPriority w:val="99"/>
    <w:semiHidden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610853"/>
    <w:rPr>
      <w:rFonts w:cs="Times New Roman"/>
    </w:rPr>
  </w:style>
  <w:style w:type="paragraph" w:styleId="ac">
    <w:name w:val="footer"/>
    <w:basedOn w:val="a"/>
    <w:link w:val="ad"/>
    <w:uiPriority w:val="99"/>
    <w:rsid w:val="00610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610853"/>
    <w:rPr>
      <w:rFonts w:cs="Times New Roman"/>
    </w:rPr>
  </w:style>
  <w:style w:type="paragraph" w:customStyle="1" w:styleId="21">
    <w:name w:val="Основной текст 21"/>
    <w:basedOn w:val="a"/>
    <w:uiPriority w:val="99"/>
    <w:rsid w:val="00F6679C"/>
    <w:pPr>
      <w:spacing w:after="120" w:line="480" w:lineRule="auto"/>
    </w:pPr>
    <w:rPr>
      <w:rFonts w:ascii="Times New Roman" w:eastAsia="Times New Roman" w:hAnsi="Times New Roman"/>
      <w:sz w:val="20"/>
      <w:szCs w:val="20"/>
      <w:lang w:val="en-US" w:eastAsia="ar-SA"/>
    </w:rPr>
  </w:style>
  <w:style w:type="paragraph" w:styleId="ae">
    <w:name w:val="Normal (Web)"/>
    <w:basedOn w:val="a"/>
    <w:uiPriority w:val="99"/>
    <w:rsid w:val="003C4E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customStyle="1" w:styleId="5">
    <w:name w:val="Сетка таблицы5"/>
    <w:uiPriority w:val="59"/>
    <w:rsid w:val="003B6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5"/>
    <w:uiPriority w:val="59"/>
    <w:rsid w:val="00135F4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Мой стиль"/>
    <w:basedOn w:val="a"/>
    <w:link w:val="af0"/>
    <w:qFormat/>
    <w:rsid w:val="002A02C4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af0">
    <w:name w:val="Мой стиль Знак"/>
    <w:basedOn w:val="a0"/>
    <w:link w:val="af"/>
    <w:rsid w:val="002A02C4"/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rsid w:val="0056383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f1">
    <w:name w:val="TOC Heading"/>
    <w:basedOn w:val="1"/>
    <w:next w:val="a"/>
    <w:uiPriority w:val="39"/>
    <w:unhideWhenUsed/>
    <w:qFormat/>
    <w:rsid w:val="00E45BD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locked/>
    <w:rsid w:val="00E45BD7"/>
    <w:pPr>
      <w:spacing w:after="100"/>
    </w:pPr>
  </w:style>
  <w:style w:type="paragraph" w:styleId="af2">
    <w:name w:val="Balloon Text"/>
    <w:basedOn w:val="a"/>
    <w:link w:val="af3"/>
    <w:uiPriority w:val="99"/>
    <w:semiHidden/>
    <w:unhideWhenUsed/>
    <w:rsid w:val="00CD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D400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nntu.nnov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brary.nntu.nnov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55717-19F5-4290-B4BC-BA471C218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2561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БВБИК</dc:creator>
  <cp:keywords/>
  <dc:description/>
  <cp:lastModifiedBy>Ольга</cp:lastModifiedBy>
  <cp:revision>4</cp:revision>
  <cp:lastPrinted>2016-05-15T21:13:00Z</cp:lastPrinted>
  <dcterms:created xsi:type="dcterms:W3CDTF">2016-05-03T17:08:00Z</dcterms:created>
  <dcterms:modified xsi:type="dcterms:W3CDTF">2016-05-15T21:27:00Z</dcterms:modified>
</cp:coreProperties>
</file>