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РОССИИ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</w:t>
      </w:r>
      <w:r w:rsidR="00306C83">
        <w:rPr>
          <w:rFonts w:ascii="Times New Roman" w:hAnsi="Times New Roman"/>
          <w:bCs/>
          <w:sz w:val="24"/>
          <w:szCs w:val="24"/>
        </w:rPr>
        <w:t xml:space="preserve"> </w:t>
      </w:r>
      <w:r w:rsidRPr="00513335">
        <w:rPr>
          <w:rFonts w:ascii="Times New Roman" w:hAnsi="Times New Roman"/>
          <w:bCs/>
          <w:sz w:val="24"/>
          <w:szCs w:val="24"/>
        </w:rPr>
        <w:t>УНИВЕРСИТЕТ ИМ. Р.Е. АЛЕКСЕЕВА» (НГТУ)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Кафедра «Биоинженерия и ядерная медицина» 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Фонд оценочных средст</w:t>
      </w:r>
      <w:r w:rsidR="00A70020">
        <w:rPr>
          <w:rFonts w:ascii="Times New Roman" w:hAnsi="Times New Roman"/>
          <w:b/>
          <w:bCs/>
          <w:sz w:val="28"/>
          <w:szCs w:val="28"/>
        </w:rPr>
        <w:t>в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306C83" w:rsidRPr="00306C83">
        <w:rPr>
          <w:rFonts w:ascii="Times New Roman" w:hAnsi="Times New Roman"/>
          <w:b/>
          <w:iCs/>
          <w:sz w:val="28"/>
          <w:szCs w:val="28"/>
        </w:rPr>
        <w:t>Технические методы диагностических исследований и лечебных воздействий</w:t>
      </w:r>
      <w:r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12.03.04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3176">
        <w:rPr>
          <w:rFonts w:ascii="Times New Roman" w:hAnsi="Times New Roman"/>
          <w:b/>
          <w:bCs/>
          <w:sz w:val="28"/>
          <w:szCs w:val="28"/>
        </w:rPr>
        <w:t>Инженерное дело в медико-биологической практике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Бакалавр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18AD" w:rsidRPr="0051333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18AD" w:rsidRPr="00553745" w:rsidRDefault="006A18AD" w:rsidP="006A18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6A18AD" w:rsidRDefault="006A18AD" w:rsidP="006A18AD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6A18AD" w:rsidRDefault="006A18AD" w:rsidP="006A18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A18AD" w:rsidRPr="002A02C4" w:rsidRDefault="006A18AD" w:rsidP="006A18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02C4">
        <w:rPr>
          <w:rFonts w:ascii="Times New Roman" w:hAnsi="Times New Roman"/>
          <w:sz w:val="24"/>
          <w:szCs w:val="24"/>
        </w:rPr>
        <w:lastRenderedPageBreak/>
        <w:t xml:space="preserve">Разработчик / составитель </w:t>
      </w:r>
      <w:r>
        <w:rPr>
          <w:rFonts w:ascii="Times New Roman" w:hAnsi="Times New Roman"/>
          <w:sz w:val="24"/>
          <w:szCs w:val="24"/>
        </w:rPr>
        <w:t>фонда оценочных средств</w:t>
      </w:r>
      <w:r w:rsidRPr="002A02C4">
        <w:rPr>
          <w:rFonts w:ascii="Times New Roman" w:hAnsi="Times New Roman"/>
          <w:sz w:val="24"/>
          <w:szCs w:val="24"/>
        </w:rPr>
        <w:t xml:space="preserve"> по дисциплине «</w:t>
      </w:r>
      <w:r w:rsidR="00306C83" w:rsidRPr="005B671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 w:rsidRPr="002A02C4">
        <w:rPr>
          <w:rFonts w:ascii="Times New Roman" w:hAnsi="Times New Roman"/>
          <w:sz w:val="24"/>
          <w:szCs w:val="24"/>
        </w:rPr>
        <w:t>»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A70020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A70020">
        <w:rPr>
          <w:rFonts w:ascii="Times New Roman" w:eastAsiaTheme="minorHAnsi" w:hAnsi="Times New Roman"/>
          <w:sz w:val="24"/>
          <w:szCs w:val="24"/>
        </w:rPr>
        <w:t>д.</w:t>
      </w:r>
      <w:r w:rsidR="00306C83">
        <w:rPr>
          <w:rFonts w:ascii="Times New Roman" w:eastAsiaTheme="minorHAnsi" w:hAnsi="Times New Roman"/>
          <w:sz w:val="24"/>
          <w:szCs w:val="24"/>
        </w:rPr>
        <w:t>ф.-м.</w:t>
      </w:r>
      <w:r w:rsidRPr="00A70020">
        <w:rPr>
          <w:rFonts w:ascii="Times New Roman" w:eastAsiaTheme="minorHAnsi" w:hAnsi="Times New Roman"/>
          <w:sz w:val="24"/>
          <w:szCs w:val="24"/>
        </w:rPr>
        <w:t xml:space="preserve">н., проф. </w:t>
      </w:r>
      <w:r w:rsidR="00306C83">
        <w:rPr>
          <w:rFonts w:ascii="Times New Roman" w:eastAsiaTheme="minorHAnsi" w:hAnsi="Times New Roman"/>
          <w:sz w:val="24"/>
          <w:szCs w:val="24"/>
        </w:rPr>
        <w:t>Снегирев С.Д.</w:t>
      </w:r>
    </w:p>
    <w:p w:rsidR="00A70020" w:rsidRDefault="00A70020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Default="006A18AD" w:rsidP="006A18AD">
      <w:pPr>
        <w:pStyle w:val="a3"/>
        <w:jc w:val="both"/>
      </w:pPr>
      <w:r>
        <w:t>ФОС по дисциплине «</w:t>
      </w:r>
      <w:r w:rsidR="00306C83" w:rsidRPr="005B6713">
        <w:rPr>
          <w:szCs w:val="28"/>
        </w:rPr>
        <w:t>Технические методы диагностических исследований и лечебных воздействий</w:t>
      </w:r>
      <w:r>
        <w:t>» рассмотрен на заседании кафедры «Биоинженерия и ядерная медицина»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Заведующий кафедрой       профессор, д.</w:t>
      </w:r>
      <w:r w:rsidR="00306C83">
        <w:rPr>
          <w:rFonts w:ascii="Times New Roman" w:hAnsi="Times New Roman"/>
          <w:sz w:val="24"/>
          <w:szCs w:val="28"/>
        </w:rPr>
        <w:t>ф</w:t>
      </w:r>
      <w:r w:rsidRPr="008F0FA5">
        <w:rPr>
          <w:rFonts w:ascii="Times New Roman" w:hAnsi="Times New Roman"/>
          <w:sz w:val="24"/>
          <w:szCs w:val="28"/>
        </w:rPr>
        <w:t>.</w:t>
      </w:r>
      <w:r w:rsidR="00306C83">
        <w:rPr>
          <w:rFonts w:ascii="Times New Roman" w:hAnsi="Times New Roman"/>
          <w:sz w:val="24"/>
          <w:szCs w:val="28"/>
        </w:rPr>
        <w:t>-м.</w:t>
      </w:r>
      <w:r w:rsidRPr="008F0FA5">
        <w:rPr>
          <w:rFonts w:ascii="Times New Roman" w:hAnsi="Times New Roman"/>
          <w:sz w:val="24"/>
          <w:szCs w:val="28"/>
        </w:rPr>
        <w:t xml:space="preserve">н.   Снегирев С.Д. 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Default="006A18AD" w:rsidP="006A18AD">
      <w:pPr>
        <w:pStyle w:val="a3"/>
        <w:jc w:val="both"/>
      </w:pPr>
      <w:r>
        <w:t>ФОС по дисциплине «</w:t>
      </w:r>
      <w:r w:rsidR="00306C83" w:rsidRPr="005B6713">
        <w:rPr>
          <w:szCs w:val="28"/>
        </w:rPr>
        <w:t>Технические методы диагностических исследований и лечебных воздействий</w:t>
      </w:r>
      <w:r>
        <w:t xml:space="preserve">» утвержден методическим советом образовательно-научного института «Ядерной энергетики и технической физики»  </w:t>
      </w: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6A18AD" w:rsidRPr="008F0FA5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011274" w:rsidRDefault="00011274" w:rsidP="0001127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</w:p>
    <w:p w:rsidR="00011274" w:rsidRDefault="00011274" w:rsidP="0001127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bookmarkStart w:id="0" w:name="_Toc449524578"/>
      <w:bookmarkStart w:id="1" w:name="_Toc449524674"/>
      <w:r>
        <w:rPr>
          <w:rFonts w:ascii="Times New Roman" w:eastAsia="Times New Roman" w:hAnsi="Times New Roman"/>
          <w:sz w:val="24"/>
          <w:szCs w:val="24"/>
        </w:rPr>
        <w:t>Председатель методического совета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_________________  /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/</w:t>
      </w:r>
      <w:bookmarkEnd w:id="0"/>
      <w:bookmarkEnd w:id="1"/>
    </w:p>
    <w:p w:rsidR="00011274" w:rsidRDefault="00011274" w:rsidP="0001127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</w:t>
      </w:r>
      <w:bookmarkStart w:id="2" w:name="_Toc449524579"/>
      <w:bookmarkStart w:id="3" w:name="_Toc449524675"/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подпись</w:t>
      </w:r>
      <w:r>
        <w:rPr>
          <w:rFonts w:ascii="Times New Roman" w:eastAsia="Times New Roman" w:hAnsi="Times New Roman"/>
          <w:sz w:val="20"/>
          <w:szCs w:val="20"/>
        </w:rPr>
        <w:t>)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/>
          <w:i/>
          <w:sz w:val="18"/>
          <w:szCs w:val="18"/>
        </w:rPr>
        <w:t>(Ф. И. О.)</w:t>
      </w:r>
      <w:bookmarkEnd w:id="2"/>
      <w:bookmarkEnd w:id="3"/>
    </w:p>
    <w:p w:rsidR="00011274" w:rsidRDefault="00011274" w:rsidP="0001127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«___»___________________20___г.                                </w:t>
      </w: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6A18AD" w:rsidRDefault="006A18AD" w:rsidP="006A18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A70020" w:rsidRDefault="00A70020">
      <w:pPr>
        <w:spacing w:after="0" w:line="240" w:lineRule="auto"/>
        <w:ind w:right="-198"/>
        <w:jc w:val="center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408808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DC3" w:rsidRDefault="00E43DC3" w:rsidP="00E43DC3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</w:rPr>
            <w:t>СОДЕРЖАНИЕ</w:t>
          </w:r>
        </w:p>
        <w:p w:rsidR="00E43DC3" w:rsidRPr="00E43DC3" w:rsidRDefault="00E43DC3" w:rsidP="00E43DC3">
          <w:pPr>
            <w:rPr>
              <w:lang w:eastAsia="ru-RU"/>
            </w:rPr>
          </w:pPr>
        </w:p>
        <w:p w:rsidR="00E43DC3" w:rsidRPr="00E43DC3" w:rsidRDefault="000C114B" w:rsidP="00E43DC3">
          <w:pPr>
            <w:pStyle w:val="11"/>
            <w:tabs>
              <w:tab w:val="left" w:pos="3616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>
            <w:fldChar w:fldCharType="begin"/>
          </w:r>
          <w:r w:rsidR="00E43DC3">
            <w:instrText xml:space="preserve"> TOC \o "1-3" \h \z \u </w:instrText>
          </w:r>
          <w:r>
            <w:fldChar w:fldCharType="separate"/>
          </w:r>
          <w:hyperlink w:anchor="_Toc449524676" w:history="1">
            <w:r w:rsidR="00E43DC3" w:rsidRPr="00E43DC3">
              <w:rPr>
                <w:rStyle w:val="ae"/>
                <w:rFonts w:ascii="Times New Roman" w:hAnsi="Times New Roman"/>
                <w:bCs/>
                <w:noProof/>
                <w:sz w:val="24"/>
              </w:rPr>
              <w:t>Введение. Цели и задачи освоения дисциплины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_Toc449524676 \h </w:instrText>
            </w:r>
            <w:r w:rsidRPr="00E43DC3">
              <w:rPr>
                <w:noProof/>
                <w:webHidden/>
                <w:sz w:val="24"/>
              </w:rPr>
            </w:r>
            <w:r w:rsidRPr="00E43DC3">
              <w:rPr>
                <w:noProof/>
                <w:webHidden/>
                <w:sz w:val="24"/>
              </w:rPr>
              <w:fldChar w:fldCharType="separate"/>
            </w:r>
            <w:r w:rsidR="001072B3">
              <w:rPr>
                <w:noProof/>
                <w:webHidden/>
                <w:sz w:val="24"/>
              </w:rPr>
              <w:t>4</w:t>
            </w:r>
            <w:r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Pr="00E43DC3" w:rsidRDefault="00FD414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49524677" w:history="1">
            <w:r w:rsidR="00E43DC3" w:rsidRPr="00E43DC3">
              <w:rPr>
                <w:rStyle w:val="ae"/>
                <w:rFonts w:ascii="Times New Roman" w:hAnsi="Times New Roman"/>
                <w:noProof/>
                <w:sz w:val="24"/>
              </w:rPr>
              <w:t>1. Паспорт оценочных средств для текущей и промежуточной аттестации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="000C114B"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_Toc449524677 \h </w:instrText>
            </w:r>
            <w:r w:rsidR="000C114B" w:rsidRPr="00E43DC3">
              <w:rPr>
                <w:noProof/>
                <w:webHidden/>
                <w:sz w:val="24"/>
              </w:rPr>
            </w:r>
            <w:r w:rsidR="000C114B" w:rsidRPr="00E43DC3">
              <w:rPr>
                <w:noProof/>
                <w:webHidden/>
                <w:sz w:val="24"/>
              </w:rPr>
              <w:fldChar w:fldCharType="separate"/>
            </w:r>
            <w:r w:rsidR="001072B3">
              <w:rPr>
                <w:noProof/>
                <w:webHidden/>
                <w:sz w:val="24"/>
              </w:rPr>
              <w:t>5</w:t>
            </w:r>
            <w:r w:rsidR="000C114B"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Pr="00E43DC3" w:rsidRDefault="00FD414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49524678" w:history="1">
            <w:r w:rsidR="00E43DC3" w:rsidRPr="00E43DC3">
              <w:rPr>
                <w:rStyle w:val="ae"/>
                <w:rFonts w:ascii="Times New Roman" w:hAnsi="Times New Roman"/>
                <w:noProof/>
                <w:sz w:val="24"/>
              </w:rPr>
              <w:t>2. Фонд оценочных средств для текущей аттестации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="000C114B"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_Toc449524678 \h </w:instrText>
            </w:r>
            <w:r w:rsidR="000C114B" w:rsidRPr="00E43DC3">
              <w:rPr>
                <w:noProof/>
                <w:webHidden/>
                <w:sz w:val="24"/>
              </w:rPr>
            </w:r>
            <w:r w:rsidR="000C114B" w:rsidRPr="00E43DC3">
              <w:rPr>
                <w:noProof/>
                <w:webHidden/>
                <w:sz w:val="24"/>
              </w:rPr>
              <w:fldChar w:fldCharType="separate"/>
            </w:r>
            <w:r w:rsidR="001072B3">
              <w:rPr>
                <w:noProof/>
                <w:webHidden/>
                <w:sz w:val="24"/>
              </w:rPr>
              <w:t>7</w:t>
            </w:r>
            <w:r w:rsidR="000C114B"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Default="00FD414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4679" w:history="1">
            <w:r w:rsidR="00E43DC3" w:rsidRPr="00E43DC3">
              <w:rPr>
                <w:rStyle w:val="ae"/>
                <w:rFonts w:ascii="Times New Roman" w:hAnsi="Times New Roman"/>
                <w:noProof/>
                <w:sz w:val="24"/>
              </w:rPr>
              <w:t>3. Фонд оценочных средств и шкала оценивания для промежуточной аттестации</w:t>
            </w:r>
            <w:r w:rsidR="00E43DC3" w:rsidRPr="00E43DC3">
              <w:rPr>
                <w:noProof/>
                <w:webHidden/>
                <w:sz w:val="24"/>
              </w:rPr>
              <w:tab/>
            </w:r>
            <w:r w:rsidR="000C114B" w:rsidRPr="00E43DC3">
              <w:rPr>
                <w:noProof/>
                <w:webHidden/>
                <w:sz w:val="24"/>
              </w:rPr>
              <w:fldChar w:fldCharType="begin"/>
            </w:r>
            <w:r w:rsidR="00E43DC3" w:rsidRPr="00E43DC3">
              <w:rPr>
                <w:noProof/>
                <w:webHidden/>
                <w:sz w:val="24"/>
              </w:rPr>
              <w:instrText xml:space="preserve"> PAGEREF _Toc449524679 \h </w:instrText>
            </w:r>
            <w:r w:rsidR="000C114B" w:rsidRPr="00E43DC3">
              <w:rPr>
                <w:noProof/>
                <w:webHidden/>
                <w:sz w:val="24"/>
              </w:rPr>
            </w:r>
            <w:r w:rsidR="000C114B" w:rsidRPr="00E43DC3">
              <w:rPr>
                <w:noProof/>
                <w:webHidden/>
                <w:sz w:val="24"/>
              </w:rPr>
              <w:fldChar w:fldCharType="separate"/>
            </w:r>
            <w:r w:rsidR="001072B3">
              <w:rPr>
                <w:noProof/>
                <w:webHidden/>
                <w:sz w:val="24"/>
              </w:rPr>
              <w:t>7</w:t>
            </w:r>
            <w:r w:rsidR="000C114B" w:rsidRPr="00E43DC3">
              <w:rPr>
                <w:noProof/>
                <w:webHidden/>
                <w:sz w:val="24"/>
              </w:rPr>
              <w:fldChar w:fldCharType="end"/>
            </w:r>
          </w:hyperlink>
        </w:p>
        <w:p w:rsidR="00E43DC3" w:rsidRDefault="000C114B">
          <w:r>
            <w:rPr>
              <w:b/>
              <w:bCs/>
            </w:rPr>
            <w:fldChar w:fldCharType="end"/>
          </w:r>
        </w:p>
      </w:sdtContent>
    </w:sdt>
    <w:p w:rsidR="00E43DC3" w:rsidRDefault="00E43DC3" w:rsidP="001A08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A0808" w:rsidRDefault="001A0808">
      <w:pPr>
        <w:spacing w:after="0" w:line="240" w:lineRule="auto"/>
        <w:ind w:right="-198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A0808" w:rsidRDefault="001A0808">
      <w:pPr>
        <w:spacing w:after="0" w:line="240" w:lineRule="auto"/>
        <w:ind w:right="-19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A70020" w:rsidRPr="00E43DC3" w:rsidRDefault="00A70020" w:rsidP="00E43DC3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4" w:name="_Toc449524676"/>
      <w:r w:rsidRPr="00E43DC3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Введение. Цели и задачи освоения дисциплины</w:t>
      </w:r>
      <w:bookmarkEnd w:id="4"/>
    </w:p>
    <w:p w:rsidR="001072B3" w:rsidRPr="00DE50B2" w:rsidRDefault="001072B3" w:rsidP="001072B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Дисциплина «</w:t>
      </w:r>
      <w:r w:rsidRPr="006E7F8C">
        <w:rPr>
          <w:rFonts w:ascii="Times New Roman" w:hAnsi="Times New Roman"/>
          <w:sz w:val="24"/>
          <w:szCs w:val="24"/>
        </w:rPr>
        <w:t>Технические методы диагностических исследований и лечебных воздействий</w:t>
      </w:r>
      <w:r w:rsidRPr="00DE50B2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Б1.В.ОД.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11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DE50B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DE50B2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DE50B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1072B3" w:rsidRPr="00DE50B2" w:rsidRDefault="001072B3" w:rsidP="001072B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Подготовка специалистов по направлению 12.03.04 – «Биотехнические системы и технологии», профиль подготовки: «Инженерное дело в медико-биологической практике» реализуется в институте ядерной энергетики и технической физики на кафедре «Биоинженерия и ядерная медицина».</w:t>
      </w:r>
    </w:p>
    <w:p w:rsidR="001072B3" w:rsidRDefault="001072B3" w:rsidP="001072B3">
      <w:pPr>
        <w:pStyle w:val="a3"/>
        <w:ind w:firstLine="567"/>
        <w:jc w:val="both"/>
      </w:pPr>
      <w:r w:rsidRPr="00DE50B2">
        <w:rPr>
          <w:lang w:eastAsia="ru-RU"/>
        </w:rPr>
        <w:t>Целью учебной дисциплины «</w:t>
      </w:r>
      <w:r w:rsidRPr="006E7F8C">
        <w:t>Технические методы диагностических исследований и лечебных воздействий</w:t>
      </w:r>
      <w:r w:rsidRPr="00DE50B2">
        <w:rPr>
          <w:iCs/>
          <w:lang w:eastAsia="ru-RU"/>
        </w:rPr>
        <w:t xml:space="preserve">» </w:t>
      </w:r>
      <w:r>
        <w:t>является подготовка студентов по основам технических методов диагностических исследований и лечебных воздействий, включая знания основных особенностей и количественных характеристик организма человека в норме и патологии, принципов построения лечебно-диагностической аппаратуры, номенклатуры и основных медико-технических характеристик выпускаемых и используемых в медицинских учреждениях технических средств диагностики и лечения.</w:t>
      </w:r>
      <w:r w:rsidRPr="00DE50B2">
        <w:t xml:space="preserve"> </w:t>
      </w:r>
    </w:p>
    <w:p w:rsidR="001072B3" w:rsidRPr="00DE50B2" w:rsidRDefault="001072B3" w:rsidP="001072B3">
      <w:pPr>
        <w:pStyle w:val="a3"/>
        <w:ind w:firstLine="567"/>
        <w:jc w:val="both"/>
      </w:pPr>
      <w:r w:rsidRPr="00DE50B2"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12.03.04 «Биотехнические системы и технологии», профиль подготовки: «Инженерное дело в медико-биологической практике».</w:t>
      </w:r>
    </w:p>
    <w:p w:rsidR="001072B3" w:rsidRDefault="001072B3" w:rsidP="001072B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1072B3" w:rsidRPr="008F0FA5" w:rsidRDefault="001072B3" w:rsidP="001072B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1072B3" w:rsidRPr="008F0FA5" w:rsidTr="00EA4EF6">
        <w:tc>
          <w:tcPr>
            <w:tcW w:w="2411" w:type="dxa"/>
          </w:tcPr>
          <w:p w:rsidR="001072B3" w:rsidRPr="008F0FA5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1072B3" w:rsidRPr="008F0FA5" w:rsidRDefault="001072B3" w:rsidP="00EA4EF6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1072B3" w:rsidRPr="008F0FA5" w:rsidTr="00EA4EF6">
        <w:trPr>
          <w:trHeight w:val="698"/>
        </w:trPr>
        <w:tc>
          <w:tcPr>
            <w:tcW w:w="2411" w:type="dxa"/>
          </w:tcPr>
          <w:p w:rsidR="001072B3" w:rsidRPr="006E7F8C" w:rsidRDefault="001072B3" w:rsidP="00EA4EF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Cs w:val="20"/>
              </w:rPr>
            </w:pPr>
            <w:r w:rsidRPr="006E7F8C">
              <w:rPr>
                <w:rStyle w:val="FontStyle135"/>
                <w:i w:val="0"/>
                <w:szCs w:val="20"/>
              </w:rPr>
              <w:t>ОПК-7 «Способность учитывать современные тенденции развития электроники, измерительной и вычислительной техники, информационных технологий в своей профессиональной деятельности»</w:t>
            </w:r>
          </w:p>
        </w:tc>
        <w:tc>
          <w:tcPr>
            <w:tcW w:w="7229" w:type="dxa"/>
          </w:tcPr>
          <w:p w:rsidR="001072B3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Знать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: характеристику биологических систем и системы методов диагностических исследований и лечебных воздействий; биофизические и биохимические основы использования и механизмы действия диагностических и лечебных методов; устройство и принцип работы диагностической и лечебной аппаратуры, способы защиты и минимизации побочных эффектов при лечебно- диагностическом воздействии на биообъект</w:t>
            </w:r>
          </w:p>
          <w:p w:rsidR="001072B3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Уметь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обосновать применение соответствующих диагностических и лечебных методов в зависимости от показаний, ставить задачи по совершенствованию диагностической и лечебной техники</w:t>
            </w:r>
          </w:p>
          <w:p w:rsidR="001072B3" w:rsidRPr="006E7F8C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szCs w:val="24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Владеть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</w:p>
        </w:tc>
      </w:tr>
      <w:tr w:rsidR="001072B3" w:rsidRPr="008F0FA5" w:rsidTr="00EA4EF6">
        <w:trPr>
          <w:trHeight w:val="698"/>
        </w:trPr>
        <w:tc>
          <w:tcPr>
            <w:tcW w:w="2411" w:type="dxa"/>
          </w:tcPr>
          <w:p w:rsidR="001072B3" w:rsidRPr="006E7F8C" w:rsidRDefault="001072B3" w:rsidP="00EA4EF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Cs w:val="20"/>
              </w:rPr>
            </w:pPr>
            <w:r w:rsidRPr="006E7F8C">
              <w:rPr>
                <w:rStyle w:val="FontStyle135"/>
                <w:i w:val="0"/>
                <w:szCs w:val="20"/>
              </w:rPr>
              <w:t>ПК-1 «Способность выполнять эксперименты и интерпретировать результаты по проверке корректности и эффективности решений»</w:t>
            </w:r>
          </w:p>
        </w:tc>
        <w:tc>
          <w:tcPr>
            <w:tcW w:w="7229" w:type="dxa"/>
          </w:tcPr>
          <w:p w:rsidR="001072B3" w:rsidRDefault="001072B3" w:rsidP="00EA4EF6">
            <w:pPr>
              <w:spacing w:after="0" w:line="240" w:lineRule="auto"/>
              <w:ind w:firstLine="204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Знать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особенности организации и проведения медицинских и биологических экспериментов, основные группы методов диагностики, ориентированных на изучение различных проявлений жизнедеятельности организма,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основные группы методов, основанные на внешних лечебно-терапевтических воздействиях на организм; методические приемы выполнения различных лечебно-диагностических процедур, источники ошибок при определении доз лечебных воздействий, побочные факторы и способы их учета</w:t>
            </w:r>
          </w:p>
          <w:p w:rsidR="001072B3" w:rsidRDefault="001072B3" w:rsidP="00EA4EF6">
            <w:pPr>
              <w:spacing w:after="0" w:line="240" w:lineRule="auto"/>
              <w:ind w:firstLine="204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Уметь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подбирать технические средства для реализации выбранного метода диагностики и лечебного воздействия; подбирать технические средства при необходимости проведения комплексных и функциональных исследований, подбирать технические средства и их параметры при реализации выбранного метода лечебно-терапевтических воздействий</w:t>
            </w:r>
          </w:p>
          <w:p w:rsidR="001072B3" w:rsidRPr="006E7F8C" w:rsidRDefault="001072B3" w:rsidP="00EA4EF6">
            <w:pPr>
              <w:spacing w:after="0" w:line="240" w:lineRule="auto"/>
              <w:ind w:firstLine="204"/>
              <w:jc w:val="both"/>
              <w:rPr>
                <w:szCs w:val="24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Владеть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</w:tr>
    </w:tbl>
    <w:p w:rsidR="001072B3" w:rsidRPr="00617B12" w:rsidRDefault="001072B3" w:rsidP="001072B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Pr="006E7F8C">
        <w:rPr>
          <w:rFonts w:ascii="Times New Roman" w:hAnsi="Times New Roman"/>
          <w:iCs/>
          <w:sz w:val="24"/>
          <w:szCs w:val="24"/>
        </w:rPr>
        <w:t>Технические методы диагностических исследований и лечебных воздействий</w:t>
      </w:r>
      <w:r w:rsidRPr="00617B12">
        <w:rPr>
          <w:rFonts w:ascii="Times New Roman" w:hAnsi="Times New Roman"/>
          <w:sz w:val="24"/>
          <w:szCs w:val="24"/>
        </w:rPr>
        <w:t xml:space="preserve">», студенты должны использовать при изучении </w:t>
      </w:r>
      <w:r w:rsidRPr="00617B12">
        <w:rPr>
          <w:rFonts w:ascii="Times New Roman" w:hAnsi="Times New Roman"/>
          <w:sz w:val="24"/>
          <w:szCs w:val="24"/>
        </w:rPr>
        <w:lastRenderedPageBreak/>
        <w:t>дисциплин «</w:t>
      </w:r>
      <w:r>
        <w:rPr>
          <w:rFonts w:ascii="Times New Roman" w:hAnsi="Times New Roman"/>
          <w:sz w:val="24"/>
          <w:szCs w:val="24"/>
        </w:rPr>
        <w:t>Медицинские приборы, системы, аппараты и комплексы</w:t>
      </w:r>
      <w:r w:rsidRPr="00617B1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 «</w:t>
      </w:r>
      <w:r w:rsidRPr="006E7F8C">
        <w:rPr>
          <w:rFonts w:ascii="Times New Roman" w:hAnsi="Times New Roman"/>
          <w:sz w:val="24"/>
          <w:szCs w:val="24"/>
        </w:rPr>
        <w:t>Автоматизация обработки биомедицинской информации</w:t>
      </w:r>
      <w:r>
        <w:rPr>
          <w:rFonts w:ascii="Times New Roman" w:hAnsi="Times New Roman"/>
          <w:sz w:val="24"/>
          <w:szCs w:val="24"/>
        </w:rPr>
        <w:t>»</w:t>
      </w:r>
      <w:r w:rsidRPr="00617B12">
        <w:rPr>
          <w:rFonts w:ascii="Times New Roman" w:hAnsi="Times New Roman"/>
          <w:sz w:val="24"/>
          <w:szCs w:val="24"/>
        </w:rPr>
        <w:t>.</w:t>
      </w:r>
    </w:p>
    <w:p w:rsidR="001072B3" w:rsidRDefault="001072B3" w:rsidP="001072B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Pr="006E7F8C">
        <w:rPr>
          <w:rFonts w:ascii="Times New Roman" w:hAnsi="Times New Roman"/>
          <w:iCs/>
          <w:sz w:val="24"/>
          <w:szCs w:val="24"/>
        </w:rPr>
        <w:t>Технические методы диагностических исследований и лечебных воздействий</w:t>
      </w:r>
      <w:r w:rsidRPr="00617B12">
        <w:rPr>
          <w:rFonts w:ascii="Times New Roman" w:hAnsi="Times New Roman"/>
          <w:sz w:val="24"/>
          <w:szCs w:val="24"/>
        </w:rPr>
        <w:t>» предусматривает следующие формы организации учебного процесса: лекции, практические занятия,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7B12">
        <w:rPr>
          <w:rFonts w:ascii="Times New Roman" w:hAnsi="Times New Roman"/>
          <w:sz w:val="24"/>
          <w:szCs w:val="24"/>
        </w:rPr>
        <w:t xml:space="preserve">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1072B3" w:rsidRDefault="001072B3" w:rsidP="001072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1072B3" w:rsidRPr="008125F4" w:rsidRDefault="001072B3" w:rsidP="00EA4EF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  <w:r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1072B3" w:rsidRPr="008125F4" w:rsidTr="00EA4EF6">
        <w:trPr>
          <w:trHeight w:val="285"/>
        </w:trPr>
        <w:tc>
          <w:tcPr>
            <w:tcW w:w="8080" w:type="dxa"/>
            <w:gridSpan w:val="2"/>
            <w:vMerge w:val="restart"/>
          </w:tcPr>
          <w:p w:rsidR="001072B3" w:rsidRPr="008125F4" w:rsidRDefault="001072B3" w:rsidP="001072B3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1072B3" w:rsidRPr="008125F4" w:rsidTr="00EA4EF6">
        <w:trPr>
          <w:trHeight w:val="70"/>
        </w:trPr>
        <w:tc>
          <w:tcPr>
            <w:tcW w:w="8080" w:type="dxa"/>
            <w:gridSpan w:val="2"/>
            <w:vMerge/>
          </w:tcPr>
          <w:p w:rsidR="001072B3" w:rsidRPr="008125F4" w:rsidRDefault="001072B3" w:rsidP="001072B3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60</w:t>
            </w: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EA4EF6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54</w:t>
            </w:r>
          </w:p>
        </w:tc>
      </w:tr>
      <w:tr w:rsidR="001072B3" w:rsidRPr="008125F4" w:rsidTr="00EA4EF6">
        <w:tc>
          <w:tcPr>
            <w:tcW w:w="1589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1072B3" w:rsidRPr="008125F4" w:rsidTr="00EA4EF6">
        <w:tc>
          <w:tcPr>
            <w:tcW w:w="1589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1072B3" w:rsidRPr="008125F4" w:rsidTr="00EA4EF6">
        <w:tc>
          <w:tcPr>
            <w:tcW w:w="1589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36</w:t>
            </w:r>
          </w:p>
        </w:tc>
      </w:tr>
      <w:tr w:rsidR="001072B3" w:rsidRPr="008125F4" w:rsidTr="00EA4EF6">
        <w:tc>
          <w:tcPr>
            <w:tcW w:w="1589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1072B3">
            <w:pPr>
              <w:pStyle w:val="a5"/>
              <w:numPr>
                <w:ilvl w:val="1"/>
                <w:numId w:val="1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1072B3" w:rsidRPr="008125F4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1072B3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1072B3" w:rsidRPr="0031498F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48</w:t>
            </w: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1072B3" w:rsidRPr="00A56707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1072B3" w:rsidRPr="008125F4" w:rsidTr="00EA4EF6">
        <w:tc>
          <w:tcPr>
            <w:tcW w:w="8080" w:type="dxa"/>
            <w:gridSpan w:val="2"/>
          </w:tcPr>
          <w:p w:rsidR="001072B3" w:rsidRPr="008125F4" w:rsidRDefault="001072B3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8125F4">
              <w:t xml:space="preserve">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1072B3" w:rsidRPr="008125F4" w:rsidRDefault="001072B3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144</w:t>
            </w:r>
            <w:r w:rsidRPr="008125F4">
              <w:rPr>
                <w:rFonts w:ascii="Times New Roman" w:eastAsia="Times New Roman" w:hAnsi="Times New Roman"/>
                <w:b/>
                <w:bCs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</w:tr>
    </w:tbl>
    <w:p w:rsidR="00276D66" w:rsidRDefault="00276D66" w:rsidP="00276D66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276D66" w:rsidRPr="00E43DC3" w:rsidRDefault="00276D66" w:rsidP="00E43DC3">
      <w:pPr>
        <w:pStyle w:val="1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5" w:name="_Toc449524677"/>
      <w:r w:rsidRPr="00E43DC3">
        <w:rPr>
          <w:rFonts w:ascii="Times New Roman" w:hAnsi="Times New Roman"/>
          <w:b/>
          <w:color w:val="auto"/>
          <w:sz w:val="24"/>
          <w:szCs w:val="28"/>
        </w:rPr>
        <w:t>1. Паспорт оценочных средств для текущей и промежуточной аттестации</w:t>
      </w:r>
      <w:bookmarkEnd w:id="5"/>
    </w:p>
    <w:p w:rsidR="00995B5D" w:rsidRDefault="00276D66" w:rsidP="00276D6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617B12">
        <w:rPr>
          <w:rFonts w:ascii="Times New Roman" w:hAnsi="Times New Roman"/>
          <w:sz w:val="24"/>
          <w:szCs w:val="28"/>
        </w:rPr>
        <w:t xml:space="preserve">Паспорт оценочных средств для текущей и промежуточной аттестации представлен в таблицах </w:t>
      </w:r>
      <w:r>
        <w:rPr>
          <w:rFonts w:ascii="Times New Roman" w:hAnsi="Times New Roman"/>
          <w:sz w:val="24"/>
          <w:szCs w:val="28"/>
        </w:rPr>
        <w:t>3</w:t>
      </w:r>
      <w:r w:rsidRPr="00617B12"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sz w:val="24"/>
          <w:szCs w:val="28"/>
        </w:rPr>
        <w:t>4</w:t>
      </w:r>
    </w:p>
    <w:p w:rsidR="00276D66" w:rsidRDefault="00276D66" w:rsidP="00276D66">
      <w:pPr>
        <w:spacing w:after="0" w:line="240" w:lineRule="auto"/>
        <w:ind w:firstLine="709"/>
        <w:jc w:val="both"/>
        <w:sectPr w:rsidR="00276D66" w:rsidSect="001A0808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276D66" w:rsidRPr="00E405F6" w:rsidRDefault="00276D66" w:rsidP="00276D66">
      <w:pPr>
        <w:spacing w:after="0"/>
        <w:ind w:firstLine="709"/>
        <w:jc w:val="both"/>
        <w:rPr>
          <w:rFonts w:ascii="Times New Roman" w:hAnsi="Times New Roman"/>
          <w:b/>
          <w:color w:val="000000"/>
          <w:szCs w:val="24"/>
        </w:rPr>
      </w:pPr>
      <w:r w:rsidRPr="00E405F6">
        <w:rPr>
          <w:rFonts w:ascii="Times New Roman" w:hAnsi="Times New Roman"/>
          <w:b/>
          <w:color w:val="000000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color w:val="000000"/>
          <w:szCs w:val="24"/>
        </w:rPr>
        <w:t>3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(текущая аттестация)</w:t>
      </w:r>
    </w:p>
    <w:tbl>
      <w:tblPr>
        <w:tblStyle w:val="6"/>
        <w:tblW w:w="15276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966"/>
        <w:gridCol w:w="1491"/>
        <w:gridCol w:w="1512"/>
        <w:gridCol w:w="1512"/>
        <w:gridCol w:w="3024"/>
        <w:gridCol w:w="1418"/>
        <w:gridCol w:w="2693"/>
      </w:tblGrid>
      <w:tr w:rsidR="001072B3" w:rsidRPr="00E424FC" w:rsidTr="00EA4EF6">
        <w:trPr>
          <w:trHeight w:val="298"/>
        </w:trPr>
        <w:tc>
          <w:tcPr>
            <w:tcW w:w="675" w:type="dxa"/>
            <w:vMerge w:val="restart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раз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  <w:proofErr w:type="gramEnd"/>
          </w:p>
        </w:tc>
        <w:tc>
          <w:tcPr>
            <w:tcW w:w="1985" w:type="dxa"/>
            <w:vMerge w:val="restart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4111" w:type="dxa"/>
            <w:gridSpan w:val="2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1072B3" w:rsidRPr="00E424FC" w:rsidTr="00EA4EF6">
        <w:trPr>
          <w:trHeight w:val="410"/>
        </w:trPr>
        <w:tc>
          <w:tcPr>
            <w:tcW w:w="675" w:type="dxa"/>
            <w:vMerge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024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2693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1072B3" w:rsidRPr="00E424FC" w:rsidTr="00EA4EF6">
        <w:tc>
          <w:tcPr>
            <w:tcW w:w="675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72B3" w:rsidRPr="00A35C64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A21436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66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</w:tc>
        <w:tc>
          <w:tcPr>
            <w:tcW w:w="1491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1072B3" w:rsidRDefault="001072B3" w:rsidP="00EA4EF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1072B3" w:rsidRPr="00731426" w:rsidRDefault="001072B3" w:rsidP="00EA4EF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Pr="00731426">
              <w:rPr>
                <w:rFonts w:ascii="Times New Roman" w:hAnsi="Times New Roman"/>
                <w:sz w:val="20"/>
                <w:szCs w:val="20"/>
              </w:rPr>
              <w:t>Объект диагностических исследований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1072B3" w:rsidRPr="00E424FC" w:rsidRDefault="001072B3" w:rsidP="001072B3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Pr="00731426">
              <w:rPr>
                <w:rFonts w:ascii="Times New Roman" w:hAnsi="Times New Roman"/>
                <w:sz w:val="20"/>
                <w:szCs w:val="20"/>
              </w:rPr>
              <w:t>Роль измерений в медико-биологической практике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1072B3" w:rsidRPr="00E424FC" w:rsidTr="00EA4EF6">
        <w:trPr>
          <w:trHeight w:val="704"/>
        </w:trPr>
        <w:tc>
          <w:tcPr>
            <w:tcW w:w="675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072B3" w:rsidRPr="001A762D" w:rsidRDefault="001072B3" w:rsidP="00EA4EF6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С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>истем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а</w:t>
            </w:r>
            <w:r w:rsidRPr="00A21436">
              <w:rPr>
                <w:rFonts w:ascii="Times New Roman" w:hAnsi="Times New Roman"/>
                <w:iCs/>
                <w:sz w:val="20"/>
                <w:szCs w:val="20"/>
              </w:rPr>
              <w:t xml:space="preserve"> методов диагностических исследований и лечебных воздействий</w:t>
            </w:r>
          </w:p>
        </w:tc>
        <w:tc>
          <w:tcPr>
            <w:tcW w:w="966" w:type="dxa"/>
          </w:tcPr>
          <w:p w:rsidR="001072B3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491" w:type="dxa"/>
          </w:tcPr>
          <w:p w:rsidR="001072B3" w:rsidRPr="00E424FC" w:rsidRDefault="001072B3" w:rsidP="00EA4E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024" w:type="dxa"/>
          </w:tcPr>
          <w:p w:rsidR="001072B3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1072B3" w:rsidRPr="00B8408D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Измерение давлений в биообъекте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072B3" w:rsidRPr="00B8408D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Исследования электрических свойств органов и тканей, биоэлектрических потенциалов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072B3" w:rsidRPr="00B8408D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Строение диагностических ультразвуковых датчиков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072B3" w:rsidRPr="00B8408D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Ультразвук в терапии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072B3" w:rsidRPr="00B8408D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Характеристика рентгеновского излучения. Рентгеновская трубка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072B3" w:rsidRPr="00B8408D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6. «</w:t>
            </w:r>
            <w:proofErr w:type="spellStart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Радиотермометрия</w:t>
            </w:r>
            <w:proofErr w:type="spellEnd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– диагностика и контроль лечения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072B3" w:rsidRPr="00B8408D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7. «</w:t>
            </w:r>
            <w:proofErr w:type="spellStart"/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Эхография</w:t>
            </w:r>
            <w:proofErr w:type="spellEnd"/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  <w:p w:rsidR="001072B3" w:rsidRPr="00DB2943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8. «</w:t>
            </w:r>
            <w:r w:rsidRPr="00B8408D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Лечебные воздействия излучений УФ-, оптического и ИК- диапазонов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1072B3" w:rsidRPr="00E424FC" w:rsidTr="00EA4EF6">
        <w:tc>
          <w:tcPr>
            <w:tcW w:w="675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1072B3" w:rsidRPr="00A35C64" w:rsidRDefault="001072B3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Заключение</w:t>
            </w:r>
          </w:p>
        </w:tc>
        <w:tc>
          <w:tcPr>
            <w:tcW w:w="966" w:type="dxa"/>
          </w:tcPr>
          <w:p w:rsidR="001072B3" w:rsidRPr="00E424F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</w:tc>
        <w:tc>
          <w:tcPr>
            <w:tcW w:w="1491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512" w:type="dxa"/>
          </w:tcPr>
          <w:p w:rsidR="001072B3" w:rsidRPr="00E424FC" w:rsidRDefault="001072B3" w:rsidP="00EA4E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24" w:type="dxa"/>
          </w:tcPr>
          <w:p w:rsidR="001072B3" w:rsidRPr="00DB2943" w:rsidRDefault="001072B3" w:rsidP="00EA4EF6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2693" w:type="dxa"/>
          </w:tcPr>
          <w:p w:rsidR="001072B3" w:rsidRPr="00E424FC" w:rsidRDefault="001072B3" w:rsidP="00EA4EF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8478AB" w:rsidRDefault="008478AB" w:rsidP="008478AB">
      <w:pPr>
        <w:spacing w:after="0" w:line="240" w:lineRule="auto"/>
        <w:jc w:val="both"/>
      </w:pPr>
    </w:p>
    <w:p w:rsidR="001072B3" w:rsidRDefault="001072B3" w:rsidP="008478AB">
      <w:pPr>
        <w:spacing w:after="0" w:line="240" w:lineRule="auto"/>
        <w:jc w:val="both"/>
      </w:pPr>
    </w:p>
    <w:p w:rsidR="008478AB" w:rsidRDefault="008478AB" w:rsidP="00276D66">
      <w:pPr>
        <w:spacing w:after="0" w:line="240" w:lineRule="auto"/>
        <w:ind w:firstLine="709"/>
        <w:jc w:val="both"/>
        <w:sectPr w:rsidR="008478AB" w:rsidSect="00276D66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276D66" w:rsidRDefault="00276D66" w:rsidP="00276D66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>Таблица 4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</w:t>
      </w:r>
      <w:r>
        <w:rPr>
          <w:rFonts w:ascii="Times New Roman" w:hAnsi="Times New Roman"/>
          <w:b/>
          <w:color w:val="000000"/>
          <w:szCs w:val="24"/>
        </w:rPr>
        <w:t>промежуточная</w:t>
      </w:r>
      <w:r w:rsidRPr="00E405F6">
        <w:rPr>
          <w:rFonts w:ascii="Times New Roman" w:hAnsi="Times New Roman"/>
          <w:b/>
          <w:color w:val="000000"/>
          <w:szCs w:val="24"/>
        </w:rPr>
        <w:t xml:space="preserve"> аттестация)</w:t>
      </w:r>
    </w:p>
    <w:tbl>
      <w:tblPr>
        <w:tblStyle w:val="7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515"/>
        <w:gridCol w:w="1462"/>
        <w:gridCol w:w="1701"/>
        <w:gridCol w:w="1559"/>
        <w:gridCol w:w="1701"/>
      </w:tblGrid>
      <w:tr w:rsidR="001072B3" w:rsidRPr="00035B2C" w:rsidTr="001072B3">
        <w:trPr>
          <w:trHeight w:val="266"/>
        </w:trPr>
        <w:tc>
          <w:tcPr>
            <w:tcW w:w="1696" w:type="dxa"/>
            <w:vMerge w:val="restart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15" w:type="dxa"/>
            <w:vMerge w:val="restart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163" w:type="dxa"/>
            <w:gridSpan w:val="2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Знаниевая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  <w:tc>
          <w:tcPr>
            <w:tcW w:w="3260" w:type="dxa"/>
            <w:gridSpan w:val="2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35B2C">
              <w:rPr>
                <w:rFonts w:ascii="Times New Roman" w:hAnsi="Times New Roman"/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rFonts w:ascii="Times New Roman" w:hAnsi="Times New Roman"/>
                <w:b/>
                <w:sz w:val="20"/>
              </w:rPr>
              <w:t xml:space="preserve"> компонента</w:t>
            </w:r>
          </w:p>
        </w:tc>
      </w:tr>
      <w:tr w:rsidR="001072B3" w:rsidRPr="00035B2C" w:rsidTr="001072B3">
        <w:trPr>
          <w:trHeight w:val="410"/>
        </w:trPr>
        <w:tc>
          <w:tcPr>
            <w:tcW w:w="1696" w:type="dxa"/>
            <w:vMerge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2" w:type="dxa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59" w:type="dxa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1072B3" w:rsidRPr="00035B2C" w:rsidTr="001072B3">
        <w:tc>
          <w:tcPr>
            <w:tcW w:w="1696" w:type="dxa"/>
          </w:tcPr>
          <w:p w:rsidR="001072B3" w:rsidRPr="00035B2C" w:rsidRDefault="001072B3" w:rsidP="00EA4E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E61D5">
              <w:rPr>
                <w:rFonts w:ascii="Times New Roman" w:eastAsia="Times New Roman" w:hAnsi="Times New Roman"/>
                <w:color w:val="000000" w:themeColor="text1"/>
                <w:sz w:val="20"/>
                <w:szCs w:val="28"/>
              </w:rPr>
              <w:t>Технические методы диагностических исследований и лечебных воздействий</w:t>
            </w:r>
          </w:p>
        </w:tc>
        <w:tc>
          <w:tcPr>
            <w:tcW w:w="1515" w:type="dxa"/>
            <w:vAlign w:val="center"/>
          </w:tcPr>
          <w:p w:rsidR="001072B3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ОПК-7</w:t>
            </w:r>
          </w:p>
          <w:p w:rsidR="001072B3" w:rsidRPr="00035B2C" w:rsidRDefault="001072B3" w:rsidP="00EA4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ПК-1</w:t>
            </w:r>
          </w:p>
        </w:tc>
        <w:tc>
          <w:tcPr>
            <w:tcW w:w="1462" w:type="dxa"/>
            <w:vAlign w:val="center"/>
          </w:tcPr>
          <w:p w:rsidR="001072B3" w:rsidRPr="00035B2C" w:rsidRDefault="001072B3" w:rsidP="00EA4EF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1072B3" w:rsidRPr="00035B2C" w:rsidRDefault="001072B3" w:rsidP="00EA4EF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1559" w:type="dxa"/>
            <w:vAlign w:val="center"/>
          </w:tcPr>
          <w:p w:rsidR="001072B3" w:rsidRPr="00035B2C" w:rsidRDefault="001072B3" w:rsidP="00EA4EF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701" w:type="dxa"/>
            <w:vAlign w:val="center"/>
          </w:tcPr>
          <w:p w:rsidR="001072B3" w:rsidRPr="00035B2C" w:rsidRDefault="001072B3" w:rsidP="00EA4EF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</w:tr>
    </w:tbl>
    <w:p w:rsidR="008478AB" w:rsidRDefault="008478AB" w:rsidP="00276D66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276D66" w:rsidRPr="00E43DC3" w:rsidRDefault="00276D66" w:rsidP="00E43DC3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6" w:name="_Toc449524678"/>
      <w:r w:rsidRPr="00E43DC3">
        <w:rPr>
          <w:rFonts w:ascii="Times New Roman" w:hAnsi="Times New Roman"/>
          <w:b/>
          <w:color w:val="auto"/>
          <w:sz w:val="24"/>
          <w:szCs w:val="28"/>
        </w:rPr>
        <w:t>2. Фонд оценочных средств для текущей аттестации</w:t>
      </w:r>
      <w:bookmarkEnd w:id="6"/>
    </w:p>
    <w:p w:rsidR="00276D66" w:rsidRDefault="001072B3" w:rsidP="001072B3">
      <w:pPr>
        <w:spacing w:after="0" w:line="240" w:lineRule="auto"/>
        <w:ind w:firstLine="709"/>
        <w:jc w:val="center"/>
        <w:rPr>
          <w:rFonts w:ascii="Times New Roman" w:eastAsiaTheme="minorEastAsia" w:hAnsi="Times New Roman"/>
          <w:b/>
          <w:i/>
          <w:color w:val="000000" w:themeColor="text1"/>
          <w:sz w:val="24"/>
          <w:szCs w:val="28"/>
          <w:lang w:eastAsia="ru-RU"/>
        </w:rPr>
      </w:pPr>
      <w:r w:rsidRPr="00754682">
        <w:rPr>
          <w:rFonts w:ascii="Times New Roman" w:eastAsiaTheme="minorEastAsia" w:hAnsi="Times New Roman"/>
          <w:b/>
          <w:i/>
          <w:color w:val="000000" w:themeColor="text1"/>
          <w:sz w:val="24"/>
          <w:szCs w:val="28"/>
          <w:lang w:eastAsia="ru-RU"/>
        </w:rPr>
        <w:t>Вопросы для групповых обсуждений, круглых столов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1.</w:t>
      </w:r>
      <w:r w:rsidRPr="001072B3">
        <w:rPr>
          <w:rFonts w:ascii="Times New Roman" w:hAnsi="Times New Roman"/>
          <w:sz w:val="24"/>
        </w:rPr>
        <w:tab/>
        <w:t>Влияние среды обитания на здоровье человека.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2.</w:t>
      </w:r>
      <w:r w:rsidRPr="001072B3">
        <w:rPr>
          <w:rFonts w:ascii="Times New Roman" w:hAnsi="Times New Roman"/>
          <w:sz w:val="24"/>
        </w:rPr>
        <w:tab/>
        <w:t>Вредно или полезно существование магнитного поля Земли?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3.</w:t>
      </w:r>
      <w:r w:rsidRPr="001072B3">
        <w:rPr>
          <w:rFonts w:ascii="Times New Roman" w:hAnsi="Times New Roman"/>
          <w:sz w:val="24"/>
        </w:rPr>
        <w:tab/>
        <w:t>Влияние современного мира (телевидение, Сотовые телефоны и т.д.) на здоровье.  Как правильно пользоваться современными достижениями техники.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4.</w:t>
      </w:r>
      <w:r w:rsidRPr="001072B3">
        <w:rPr>
          <w:rFonts w:ascii="Times New Roman" w:hAnsi="Times New Roman"/>
          <w:sz w:val="24"/>
        </w:rPr>
        <w:tab/>
        <w:t>Солнечное излучение – польза или вред?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5.</w:t>
      </w:r>
      <w:r w:rsidRPr="001072B3">
        <w:rPr>
          <w:rFonts w:ascii="Times New Roman" w:hAnsi="Times New Roman"/>
          <w:sz w:val="24"/>
        </w:rPr>
        <w:tab/>
        <w:t>Насколько безвредны современные методы диагностики?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6.</w:t>
      </w:r>
      <w:r w:rsidRPr="001072B3">
        <w:rPr>
          <w:rFonts w:ascii="Times New Roman" w:hAnsi="Times New Roman"/>
          <w:sz w:val="24"/>
        </w:rPr>
        <w:tab/>
        <w:t>Насколько эффективны методы физиотерапевтического лечения?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7.</w:t>
      </w:r>
      <w:r w:rsidRPr="001072B3">
        <w:rPr>
          <w:rFonts w:ascii="Times New Roman" w:hAnsi="Times New Roman"/>
          <w:sz w:val="24"/>
        </w:rPr>
        <w:tab/>
        <w:t>Сравнение различных методов технической диагностики.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8.</w:t>
      </w:r>
      <w:r w:rsidRPr="001072B3">
        <w:rPr>
          <w:rFonts w:ascii="Times New Roman" w:hAnsi="Times New Roman"/>
          <w:sz w:val="24"/>
        </w:rPr>
        <w:tab/>
        <w:t>Можно ли выбрать единственный и лучший метод?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9.</w:t>
      </w:r>
      <w:r w:rsidRPr="001072B3">
        <w:rPr>
          <w:rFonts w:ascii="Times New Roman" w:hAnsi="Times New Roman"/>
          <w:sz w:val="24"/>
        </w:rPr>
        <w:tab/>
        <w:t>Метод плацебо.</w:t>
      </w:r>
    </w:p>
    <w:p w:rsid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10.</w:t>
      </w:r>
      <w:r w:rsidRPr="001072B3">
        <w:rPr>
          <w:rFonts w:ascii="Times New Roman" w:hAnsi="Times New Roman"/>
          <w:sz w:val="24"/>
        </w:rPr>
        <w:tab/>
        <w:t>Влияние эмоционального состояния человека на успех лечения</w:t>
      </w:r>
    </w:p>
    <w:p w:rsidR="001072B3" w:rsidRDefault="001072B3" w:rsidP="001072B3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b/>
          <w:i/>
          <w:color w:val="000000" w:themeColor="text1"/>
          <w:sz w:val="24"/>
          <w:szCs w:val="28"/>
        </w:rPr>
      </w:pPr>
    </w:p>
    <w:p w:rsidR="001072B3" w:rsidRDefault="001072B3" w:rsidP="001072B3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b/>
          <w:i/>
          <w:color w:val="000000" w:themeColor="text1"/>
          <w:sz w:val="24"/>
          <w:szCs w:val="28"/>
        </w:rPr>
      </w:pPr>
      <w:r w:rsidRPr="00754682">
        <w:rPr>
          <w:rFonts w:ascii="Times New Roman" w:hAnsi="Times New Roman"/>
          <w:b/>
          <w:i/>
          <w:color w:val="000000" w:themeColor="text1"/>
          <w:sz w:val="24"/>
          <w:szCs w:val="28"/>
        </w:rPr>
        <w:t>Практические задания, требующие практического решения и ответа в письменной форме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1.</w:t>
      </w:r>
      <w:r w:rsidRPr="001072B3">
        <w:rPr>
          <w:rFonts w:ascii="Times New Roman" w:hAnsi="Times New Roman"/>
          <w:sz w:val="24"/>
        </w:rPr>
        <w:tab/>
        <w:t xml:space="preserve">Схема влияния окружающей среды на </w:t>
      </w:r>
      <w:r w:rsidRPr="001072B3">
        <w:rPr>
          <w:rFonts w:ascii="Times New Roman" w:hAnsi="Times New Roman"/>
          <w:sz w:val="24"/>
        </w:rPr>
        <w:t>человека</w:t>
      </w:r>
      <w:r w:rsidRPr="001072B3">
        <w:rPr>
          <w:rFonts w:ascii="Times New Roman" w:hAnsi="Times New Roman"/>
          <w:sz w:val="24"/>
        </w:rPr>
        <w:t>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2.</w:t>
      </w:r>
      <w:r w:rsidRPr="001072B3">
        <w:rPr>
          <w:rFonts w:ascii="Times New Roman" w:hAnsi="Times New Roman"/>
          <w:sz w:val="24"/>
        </w:rPr>
        <w:tab/>
        <w:t xml:space="preserve">Допустимые нормы </w:t>
      </w:r>
      <w:r w:rsidRPr="001072B3">
        <w:rPr>
          <w:rFonts w:ascii="Times New Roman" w:hAnsi="Times New Roman"/>
          <w:sz w:val="24"/>
        </w:rPr>
        <w:t>электромагнитного</w:t>
      </w:r>
      <w:r w:rsidRPr="001072B3">
        <w:rPr>
          <w:rFonts w:ascii="Times New Roman" w:hAnsi="Times New Roman"/>
          <w:sz w:val="24"/>
        </w:rPr>
        <w:t xml:space="preserve"> излучения безвредные для человека.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3.</w:t>
      </w:r>
      <w:r w:rsidRPr="001072B3">
        <w:rPr>
          <w:rFonts w:ascii="Times New Roman" w:hAnsi="Times New Roman"/>
          <w:sz w:val="24"/>
        </w:rPr>
        <w:tab/>
        <w:t>Прохождение ультразвукового излучения через границы сред с различной плотностью.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4.</w:t>
      </w:r>
      <w:r w:rsidRPr="001072B3">
        <w:rPr>
          <w:rFonts w:ascii="Times New Roman" w:hAnsi="Times New Roman"/>
          <w:sz w:val="24"/>
        </w:rPr>
        <w:tab/>
        <w:t>Схемы формирования нужной диаграммы направленности в ультразвуковых аппаратах.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5.</w:t>
      </w:r>
      <w:r w:rsidRPr="001072B3">
        <w:rPr>
          <w:rFonts w:ascii="Times New Roman" w:hAnsi="Times New Roman"/>
          <w:sz w:val="24"/>
        </w:rPr>
        <w:tab/>
        <w:t>Методы защиты пациента и м</w:t>
      </w:r>
      <w:r>
        <w:rPr>
          <w:rFonts w:ascii="Times New Roman" w:hAnsi="Times New Roman"/>
          <w:sz w:val="24"/>
        </w:rPr>
        <w:t>ед. п</w:t>
      </w:r>
      <w:r w:rsidRPr="001072B3">
        <w:rPr>
          <w:rFonts w:ascii="Times New Roman" w:hAnsi="Times New Roman"/>
          <w:sz w:val="24"/>
        </w:rPr>
        <w:t>ерсонала при рентгеновской диагностике.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6.</w:t>
      </w:r>
      <w:r w:rsidRPr="001072B3">
        <w:rPr>
          <w:rFonts w:ascii="Times New Roman" w:hAnsi="Times New Roman"/>
          <w:sz w:val="24"/>
        </w:rPr>
        <w:tab/>
      </w:r>
      <w:r w:rsidRPr="001072B3">
        <w:rPr>
          <w:rFonts w:ascii="Times New Roman" w:hAnsi="Times New Roman"/>
          <w:sz w:val="24"/>
        </w:rPr>
        <w:t>Электробезопасность</w:t>
      </w:r>
      <w:r w:rsidRPr="001072B3">
        <w:rPr>
          <w:rFonts w:ascii="Times New Roman" w:hAnsi="Times New Roman"/>
          <w:sz w:val="24"/>
        </w:rPr>
        <w:t xml:space="preserve"> в рентгеновских кабинетах.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7.</w:t>
      </w:r>
      <w:r w:rsidRPr="001072B3">
        <w:rPr>
          <w:rFonts w:ascii="Times New Roman" w:hAnsi="Times New Roman"/>
          <w:sz w:val="24"/>
        </w:rPr>
        <w:tab/>
        <w:t>Принципиальная схема ЯМР томографа.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8.</w:t>
      </w:r>
      <w:r w:rsidRPr="001072B3">
        <w:rPr>
          <w:rFonts w:ascii="Times New Roman" w:hAnsi="Times New Roman"/>
          <w:sz w:val="24"/>
        </w:rPr>
        <w:tab/>
        <w:t>Прохождение различных типов излучений через ткани человеческого организма.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9.</w:t>
      </w:r>
      <w:r w:rsidRPr="001072B3">
        <w:rPr>
          <w:rFonts w:ascii="Times New Roman" w:hAnsi="Times New Roman"/>
          <w:sz w:val="24"/>
        </w:rPr>
        <w:tab/>
        <w:t xml:space="preserve">От чего </w:t>
      </w:r>
      <w:r w:rsidRPr="001072B3">
        <w:rPr>
          <w:rFonts w:ascii="Times New Roman" w:hAnsi="Times New Roman"/>
          <w:sz w:val="24"/>
        </w:rPr>
        <w:t>зависит глубина</w:t>
      </w:r>
      <w:r w:rsidRPr="001072B3">
        <w:rPr>
          <w:rFonts w:ascii="Times New Roman" w:hAnsi="Times New Roman"/>
          <w:sz w:val="24"/>
        </w:rPr>
        <w:t xml:space="preserve"> проникновения различных типов излучения.</w:t>
      </w:r>
    </w:p>
    <w:p w:rsid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1072B3">
        <w:rPr>
          <w:rFonts w:ascii="Times New Roman" w:hAnsi="Times New Roman"/>
          <w:sz w:val="24"/>
        </w:rPr>
        <w:t>10.</w:t>
      </w:r>
      <w:r w:rsidRPr="001072B3">
        <w:rPr>
          <w:rFonts w:ascii="Times New Roman" w:hAnsi="Times New Roman"/>
          <w:sz w:val="24"/>
        </w:rPr>
        <w:tab/>
        <w:t xml:space="preserve"> Сравнительные характеристики физ</w:t>
      </w:r>
      <w:bookmarkStart w:id="7" w:name="_GoBack"/>
      <w:bookmarkEnd w:id="7"/>
      <w:r w:rsidRPr="001072B3">
        <w:rPr>
          <w:rFonts w:ascii="Times New Roman" w:hAnsi="Times New Roman"/>
          <w:sz w:val="24"/>
        </w:rPr>
        <w:t>иотерапевтических приборов</w:t>
      </w:r>
    </w:p>
    <w:p w:rsidR="001072B3" w:rsidRPr="001072B3" w:rsidRDefault="001072B3" w:rsidP="001072B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276D66" w:rsidRPr="00433993" w:rsidRDefault="00276D66" w:rsidP="00433993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8" w:name="_Toc449524679"/>
      <w:r w:rsidRPr="00433993">
        <w:rPr>
          <w:rFonts w:ascii="Times New Roman" w:hAnsi="Times New Roman"/>
          <w:b/>
          <w:color w:val="auto"/>
          <w:sz w:val="24"/>
          <w:szCs w:val="28"/>
        </w:rPr>
        <w:t>3. Фонд оценочных средств и шкала оценивания для промежуточной аттестации</w:t>
      </w:r>
      <w:bookmarkEnd w:id="8"/>
    </w:p>
    <w:p w:rsidR="00276D66" w:rsidRPr="00754682" w:rsidRDefault="00276D66" w:rsidP="007112E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754682">
        <w:rPr>
          <w:rFonts w:ascii="Times New Roman" w:hAnsi="Times New Roman"/>
          <w:sz w:val="24"/>
          <w:szCs w:val="28"/>
        </w:rPr>
        <w:t>Формой промежуточной аттестации по дисциплине «</w:t>
      </w:r>
      <w:r w:rsidR="001072B3" w:rsidRPr="001072B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 w:rsidRPr="00754682">
        <w:rPr>
          <w:rFonts w:ascii="Times New Roman" w:hAnsi="Times New Roman"/>
          <w:sz w:val="24"/>
          <w:szCs w:val="28"/>
        </w:rPr>
        <w:t xml:space="preserve">» является </w:t>
      </w:r>
      <w:r w:rsidR="00433993">
        <w:rPr>
          <w:rFonts w:ascii="Times New Roman" w:hAnsi="Times New Roman"/>
          <w:sz w:val="24"/>
          <w:szCs w:val="28"/>
        </w:rPr>
        <w:t>экзамен</w:t>
      </w:r>
      <w:r w:rsidRPr="00754682">
        <w:rPr>
          <w:rFonts w:ascii="Times New Roman" w:hAnsi="Times New Roman"/>
          <w:sz w:val="24"/>
          <w:szCs w:val="28"/>
        </w:rPr>
        <w:t>.</w:t>
      </w:r>
    </w:p>
    <w:p w:rsidR="00276D66" w:rsidRDefault="00276D66" w:rsidP="00276D66">
      <w:pPr>
        <w:pStyle w:val="a5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Вопросы для оценивания </w:t>
      </w:r>
      <w:proofErr w:type="spellStart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>знаниевой</w:t>
      </w:r>
      <w:proofErr w:type="spellEnd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компоненты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646464"/>
          <w:spacing w:val="-2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  <w:t xml:space="preserve">Определения и </w:t>
      </w:r>
      <w:r w:rsidRPr="001072B3"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  <w:t>характеристики объекта</w:t>
      </w:r>
      <w:r w:rsidRPr="001072B3"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  <w:t xml:space="preserve"> диагностических исследований</w:t>
      </w:r>
      <w:r w:rsidRPr="001072B3">
        <w:rPr>
          <w:rFonts w:ascii="Times New Roman" w:eastAsia="Times New Roman" w:hAnsi="Times New Roman"/>
          <w:bCs/>
          <w:color w:val="646464"/>
          <w:spacing w:val="-2"/>
          <w:sz w:val="24"/>
          <w:szCs w:val="24"/>
          <w:lang w:eastAsia="ru-RU"/>
        </w:rPr>
        <w:t xml:space="preserve"> 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  <w:t>Физические поля,</w:t>
      </w:r>
      <w:r w:rsidRPr="001072B3"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  <w:t xml:space="preserve"> </w:t>
      </w:r>
      <w:r w:rsidRPr="001072B3"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  <w:t>генерируемые биологическими</w:t>
      </w:r>
      <w:r w:rsidRPr="001072B3">
        <w:rPr>
          <w:rFonts w:ascii="Times New Roman" w:eastAsia="Times New Roman" w:hAnsi="Times New Roman"/>
          <w:bCs/>
          <w:spacing w:val="-2"/>
          <w:sz w:val="24"/>
          <w:szCs w:val="24"/>
          <w:lang w:eastAsia="ru-RU"/>
        </w:rPr>
        <w:t xml:space="preserve"> объектами  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sz w:val="24"/>
          <w:szCs w:val="24"/>
          <w:lang w:eastAsia="ru-RU"/>
        </w:rPr>
        <w:t>Электромагнитные поля и их влияние на биологические объекты.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Методы измерения давления у биологического организма.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Принципы и методы получения электрокардиограмм.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Волновое движение. Типы волн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Методы генерации ультразвуковых волн.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Методы ультразвуковой диагностики.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Принципиальная схема ультразвукового диагностического прибора.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lastRenderedPageBreak/>
        <w:t>Применение ультразвука в медицине.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Типы рентгеновского излучения.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Влияние рентгеновского излучения на биологические объекты.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Рентгеновская трубка. Принцип работы.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Применение рентгеновского излучения в медицинской диагностике.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Физические основы компьютерной томографии.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Физические основы ЯМР - томографии.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Диагностические методы ядерной медицины.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proofErr w:type="spellStart"/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Радиотермометрический</w:t>
      </w:r>
      <w:proofErr w:type="spellEnd"/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мето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д</w:t>
      </w:r>
      <w:r w:rsidRPr="001072B3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диагностики.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Методы исследования акустических характеристик  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sz w:val="24"/>
          <w:szCs w:val="24"/>
          <w:lang w:eastAsia="ru-RU"/>
        </w:rPr>
        <w:t>Погрешности измерений. Способы уменьшения погрешностей</w:t>
      </w:r>
    </w:p>
    <w:p w:rsidR="001072B3" w:rsidRPr="001072B3" w:rsidRDefault="001072B3" w:rsidP="001072B3">
      <w:pPr>
        <w:pStyle w:val="a5"/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69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072B3">
        <w:rPr>
          <w:rFonts w:ascii="Times New Roman" w:eastAsia="Times New Roman" w:hAnsi="Times New Roman"/>
          <w:sz w:val="24"/>
          <w:szCs w:val="24"/>
          <w:lang w:eastAsia="ru-RU"/>
        </w:rPr>
        <w:t>Методы анализа внешнего дыхания.</w:t>
      </w:r>
    </w:p>
    <w:p w:rsidR="00276D66" w:rsidRDefault="00276D66" w:rsidP="00276D66">
      <w:pPr>
        <w:spacing w:after="0" w:line="240" w:lineRule="auto"/>
        <w:ind w:firstLine="709"/>
        <w:jc w:val="both"/>
      </w:pPr>
    </w:p>
    <w:p w:rsidR="00276D66" w:rsidRDefault="00276D66" w:rsidP="00276D66">
      <w:pPr>
        <w:pStyle w:val="a5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center"/>
        <w:textAlignment w:val="baseline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адачи (задания) для оценивания</w:t>
      </w: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деятельной компоненты</w:t>
      </w:r>
      <w:r w:rsidR="00E03403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(зачет)</w:t>
      </w:r>
    </w:p>
    <w:p w:rsidR="001072B3" w:rsidRDefault="001072B3" w:rsidP="00107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Pr="004728F1">
        <w:rPr>
          <w:rFonts w:ascii="Times New Roman" w:hAnsi="Times New Roman"/>
          <w:color w:val="000000" w:themeColor="text1"/>
          <w:sz w:val="24"/>
          <w:szCs w:val="24"/>
        </w:rPr>
        <w:t xml:space="preserve">Объясните, как </w:t>
      </w:r>
      <w:r>
        <w:rPr>
          <w:rFonts w:ascii="Times New Roman" w:hAnsi="Times New Roman"/>
          <w:color w:val="000000" w:themeColor="text1"/>
          <w:sz w:val="24"/>
          <w:szCs w:val="24"/>
        </w:rPr>
        <w:t>формируются следующие виды погрешность при проведении медико-биологических измерений, напишите формулы для их определения (если возможно):</w:t>
      </w:r>
    </w:p>
    <w:p w:rsidR="001072B3" w:rsidRDefault="001072B3" w:rsidP="001072B3">
      <w:pPr>
        <w:pStyle w:val="a5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физические,</w:t>
      </w:r>
    </w:p>
    <w:p w:rsidR="001072B3" w:rsidRDefault="001072B3" w:rsidP="001072B3">
      <w:pPr>
        <w:pStyle w:val="a5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физиологические,</w:t>
      </w:r>
    </w:p>
    <w:p w:rsidR="001072B3" w:rsidRDefault="001072B3" w:rsidP="001072B3">
      <w:pPr>
        <w:pStyle w:val="a5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методические</w:t>
      </w:r>
    </w:p>
    <w:p w:rsidR="001072B3" w:rsidRDefault="001072B3" w:rsidP="00107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 Схема проведения </w:t>
      </w:r>
      <w:r>
        <w:rPr>
          <w:rFonts w:ascii="Times New Roman" w:hAnsi="Times New Roman"/>
          <w:color w:val="000000" w:themeColor="text1"/>
          <w:sz w:val="24"/>
          <w:szCs w:val="24"/>
        </w:rPr>
        <w:t>ультразвукового диагностического (терапевтического)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воздействия</w:t>
      </w:r>
    </w:p>
    <w:p w:rsidR="001072B3" w:rsidRDefault="001072B3" w:rsidP="00107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Схема проведения аудиометрических исследований</w:t>
      </w:r>
    </w:p>
    <w:p w:rsidR="001072B3" w:rsidRDefault="001072B3" w:rsidP="00107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 Изобразите принципиальные схемы</w:t>
      </w:r>
      <w:r w:rsidRPr="00C85298">
        <w:rPr>
          <w:rFonts w:ascii="Times New Roman" w:hAnsi="Times New Roman"/>
          <w:color w:val="000000" w:themeColor="text1"/>
          <w:sz w:val="24"/>
          <w:szCs w:val="24"/>
        </w:rPr>
        <w:t xml:space="preserve"> построения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1072B3" w:rsidRDefault="001072B3" w:rsidP="001072B3">
      <w:pPr>
        <w:pStyle w:val="a5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радиотермометрического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прибора</w:t>
      </w:r>
    </w:p>
    <w:p w:rsidR="001072B3" w:rsidRDefault="001072B3" w:rsidP="001072B3">
      <w:pPr>
        <w:pStyle w:val="a5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спирограф</w:t>
      </w:r>
      <w:r>
        <w:rPr>
          <w:rFonts w:ascii="Times New Roman" w:hAnsi="Times New Roman"/>
          <w:color w:val="000000" w:themeColor="text1"/>
          <w:sz w:val="24"/>
          <w:szCs w:val="24"/>
        </w:rPr>
        <w:t>а</w:t>
      </w:r>
    </w:p>
    <w:p w:rsidR="001072B3" w:rsidRDefault="001072B3" w:rsidP="00107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5. Изобразите о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бщ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методическ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ую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схем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проведения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рентенологического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исследования.</w:t>
      </w:r>
    </w:p>
    <w:p w:rsidR="001072B3" w:rsidRDefault="001072B3" w:rsidP="001072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>
        <w:rPr>
          <w:rFonts w:ascii="Times New Roman" w:hAnsi="Times New Roman"/>
          <w:color w:val="000000" w:themeColor="text1"/>
          <w:sz w:val="24"/>
          <w:szCs w:val="24"/>
        </w:rPr>
        <w:t>Физические принципы ЯМР-томографии (методика)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43DC3" w:rsidRDefault="00E43DC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</w:p>
    <w:p w:rsidR="00E43DC3" w:rsidRDefault="001072B3" w:rsidP="00E03403">
      <w:pPr>
        <w:pStyle w:val="western"/>
        <w:spacing w:before="0" w:beforeAutospacing="0" w:after="0" w:afterAutospacing="0"/>
        <w:ind w:firstLine="426"/>
        <w:rPr>
          <w:rFonts w:eastAsiaTheme="minorHAnsi"/>
          <w:b/>
          <w:color w:val="000000" w:themeColor="text1"/>
          <w:sz w:val="24"/>
          <w:szCs w:val="24"/>
          <w:lang w:val="ru-RU"/>
        </w:rPr>
      </w:pPr>
      <w:r>
        <w:rPr>
          <w:rFonts w:eastAsiaTheme="minorHAnsi"/>
          <w:b/>
          <w:color w:val="000000" w:themeColor="text1"/>
          <w:sz w:val="24"/>
          <w:szCs w:val="24"/>
          <w:lang w:val="ru-RU"/>
        </w:rPr>
        <w:t>Шкала оценивания для</w:t>
      </w:r>
      <w:r w:rsidR="00E43DC3" w:rsidRPr="00E43DC3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b/>
          <w:color w:val="000000" w:themeColor="text1"/>
          <w:sz w:val="24"/>
          <w:szCs w:val="24"/>
          <w:lang w:val="ru-RU"/>
        </w:rPr>
        <w:t>экзамена</w:t>
      </w:r>
    </w:p>
    <w:tbl>
      <w:tblPr>
        <w:tblStyle w:val="51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4110"/>
      </w:tblGrid>
      <w:tr w:rsidR="001072B3" w:rsidRPr="001072B3" w:rsidTr="00EA4EF6">
        <w:tc>
          <w:tcPr>
            <w:tcW w:w="1101" w:type="dxa"/>
            <w:vMerge w:val="restart"/>
          </w:tcPr>
          <w:p w:rsidR="001072B3" w:rsidRPr="001072B3" w:rsidRDefault="001072B3" w:rsidP="001072B3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/>
                <w:color w:val="000000" w:themeColor="text1"/>
                <w:sz w:val="20"/>
              </w:rPr>
            </w:pPr>
            <w:r w:rsidRPr="001072B3">
              <w:rPr>
                <w:rFonts w:ascii="Times New Roman" w:eastAsiaTheme="minorHAnsi" w:hAnsi="Times New Roman" w:cstheme="minorBidi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646" w:type="dxa"/>
            <w:gridSpan w:val="2"/>
          </w:tcPr>
          <w:p w:rsidR="001072B3" w:rsidRPr="001072B3" w:rsidRDefault="001072B3" w:rsidP="00107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theme="minorBidi"/>
                <w:color w:val="000000"/>
                <w:sz w:val="20"/>
                <w:lang w:eastAsia="ru-RU"/>
              </w:rPr>
            </w:pPr>
            <w:r w:rsidRPr="001072B3">
              <w:rPr>
                <w:rFonts w:ascii="Times New Roman" w:eastAsia="Times New Roman" w:hAnsi="Times New Roman" w:cstheme="minorBidi"/>
                <w:color w:val="000000"/>
                <w:sz w:val="20"/>
                <w:lang w:eastAsia="ru-RU"/>
              </w:rPr>
              <w:t>Критерии (критерии пишутся в соответствии с таблицей 7.2, пороговый уровень)</w:t>
            </w:r>
          </w:p>
        </w:tc>
      </w:tr>
      <w:tr w:rsidR="001072B3" w:rsidRPr="001072B3" w:rsidTr="00EA4EF6">
        <w:tc>
          <w:tcPr>
            <w:tcW w:w="1101" w:type="dxa"/>
            <w:vMerge/>
          </w:tcPr>
          <w:p w:rsidR="001072B3" w:rsidRPr="001072B3" w:rsidRDefault="001072B3" w:rsidP="001072B3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</w:pPr>
          </w:p>
        </w:tc>
        <w:tc>
          <w:tcPr>
            <w:tcW w:w="4536" w:type="dxa"/>
          </w:tcPr>
          <w:p w:rsidR="001072B3" w:rsidRPr="001072B3" w:rsidRDefault="001072B3" w:rsidP="00107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theme="minorBidi"/>
                <w:b/>
                <w:color w:val="000000"/>
                <w:sz w:val="20"/>
                <w:lang w:eastAsia="ru-RU"/>
              </w:rPr>
            </w:pPr>
            <w:proofErr w:type="spellStart"/>
            <w:r w:rsidRPr="001072B3">
              <w:rPr>
                <w:rFonts w:ascii="Times New Roman" w:eastAsia="Times New Roman" w:hAnsi="Times New Roman" w:cstheme="minorBidi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1072B3">
              <w:rPr>
                <w:rFonts w:ascii="Times New Roman" w:eastAsia="Times New Roman" w:hAnsi="Times New Roman" w:cstheme="minorBidi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110" w:type="dxa"/>
          </w:tcPr>
          <w:p w:rsidR="001072B3" w:rsidRPr="001072B3" w:rsidRDefault="001072B3" w:rsidP="00107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theme="minorBidi"/>
                <w:b/>
                <w:color w:val="000000"/>
                <w:sz w:val="20"/>
                <w:lang w:eastAsia="ru-RU"/>
              </w:rPr>
            </w:pPr>
            <w:proofErr w:type="spellStart"/>
            <w:r w:rsidRPr="001072B3">
              <w:rPr>
                <w:rFonts w:ascii="Times New Roman" w:eastAsia="Times New Roman" w:hAnsi="Times New Roman" w:cstheme="minorBidi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1072B3">
              <w:rPr>
                <w:rFonts w:ascii="Times New Roman" w:eastAsia="Times New Roman" w:hAnsi="Times New Roman" w:cstheme="minorBidi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1072B3" w:rsidRPr="001072B3" w:rsidTr="00EA4EF6">
        <w:tc>
          <w:tcPr>
            <w:tcW w:w="1101" w:type="dxa"/>
          </w:tcPr>
          <w:p w:rsidR="001072B3" w:rsidRPr="001072B3" w:rsidRDefault="001072B3" w:rsidP="001072B3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</w:pPr>
            <w:r w:rsidRPr="001072B3"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536" w:type="dxa"/>
          </w:tcPr>
          <w:p w:rsidR="001072B3" w:rsidRPr="001072B3" w:rsidRDefault="001072B3" w:rsidP="001072B3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</w:pPr>
            <w:r w:rsidRPr="001072B3"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  <w:t>Не знает характеристику биологических систем и систему методов диагностических исследований и лечебных воздействий. Не знает биофизические и биохимические основы использования и механизмы действия диагностических и лечебных методов. Не знает устройство и принцип работы диагностической и лечебной аппаратуры. Не знает способы защиты и минимизации побочных эффектов при лечебно- диагностическом воздействии на биообъект. Н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t>е знает особенности организации и проведения медицинских и биологических экспериментов. Не знает основные группы методов диагностики, ориентированных на изучение различных проявлений жизнедеятельности организма. Не знает основные группы методов, основанные на внешних лечебно-терапевтических воздействиях на организм. Не знает методические приемы выполнения различных лечебно-диагностических процедур. Не знает 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4110" w:type="dxa"/>
          </w:tcPr>
          <w:p w:rsidR="001072B3" w:rsidRPr="001072B3" w:rsidRDefault="001072B3" w:rsidP="001072B3">
            <w:pPr>
              <w:spacing w:after="0" w:line="240" w:lineRule="auto"/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</w:pPr>
            <w:r w:rsidRPr="001072B3"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  <w:t>Не способен обосновать применение соответствующих диагностических и лечебных методов в зависимости от показаний. Не способен ставить задачи по совершенствованию диагностической и лечебной техники. Н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t>е способен подбирать технические средства при необходимости проведения комплексных и функциональных исследований. Не способен подбирать технические средства и их параметры при реализации выбранного метода лечебно-терапевтических воздействий. Н</w:t>
            </w:r>
            <w:r w:rsidRPr="001072B3"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  <w:t>е владеет навыками работы с основными диагностическими и лечебными приборами. Не 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деятельности. Не владеет навыками расчета медико-биологических показателей и не способен решать вопросы по представлению исследовательской и иной информации пользователю</w:t>
            </w:r>
          </w:p>
        </w:tc>
      </w:tr>
      <w:tr w:rsidR="001072B3" w:rsidRPr="001072B3" w:rsidTr="00EA4EF6">
        <w:tc>
          <w:tcPr>
            <w:tcW w:w="1101" w:type="dxa"/>
          </w:tcPr>
          <w:p w:rsidR="001072B3" w:rsidRPr="001072B3" w:rsidRDefault="001072B3" w:rsidP="001072B3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</w:pPr>
            <w:r w:rsidRPr="001072B3"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536" w:type="dxa"/>
          </w:tcPr>
          <w:p w:rsidR="001072B3" w:rsidRPr="001072B3" w:rsidRDefault="001072B3" w:rsidP="00107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theme="minorBidi"/>
                <w:color w:val="000000"/>
                <w:sz w:val="18"/>
                <w:lang w:eastAsia="ru-RU"/>
              </w:rPr>
            </w:pP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lang w:eastAsia="ru-RU"/>
              </w:rPr>
              <w:t xml:space="preserve">Имеет представление о системе методов диагностических исследований и лечебных воздействий. Знает биохимические основы использования лечебных методов. Имеет представления об устройстве диагностической аппаратуры. Имеет представление о способах минимизации побочных эффектов при лечебно- диагностическом воздействии на биообъект. 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t xml:space="preserve">Имеет 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lastRenderedPageBreak/>
              <w:t>представление об особенностях организации и проведения медицинских и биологических экспериментов. Имеет представление об основных группах методов диагностики, ориентированных на изучение различных проявлений жизнедеятельности организма. Имеет представление об основных группах методов, основанных на внешних лечебно-терапевтических воздействиях на организм. Имеет представление о методических приемах выполнения различных лечебно-диагностических процедур. Имеет представление об источниках ошибок при определении доз лечебных воздействий</w:t>
            </w:r>
          </w:p>
        </w:tc>
        <w:tc>
          <w:tcPr>
            <w:tcW w:w="4110" w:type="dxa"/>
          </w:tcPr>
          <w:p w:rsidR="001072B3" w:rsidRPr="001072B3" w:rsidRDefault="001072B3" w:rsidP="00107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</w:pPr>
            <w:r w:rsidRPr="001072B3"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  <w:lastRenderedPageBreak/>
              <w:t xml:space="preserve">Способен обосновать применение простейших лечебных методов в зависимости от показаний. Способен ставить простейшие задачи по совершенствованию лечебной техники. 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t xml:space="preserve">Простейшие технические средства при необходимости проведения комплексных и функциональных исследований. Способен подбирать простейшие технические средства и их 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lastRenderedPageBreak/>
              <w:t xml:space="preserve">параметры при реализации выбранного метода лечебно-терапевтических воздействий. </w:t>
            </w:r>
            <w:r w:rsidRPr="001072B3"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  <w:t>Владеет основными навыками работы с простейшими лечебными приборами. Владеет основными методами лечебных воздействий на биообъект. Владеет навыками расчета простейших медико-биологических показателей, но не удовлетворительно решает вопросы по представлению исследовательской и иной информации пользователю</w:t>
            </w:r>
          </w:p>
        </w:tc>
      </w:tr>
      <w:tr w:rsidR="001072B3" w:rsidRPr="001072B3" w:rsidTr="00EA4EF6">
        <w:tc>
          <w:tcPr>
            <w:tcW w:w="1101" w:type="dxa"/>
          </w:tcPr>
          <w:p w:rsidR="001072B3" w:rsidRPr="001072B3" w:rsidRDefault="001072B3" w:rsidP="001072B3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</w:pPr>
            <w:r w:rsidRPr="001072B3"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  <w:lastRenderedPageBreak/>
              <w:t>Хорошо</w:t>
            </w:r>
          </w:p>
        </w:tc>
        <w:tc>
          <w:tcPr>
            <w:tcW w:w="4536" w:type="dxa"/>
          </w:tcPr>
          <w:p w:rsidR="001072B3" w:rsidRPr="001072B3" w:rsidRDefault="001072B3" w:rsidP="001072B3">
            <w:pPr>
              <w:spacing w:after="0" w:line="240" w:lineRule="auto"/>
              <w:rPr>
                <w:rFonts w:ascii="Times New Roman" w:eastAsia="Times New Roman" w:hAnsi="Times New Roman" w:cstheme="minorBidi"/>
                <w:color w:val="000000"/>
                <w:sz w:val="18"/>
                <w:lang w:eastAsia="ru-RU"/>
              </w:rPr>
            </w:pP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lang w:eastAsia="ru-RU"/>
              </w:rPr>
              <w:t xml:space="preserve">Знает характеристику биологических систем и системы методов диагностических исследований. Знает биофизические и биохимические основы использования и основные механизмы действия лечебных методов. Знает устройство и принцип работы основной диагностической аппаратуры. Знает основные способы защиты и минимизации побочных эффектов при лечебно- диагностическом воздействии на биообъект. 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t>Знает особенности организации и проведения медицинских и биологических экспериментов. Знает основные группы методов диагностики, ориентированных на изучение различных проявлений жизнедеятельности организма. Знает основные группы методов, основанные на внешних лечебно-терапевтических воздействиях на организм. Знает методические приемы выполнения различных лечебно-диагностических процедур. Знает источники ошибок при определении доз лечебных воздействий</w:t>
            </w:r>
          </w:p>
        </w:tc>
        <w:tc>
          <w:tcPr>
            <w:tcW w:w="4110" w:type="dxa"/>
          </w:tcPr>
          <w:p w:rsidR="001072B3" w:rsidRPr="001072B3" w:rsidRDefault="001072B3" w:rsidP="001072B3">
            <w:pPr>
              <w:spacing w:after="0" w:line="240" w:lineRule="auto"/>
              <w:rPr>
                <w:rFonts w:asciiTheme="minorHAnsi" w:eastAsiaTheme="minorHAnsi" w:hAnsiTheme="minorHAnsi" w:cstheme="minorBidi"/>
                <w:sz w:val="18"/>
              </w:rPr>
            </w:pP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lang w:eastAsia="ru-RU"/>
              </w:rPr>
              <w:t xml:space="preserve">Способен обосновать применение простейших диагностических и лечебных методов в зависимости от показаний. Способен ставить задачи по совершенствованию диагностической и лечебной техники. 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t xml:space="preserve">Способен подбирать основные технические средства при необходимости проведения комплексных и функциональных исследований. Способен подбирать основные технические средства и их параметры при реализации выбранного метода лечебно-терапевтических воздействий. </w:t>
            </w:r>
            <w:r w:rsidRPr="001072B3">
              <w:rPr>
                <w:rFonts w:ascii="Times New Roman" w:eastAsiaTheme="minorHAnsi" w:hAnsi="Times New Roman" w:cstheme="minorBidi"/>
                <w:color w:val="000000" w:themeColor="text1"/>
                <w:sz w:val="18"/>
                <w:szCs w:val="20"/>
              </w:rPr>
              <w:t xml:space="preserve">Владеет основными методами диагностики и лечебных воздействий, необходимыми для решения конкретных задач. </w:t>
            </w:r>
            <w:r w:rsidRPr="001072B3">
              <w:rPr>
                <w:rFonts w:ascii="Times New Roman" w:eastAsia="Times New Roman" w:hAnsi="Times New Roman" w:cstheme="minorBidi"/>
                <w:color w:val="000000"/>
                <w:sz w:val="18"/>
                <w:szCs w:val="18"/>
              </w:rPr>
              <w:t>Владеет навыками расчета медико-биологических показателей, способен решать простейшие вопросы по представлению исследовательской и иной информации пользователю</w:t>
            </w:r>
          </w:p>
        </w:tc>
      </w:tr>
      <w:tr w:rsidR="001072B3" w:rsidRPr="001072B3" w:rsidTr="00EA4EF6">
        <w:tc>
          <w:tcPr>
            <w:tcW w:w="1101" w:type="dxa"/>
          </w:tcPr>
          <w:p w:rsidR="001072B3" w:rsidRPr="001072B3" w:rsidRDefault="001072B3" w:rsidP="001072B3">
            <w:pPr>
              <w:spacing w:after="0" w:line="24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</w:pPr>
            <w:r w:rsidRPr="001072B3">
              <w:rPr>
                <w:rFonts w:ascii="Times New Roman" w:eastAsiaTheme="minorHAnsi" w:hAnsi="Times New Roman" w:cstheme="minorBidi"/>
                <w:color w:val="000000" w:themeColor="text1"/>
                <w:sz w:val="20"/>
              </w:rPr>
              <w:t>Отлично</w:t>
            </w:r>
          </w:p>
        </w:tc>
        <w:tc>
          <w:tcPr>
            <w:tcW w:w="4536" w:type="dxa"/>
          </w:tcPr>
          <w:p w:rsidR="001072B3" w:rsidRPr="001072B3" w:rsidRDefault="001072B3" w:rsidP="001072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</w:pPr>
            <w:r w:rsidRPr="001072B3">
              <w:rPr>
                <w:rFonts w:ascii="Times New Roman" w:eastAsia="Times New Roman" w:hAnsi="Times New Roman" w:cstheme="minorBidi"/>
                <w:color w:val="000000" w:themeColor="text1"/>
                <w:sz w:val="18"/>
              </w:rPr>
              <w:t>Знает характеристику биологических систем и системы методов диагностических исследований и лечебных воздействий. Знает биофизические и биохимические основы использования и механизмы действия диагностических и лечебных методов. Знает устройство и принцип работы большинства диагностической и лечебной аппаратуры. Знает способы защиты и основные способы минимизации побочных эффектов при лечебно- диагностическом воздействии на биообъект. Уверенно знает особенности организации, проведения медико-биологических экспериментов. Уверенно знает основные группы методов диагностики, ориентированных на изучение различных проявлений жизнедеятельности организма и основные группы методов, основанных на внешних лечебно-терапевтических воздействиях на организм. Уверенно знает и может применять на практике методические приемы выполнения различных лечебно-диагностических процедур. Знает источники ошибок при определении доз лечебных воздействий, знает о побочных факторах и способах их учета</w:t>
            </w:r>
          </w:p>
        </w:tc>
        <w:tc>
          <w:tcPr>
            <w:tcW w:w="4110" w:type="dxa"/>
          </w:tcPr>
          <w:p w:rsidR="001072B3" w:rsidRPr="001072B3" w:rsidRDefault="001072B3" w:rsidP="001072B3">
            <w:pPr>
              <w:spacing w:after="0" w:line="240" w:lineRule="auto"/>
              <w:rPr>
                <w:rFonts w:ascii="Times New Roman" w:eastAsiaTheme="minorHAnsi" w:hAnsi="Times New Roman" w:cstheme="minorBidi"/>
                <w:iCs/>
                <w:color w:val="000000" w:themeColor="text1"/>
                <w:sz w:val="18"/>
              </w:rPr>
            </w:pPr>
            <w:r w:rsidRPr="001072B3">
              <w:rPr>
                <w:rFonts w:ascii="Times New Roman" w:eastAsiaTheme="minorHAnsi" w:hAnsi="Times New Roman" w:cstheme="minorBidi"/>
                <w:iCs/>
                <w:color w:val="000000" w:themeColor="text1"/>
                <w:sz w:val="18"/>
              </w:rPr>
              <w:t>Способен обосновывать применение соответствующих диагностических и лечебных методов в зависимости от показаний. Способен обдуманно ставить задачи по совершенствованию диагностической и лечебной техники. Способен подбирать технические средства при необходимости проведения комплексных и функциональных исследований. Способен подбирать технические средства и их параметры при реализации выбранного метода лечебно-терапевтических воздействий. Владеет навыками работы с основными диагностическими и лечебными приборами. 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деятельности. Владеет навыками расчета медико-биологических показателей и способен на высоком уровне решать вопросы по представлению исследовательской и иной информации пользователю</w:t>
            </w:r>
          </w:p>
        </w:tc>
      </w:tr>
    </w:tbl>
    <w:p w:rsidR="00E03403" w:rsidRDefault="00E03403" w:rsidP="00E03403">
      <w:pPr>
        <w:pStyle w:val="western"/>
        <w:spacing w:before="0" w:beforeAutospacing="0" w:after="0" w:afterAutospacing="0"/>
        <w:ind w:firstLine="426"/>
        <w:rPr>
          <w:sz w:val="24"/>
          <w:szCs w:val="24"/>
          <w:lang w:val="ru-RU"/>
        </w:rPr>
      </w:pPr>
    </w:p>
    <w:sectPr w:rsidR="00E03403" w:rsidSect="00276D6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4E" w:rsidRDefault="00FD414E" w:rsidP="001A0808">
      <w:pPr>
        <w:spacing w:after="0" w:line="240" w:lineRule="auto"/>
      </w:pPr>
      <w:r>
        <w:separator/>
      </w:r>
    </w:p>
  </w:endnote>
  <w:endnote w:type="continuationSeparator" w:id="0">
    <w:p w:rsidR="00FD414E" w:rsidRDefault="00FD414E" w:rsidP="001A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66621"/>
      <w:docPartObj>
        <w:docPartGallery w:val="Page Numbers (Bottom of Page)"/>
        <w:docPartUnique/>
      </w:docPartObj>
    </w:sdtPr>
    <w:sdtEndPr/>
    <w:sdtContent>
      <w:p w:rsidR="00AC66C7" w:rsidRDefault="00C833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2B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C66C7" w:rsidRDefault="00AC66C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4E" w:rsidRDefault="00FD414E" w:rsidP="001A0808">
      <w:pPr>
        <w:spacing w:after="0" w:line="240" w:lineRule="auto"/>
      </w:pPr>
      <w:r>
        <w:separator/>
      </w:r>
    </w:p>
  </w:footnote>
  <w:footnote w:type="continuationSeparator" w:id="0">
    <w:p w:rsidR="00FD414E" w:rsidRDefault="00FD414E" w:rsidP="001A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6CF0"/>
    <w:multiLevelType w:val="hybridMultilevel"/>
    <w:tmpl w:val="293C5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00AB5"/>
    <w:multiLevelType w:val="hybridMultilevel"/>
    <w:tmpl w:val="FB325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D820FB"/>
    <w:multiLevelType w:val="hybridMultilevel"/>
    <w:tmpl w:val="D0386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62D97"/>
    <w:multiLevelType w:val="hybridMultilevel"/>
    <w:tmpl w:val="4F642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2090"/>
    <w:multiLevelType w:val="hybridMultilevel"/>
    <w:tmpl w:val="E99CB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93871"/>
    <w:multiLevelType w:val="hybridMultilevel"/>
    <w:tmpl w:val="0C9C0A4E"/>
    <w:lvl w:ilvl="0" w:tplc="772C5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960245"/>
    <w:multiLevelType w:val="hybridMultilevel"/>
    <w:tmpl w:val="C9F8D75C"/>
    <w:lvl w:ilvl="0" w:tplc="2CE46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EF52F7"/>
    <w:multiLevelType w:val="hybridMultilevel"/>
    <w:tmpl w:val="83C220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662"/>
    <w:multiLevelType w:val="hybridMultilevel"/>
    <w:tmpl w:val="C09CD002"/>
    <w:lvl w:ilvl="0" w:tplc="ECDEC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DB7365"/>
    <w:multiLevelType w:val="hybridMultilevel"/>
    <w:tmpl w:val="754C6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4826BC"/>
    <w:multiLevelType w:val="singleLevel"/>
    <w:tmpl w:val="65361F20"/>
    <w:lvl w:ilvl="0">
      <w:start w:val="1"/>
      <w:numFmt w:val="decimal"/>
      <w:lvlText w:val="%1) "/>
      <w:legacy w:legacy="1" w:legacySpace="0" w:legacyIndent="283"/>
      <w:lvlJc w:val="left"/>
      <w:pPr>
        <w:ind w:left="895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21307458"/>
    <w:multiLevelType w:val="hybridMultilevel"/>
    <w:tmpl w:val="D7C8A6A8"/>
    <w:lvl w:ilvl="0" w:tplc="FC667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2A0C5417"/>
    <w:multiLevelType w:val="hybridMultilevel"/>
    <w:tmpl w:val="3E4AF676"/>
    <w:lvl w:ilvl="0" w:tplc="8A683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CE3984"/>
    <w:multiLevelType w:val="hybridMultilevel"/>
    <w:tmpl w:val="6ED2D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37068D"/>
    <w:multiLevelType w:val="hybridMultilevel"/>
    <w:tmpl w:val="1BA03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8C5C83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F2B8D"/>
    <w:multiLevelType w:val="hybridMultilevel"/>
    <w:tmpl w:val="4F26D598"/>
    <w:lvl w:ilvl="0" w:tplc="20248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EEB5630"/>
    <w:multiLevelType w:val="hybridMultilevel"/>
    <w:tmpl w:val="52C83574"/>
    <w:lvl w:ilvl="0" w:tplc="5A281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261B04"/>
    <w:multiLevelType w:val="hybridMultilevel"/>
    <w:tmpl w:val="570E2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5B6E09"/>
    <w:multiLevelType w:val="hybridMultilevel"/>
    <w:tmpl w:val="49E68236"/>
    <w:lvl w:ilvl="0" w:tplc="18EC9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AE2D98"/>
    <w:multiLevelType w:val="hybridMultilevel"/>
    <w:tmpl w:val="E5162B16"/>
    <w:lvl w:ilvl="0" w:tplc="DD06AC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0B1677"/>
    <w:multiLevelType w:val="singleLevel"/>
    <w:tmpl w:val="46D269BA"/>
    <w:lvl w:ilvl="0">
      <w:start w:val="2"/>
      <w:numFmt w:val="decimal"/>
      <w:lvlText w:val="%1) "/>
      <w:legacy w:legacy="1" w:legacySpace="0" w:legacyIndent="283"/>
      <w:lvlJc w:val="left"/>
      <w:pPr>
        <w:ind w:left="52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764E4ED7"/>
    <w:multiLevelType w:val="hybridMultilevel"/>
    <w:tmpl w:val="ECF293E2"/>
    <w:lvl w:ilvl="0" w:tplc="B4B4E7C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</w:lvl>
    <w:lvl w:ilvl="3" w:tplc="0419000F" w:tentative="1">
      <w:start w:val="1"/>
      <w:numFmt w:val="decimal"/>
      <w:lvlText w:val="%4."/>
      <w:lvlJc w:val="left"/>
      <w:pPr>
        <w:ind w:left="2604" w:hanging="360"/>
      </w:p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</w:lvl>
    <w:lvl w:ilvl="6" w:tplc="0419000F" w:tentative="1">
      <w:start w:val="1"/>
      <w:numFmt w:val="decimal"/>
      <w:lvlText w:val="%7."/>
      <w:lvlJc w:val="left"/>
      <w:pPr>
        <w:ind w:left="4764" w:hanging="360"/>
      </w:p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6" w15:restartNumberingAfterBreak="0">
    <w:nsid w:val="786D4196"/>
    <w:multiLevelType w:val="hybridMultilevel"/>
    <w:tmpl w:val="3CDC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85819"/>
    <w:multiLevelType w:val="hybridMultilevel"/>
    <w:tmpl w:val="0C9CF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C0C3861"/>
    <w:multiLevelType w:val="singleLevel"/>
    <w:tmpl w:val="65361F20"/>
    <w:lvl w:ilvl="0">
      <w:start w:val="1"/>
      <w:numFmt w:val="decimal"/>
      <w:lvlText w:val="%1) "/>
      <w:legacy w:legacy="1" w:legacySpace="0" w:legacyIndent="283"/>
      <w:lvlJc w:val="left"/>
      <w:pPr>
        <w:ind w:left="895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7F66391A"/>
    <w:multiLevelType w:val="hybridMultilevel"/>
    <w:tmpl w:val="64021A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22"/>
  </w:num>
  <w:num w:numId="5">
    <w:abstractNumId w:val="2"/>
  </w:num>
  <w:num w:numId="6">
    <w:abstractNumId w:val="13"/>
  </w:num>
  <w:num w:numId="7">
    <w:abstractNumId w:val="0"/>
  </w:num>
  <w:num w:numId="8">
    <w:abstractNumId w:val="17"/>
  </w:num>
  <w:num w:numId="9">
    <w:abstractNumId w:val="21"/>
  </w:num>
  <w:num w:numId="10">
    <w:abstractNumId w:val="8"/>
  </w:num>
  <w:num w:numId="11">
    <w:abstractNumId w:val="4"/>
  </w:num>
  <w:num w:numId="12">
    <w:abstractNumId w:val="19"/>
  </w:num>
  <w:num w:numId="13">
    <w:abstractNumId w:val="1"/>
  </w:num>
  <w:num w:numId="14">
    <w:abstractNumId w:val="11"/>
  </w:num>
  <w:num w:numId="15">
    <w:abstractNumId w:val="9"/>
  </w:num>
  <w:num w:numId="16">
    <w:abstractNumId w:val="5"/>
  </w:num>
  <w:num w:numId="17">
    <w:abstractNumId w:val="15"/>
  </w:num>
  <w:num w:numId="18">
    <w:abstractNumId w:val="6"/>
  </w:num>
  <w:num w:numId="19">
    <w:abstractNumId w:val="28"/>
  </w:num>
  <w:num w:numId="20">
    <w:abstractNumId w:val="10"/>
  </w:num>
  <w:num w:numId="21">
    <w:abstractNumId w:val="26"/>
  </w:num>
  <w:num w:numId="22">
    <w:abstractNumId w:val="7"/>
  </w:num>
  <w:num w:numId="23">
    <w:abstractNumId w:val="23"/>
  </w:num>
  <w:num w:numId="24">
    <w:abstractNumId w:val="24"/>
  </w:num>
  <w:num w:numId="25">
    <w:abstractNumId w:val="29"/>
  </w:num>
  <w:num w:numId="26">
    <w:abstractNumId w:val="16"/>
  </w:num>
  <w:num w:numId="27">
    <w:abstractNumId w:val="25"/>
  </w:num>
  <w:num w:numId="28">
    <w:abstractNumId w:val="3"/>
  </w:num>
  <w:num w:numId="29">
    <w:abstractNumId w:val="2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AD"/>
    <w:rsid w:val="00006668"/>
    <w:rsid w:val="00011274"/>
    <w:rsid w:val="000C114B"/>
    <w:rsid w:val="001072B3"/>
    <w:rsid w:val="001A0808"/>
    <w:rsid w:val="00276D66"/>
    <w:rsid w:val="002B494C"/>
    <w:rsid w:val="00306C83"/>
    <w:rsid w:val="003A486B"/>
    <w:rsid w:val="00413FF9"/>
    <w:rsid w:val="00433993"/>
    <w:rsid w:val="00492F3B"/>
    <w:rsid w:val="005230F8"/>
    <w:rsid w:val="006A18AD"/>
    <w:rsid w:val="006C728F"/>
    <w:rsid w:val="007106BF"/>
    <w:rsid w:val="007112EA"/>
    <w:rsid w:val="007422DA"/>
    <w:rsid w:val="008478AB"/>
    <w:rsid w:val="00995B5D"/>
    <w:rsid w:val="00A70020"/>
    <w:rsid w:val="00AC66C7"/>
    <w:rsid w:val="00C833D4"/>
    <w:rsid w:val="00D6239C"/>
    <w:rsid w:val="00DE042C"/>
    <w:rsid w:val="00DF3E2E"/>
    <w:rsid w:val="00E03403"/>
    <w:rsid w:val="00E43DC3"/>
    <w:rsid w:val="00FD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4F867-D724-409E-A0E1-87404A6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-198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AD"/>
    <w:pPr>
      <w:spacing w:after="200" w:line="276" w:lineRule="auto"/>
      <w:ind w:right="0"/>
      <w:jc w:val="left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33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6A18AD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a4">
    <w:name w:val="Мой стиль Знак"/>
    <w:basedOn w:val="a0"/>
    <w:link w:val="a3"/>
    <w:rsid w:val="006A18AD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76D66"/>
    <w:pPr>
      <w:ind w:left="720"/>
      <w:contextualSpacing/>
    </w:pPr>
  </w:style>
  <w:style w:type="table" w:customStyle="1" w:styleId="5">
    <w:name w:val="Сетка таблицы5"/>
    <w:basedOn w:val="a1"/>
    <w:next w:val="a6"/>
    <w:uiPriority w:val="59"/>
    <w:rsid w:val="00276D66"/>
    <w:pPr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276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A0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808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A0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808"/>
    <w:rPr>
      <w:rFonts w:ascii="Calibri" w:eastAsia="Calibri" w:hAnsi="Calibri" w:cs="Times New Roman"/>
    </w:rPr>
  </w:style>
  <w:style w:type="table" w:customStyle="1" w:styleId="6">
    <w:name w:val="Сетка таблицы6"/>
    <w:basedOn w:val="a1"/>
    <w:next w:val="a6"/>
    <w:uiPriority w:val="59"/>
    <w:rsid w:val="008478AB"/>
    <w:pPr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6"/>
    <w:uiPriority w:val="59"/>
    <w:rsid w:val="008478AB"/>
    <w:pPr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8478AB"/>
    <w:pPr>
      <w:spacing w:after="120" w:line="24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c">
    <w:name w:val="Основной текст Знак"/>
    <w:basedOn w:val="a0"/>
    <w:link w:val="ab"/>
    <w:rsid w:val="008478A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3">
    <w:name w:val="Body Text Indent 3"/>
    <w:basedOn w:val="a"/>
    <w:link w:val="30"/>
    <w:uiPriority w:val="99"/>
    <w:unhideWhenUsed/>
    <w:rsid w:val="008478AB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8478A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39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western">
    <w:name w:val="western"/>
    <w:basedOn w:val="a"/>
    <w:rsid w:val="00E0340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8"/>
      <w:szCs w:val="28"/>
      <w:lang w:val="en-US"/>
    </w:rPr>
  </w:style>
  <w:style w:type="paragraph" w:styleId="ad">
    <w:name w:val="TOC Heading"/>
    <w:basedOn w:val="1"/>
    <w:next w:val="a"/>
    <w:uiPriority w:val="39"/>
    <w:unhideWhenUsed/>
    <w:qFormat/>
    <w:rsid w:val="00E43DC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DC3"/>
    <w:pPr>
      <w:spacing w:after="100"/>
    </w:pPr>
  </w:style>
  <w:style w:type="character" w:styleId="ae">
    <w:name w:val="Hyperlink"/>
    <w:basedOn w:val="a0"/>
    <w:uiPriority w:val="99"/>
    <w:unhideWhenUsed/>
    <w:rsid w:val="00E43DC3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C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66C7"/>
    <w:rPr>
      <w:rFonts w:ascii="Tahoma" w:eastAsia="Calibri" w:hAnsi="Tahoma" w:cs="Tahoma"/>
      <w:sz w:val="16"/>
      <w:szCs w:val="16"/>
    </w:rPr>
  </w:style>
  <w:style w:type="character" w:customStyle="1" w:styleId="FontStyle135">
    <w:name w:val="Font Style135"/>
    <w:uiPriority w:val="99"/>
    <w:rsid w:val="001072B3"/>
    <w:rPr>
      <w:rFonts w:ascii="Times New Roman" w:hAnsi="Times New Roman"/>
      <w:i/>
      <w:sz w:val="22"/>
    </w:rPr>
  </w:style>
  <w:style w:type="table" w:customStyle="1" w:styleId="51">
    <w:name w:val="Сетка таблицы51"/>
    <w:basedOn w:val="a1"/>
    <w:next w:val="a6"/>
    <w:uiPriority w:val="59"/>
    <w:rsid w:val="001072B3"/>
    <w:pPr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C1D4-36D6-4BE0-A9F8-D924886F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4</cp:revision>
  <cp:lastPrinted>2016-04-28T10:11:00Z</cp:lastPrinted>
  <dcterms:created xsi:type="dcterms:W3CDTF">2016-05-03T17:10:00Z</dcterms:created>
  <dcterms:modified xsi:type="dcterms:W3CDTF">2016-05-15T21:26:00Z</dcterms:modified>
</cp:coreProperties>
</file>