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C884" w14:textId="5709A34A" w:rsidR="00463530" w:rsidRDefault="00463530">
      <w:r>
        <w:t xml:space="preserve">------------- 1 </w:t>
      </w:r>
      <w:r>
        <w:t>-------------</w:t>
      </w:r>
    </w:p>
    <w:p w14:paraId="7422C920" w14:textId="758ACFDA" w:rsidR="00463530" w:rsidRDefault="00AE5D36">
      <w:r w:rsidRPr="00AE5D36">
        <w:t xml:space="preserve">В этом модуле мы обсудим структурную анатомию человеческого мозга. </w:t>
      </w:r>
    </w:p>
    <w:p w14:paraId="7FC791AD" w14:textId="196947AD" w:rsidR="00463530" w:rsidRDefault="00463530" w:rsidP="00463530">
      <w:r>
        <w:t xml:space="preserve">------------- </w:t>
      </w:r>
      <w:r>
        <w:t>2</w:t>
      </w:r>
      <w:r>
        <w:t xml:space="preserve"> -------------</w:t>
      </w:r>
    </w:p>
    <w:p w14:paraId="59F240F4" w14:textId="78718FBB" w:rsidR="00463530" w:rsidRDefault="00AE5D36">
      <w:r w:rsidRPr="00AE5D36">
        <w:t xml:space="preserve">Мозг в основном состоит из двух категорий специализированных клеток. Есть нейроны, которые являются узкоспециализированными и взаимосвязанными клеточными единицами мозга и глии, которые образуют </w:t>
      </w:r>
      <w:proofErr w:type="spellStart"/>
      <w:r w:rsidRPr="00AE5D36">
        <w:t>ненейрональные</w:t>
      </w:r>
      <w:proofErr w:type="spellEnd"/>
      <w:r w:rsidRPr="00AE5D36">
        <w:t xml:space="preserve"> поддерживающие клеточные элементы.</w:t>
      </w:r>
    </w:p>
    <w:p w14:paraId="0D1480D2" w14:textId="7138C3F9" w:rsidR="00463530" w:rsidRDefault="00463530" w:rsidP="00463530">
      <w:r>
        <w:t xml:space="preserve">------------- </w:t>
      </w:r>
      <w:r>
        <w:t>3</w:t>
      </w:r>
      <w:r>
        <w:t xml:space="preserve"> -------------</w:t>
      </w:r>
    </w:p>
    <w:p w14:paraId="55AF02FF" w14:textId="7830B3E1" w:rsidR="00A24875" w:rsidRDefault="00AE5D36">
      <w:r w:rsidRPr="00AE5D36">
        <w:t>Нейроны образуют фундаментальный блок обработки головного мозга и фактически центральной нервной системы в целом. Нейроны имеют много разных типов, у них много разных свойств, у них много разных форм и размеров и множество различных функций. Сверху справа видна сложность одного нейрона. Внизу вы видите различных типов клеток, каждая из которых имеет различные функции в зависимости от их расположения в мозге. Но большинство нейронов имеют несколько основных свойств.</w:t>
      </w:r>
    </w:p>
    <w:p w14:paraId="7F71B6C5" w14:textId="17B43842" w:rsidR="00A24875" w:rsidRDefault="00A24875">
      <w:r>
        <w:t xml:space="preserve">------------- </w:t>
      </w:r>
      <w:r>
        <w:t>4</w:t>
      </w:r>
      <w:r>
        <w:t xml:space="preserve"> -------------</w:t>
      </w:r>
    </w:p>
    <w:p w14:paraId="42946446" w14:textId="77777777" w:rsidR="00A24875" w:rsidRDefault="00AE5D36">
      <w:r w:rsidRPr="00AE5D36">
        <w:t xml:space="preserve"> У </w:t>
      </w:r>
      <w:r w:rsidR="00A24875">
        <w:t>нейронов есть</w:t>
      </w:r>
      <w:r w:rsidRPr="00AE5D36">
        <w:t xml:space="preserve"> аксоны, клеточное тело, дендриты и аксоны. </w:t>
      </w:r>
    </w:p>
    <w:p w14:paraId="2CBD2955" w14:textId="1C0F6FB6" w:rsidR="00A24875" w:rsidRDefault="00A24875" w:rsidP="00A24875">
      <w:r>
        <w:t xml:space="preserve">------------- </w:t>
      </w:r>
      <w:r>
        <w:t>5</w:t>
      </w:r>
      <w:r>
        <w:t xml:space="preserve"> -------------</w:t>
      </w:r>
    </w:p>
    <w:p w14:paraId="22921E2A" w14:textId="7534775A" w:rsidR="00A24875" w:rsidRDefault="00AE5D36">
      <w:r w:rsidRPr="00AE5D36">
        <w:t xml:space="preserve">Аксон варьируется по длине и сложности, в некоторых случаях, всего </w:t>
      </w:r>
      <w:r w:rsidR="00A24875">
        <w:t xml:space="preserve">от </w:t>
      </w:r>
      <w:r w:rsidRPr="00AE5D36">
        <w:t xml:space="preserve">несколько миллиметров в длину, до довольно большого расстояния, перемещаемого от одной стороны мозга к другой стороне мозга. Он передает электрические сигналы от </w:t>
      </w:r>
      <w:r w:rsidR="00A24875">
        <w:t xml:space="preserve">клеточного </w:t>
      </w:r>
      <w:r w:rsidRPr="00AE5D36">
        <w:t xml:space="preserve">тела на </w:t>
      </w:r>
      <w:proofErr w:type="spellStart"/>
      <w:r w:rsidRPr="00AE5D36">
        <w:t>аксоновые</w:t>
      </w:r>
      <w:proofErr w:type="spellEnd"/>
      <w:r w:rsidRPr="00AE5D36">
        <w:t xml:space="preserve"> </w:t>
      </w:r>
      <w:r w:rsidR="00A24875">
        <w:t>терминалы</w:t>
      </w:r>
      <w:r w:rsidR="00A24875" w:rsidRPr="00AE5D36">
        <w:t xml:space="preserve"> целевых</w:t>
      </w:r>
      <w:r w:rsidRPr="00AE5D36">
        <w:t xml:space="preserve"> нейрон</w:t>
      </w:r>
      <w:r w:rsidR="00A24875">
        <w:t>ов</w:t>
      </w:r>
      <w:r w:rsidRPr="00AE5D36">
        <w:t xml:space="preserve">. </w:t>
      </w:r>
    </w:p>
    <w:p w14:paraId="2E8539B7" w14:textId="3ED93782" w:rsidR="00A24875" w:rsidRDefault="00A24875">
      <w:r>
        <w:t xml:space="preserve">------------- </w:t>
      </w:r>
      <w:r>
        <w:t>6</w:t>
      </w:r>
      <w:r>
        <w:t xml:space="preserve"> -------------</w:t>
      </w:r>
    </w:p>
    <w:p w14:paraId="589846D8" w14:textId="77777777" w:rsidR="00D86D3B" w:rsidRDefault="00D86D3B">
      <w:r>
        <w:t>Клеточное тело</w:t>
      </w:r>
      <w:r w:rsidR="00AE5D36" w:rsidRPr="00AE5D36">
        <w:t>, содержит ядро клетки, котор</w:t>
      </w:r>
      <w:r>
        <w:t>ое, в свою</w:t>
      </w:r>
      <w:r w:rsidR="00AE5D36" w:rsidRPr="00AE5D36">
        <w:t xml:space="preserve"> очеред</w:t>
      </w:r>
      <w:r>
        <w:t>ь</w:t>
      </w:r>
      <w:r w:rsidR="00AE5D36" w:rsidRPr="00AE5D36">
        <w:t xml:space="preserve"> содержит ДНК. </w:t>
      </w:r>
      <w:r>
        <w:t>Клеточное тело</w:t>
      </w:r>
      <w:r w:rsidR="00AE5D36" w:rsidRPr="00AE5D36">
        <w:t xml:space="preserve"> также содержит специализированные органеллы, такие как митохондрии, аппарат </w:t>
      </w:r>
      <w:r>
        <w:t>Гольджи</w:t>
      </w:r>
      <w:r w:rsidR="00AE5D36" w:rsidRPr="00AE5D36">
        <w:t xml:space="preserve">, рибосомы и полисомы, которые обеспечивают энергию и синтезируют белки, которые облегчают генерацию и распространение электрического сигнала вдоль аксона. </w:t>
      </w:r>
    </w:p>
    <w:p w14:paraId="684EFCA2" w14:textId="3541D4B3" w:rsidR="00D86D3B" w:rsidRDefault="00D86D3B">
      <w:r>
        <w:t xml:space="preserve">------------- </w:t>
      </w:r>
      <w:r>
        <w:t>7</w:t>
      </w:r>
      <w:r>
        <w:t xml:space="preserve"> -------------</w:t>
      </w:r>
    </w:p>
    <w:p w14:paraId="0DBD25CC" w14:textId="77777777" w:rsidR="00590FA6" w:rsidRDefault="00AE5D36">
      <w:r w:rsidRPr="00AE5D36">
        <w:t xml:space="preserve">Дендриты простираются </w:t>
      </w:r>
      <w:r w:rsidR="00081248" w:rsidRPr="00AE5D36">
        <w:t>от клеточного тела,</w:t>
      </w:r>
      <w:r w:rsidRPr="00AE5D36">
        <w:t xml:space="preserve"> и они служат приемн</w:t>
      </w:r>
      <w:r w:rsidR="00081248">
        <w:t>иками сигналов</w:t>
      </w:r>
      <w:r w:rsidRPr="00AE5D36">
        <w:t xml:space="preserve"> от других нейронов. Они могут разветвляться в очень сложны</w:t>
      </w:r>
      <w:r w:rsidR="0012652C">
        <w:t>е</w:t>
      </w:r>
      <w:r w:rsidRPr="00AE5D36">
        <w:t xml:space="preserve"> </w:t>
      </w:r>
      <w:r w:rsidR="0012652C">
        <w:t>разветвленные структуры</w:t>
      </w:r>
      <w:r w:rsidRPr="00AE5D36">
        <w:t xml:space="preserve">, как вы можете видеть здесь справа, на изображении </w:t>
      </w:r>
      <w:r w:rsidR="00590FA6">
        <w:t>дендриты в</w:t>
      </w:r>
      <w:r w:rsidRPr="00AE5D36">
        <w:t xml:space="preserve"> гиппокамп</w:t>
      </w:r>
      <w:r w:rsidR="00590FA6">
        <w:t>е</w:t>
      </w:r>
      <w:r w:rsidRPr="00AE5D36">
        <w:t>,</w:t>
      </w:r>
      <w:r w:rsidR="00590FA6">
        <w:t xml:space="preserve"> структура мозга</w:t>
      </w:r>
      <w:r w:rsidRPr="00AE5D36">
        <w:t xml:space="preserve"> критичная для функции памяти. </w:t>
      </w:r>
      <w:r w:rsidR="00590FA6">
        <w:t>Дендрит</w:t>
      </w:r>
      <w:r w:rsidRPr="00AE5D36">
        <w:t xml:space="preserve"> содержит дендритные шипы, которые меняются и формируют основу человеческого обучения.</w:t>
      </w:r>
    </w:p>
    <w:p w14:paraId="71DD8847" w14:textId="23FCB591" w:rsidR="00590FA6" w:rsidRDefault="00590FA6">
      <w:r>
        <w:t xml:space="preserve">------------- </w:t>
      </w:r>
      <w:r>
        <w:t>8</w:t>
      </w:r>
      <w:r>
        <w:t xml:space="preserve"> -------------</w:t>
      </w:r>
    </w:p>
    <w:p w14:paraId="37F25E01" w14:textId="77777777" w:rsidR="00590FA6" w:rsidRDefault="00AE5D36">
      <w:r w:rsidRPr="00AE5D36">
        <w:t xml:space="preserve">Терминалы аксонов также известны как </w:t>
      </w:r>
      <w:proofErr w:type="spellStart"/>
      <w:r w:rsidRPr="00AE5D36">
        <w:t>пре</w:t>
      </w:r>
      <w:r w:rsidR="00590FA6">
        <w:t>с</w:t>
      </w:r>
      <w:r w:rsidRPr="00AE5D36">
        <w:t>инаптические</w:t>
      </w:r>
      <w:proofErr w:type="spellEnd"/>
      <w:r w:rsidRPr="00AE5D36">
        <w:t xml:space="preserve"> терминалы. Это очень прекрасные ветви, которые формируют связи с другими нейронами. Большинство заканчивается на </w:t>
      </w:r>
      <w:r w:rsidR="00590FA6" w:rsidRPr="00AE5D36">
        <w:t>дендрит</w:t>
      </w:r>
      <w:r w:rsidR="00590FA6">
        <w:t>е</w:t>
      </w:r>
      <w:r w:rsidR="00590FA6" w:rsidRPr="00AE5D36">
        <w:t xml:space="preserve"> </w:t>
      </w:r>
      <w:r w:rsidRPr="00AE5D36">
        <w:t>соседне</w:t>
      </w:r>
      <w:r w:rsidR="00590FA6">
        <w:t>го</w:t>
      </w:r>
      <w:r w:rsidRPr="00AE5D36">
        <w:t xml:space="preserve"> нейрон</w:t>
      </w:r>
      <w:r w:rsidR="00590FA6">
        <w:t>а</w:t>
      </w:r>
      <w:r w:rsidRPr="00AE5D36">
        <w:t xml:space="preserve">, но некоторые заканчиваются на прилегающем теле </w:t>
      </w:r>
      <w:proofErr w:type="spellStart"/>
      <w:r w:rsidRPr="00AE5D36">
        <w:t>нейроновой</w:t>
      </w:r>
      <w:proofErr w:type="spellEnd"/>
      <w:r w:rsidRPr="00AE5D36">
        <w:t xml:space="preserve"> клетки. </w:t>
      </w:r>
    </w:p>
    <w:p w14:paraId="59C79E59" w14:textId="03700271" w:rsidR="00590FA6" w:rsidRDefault="00590FA6">
      <w:r>
        <w:t xml:space="preserve">------------- </w:t>
      </w:r>
      <w:r>
        <w:t>9</w:t>
      </w:r>
      <w:r>
        <w:t xml:space="preserve"> -------------</w:t>
      </w:r>
    </w:p>
    <w:p w14:paraId="1CF8A209" w14:textId="77777777" w:rsidR="007A7892" w:rsidRDefault="00AE5D36">
      <w:r w:rsidRPr="00AE5D36">
        <w:t xml:space="preserve">Глия, с другой стороны, формирует фундаментальную опорную структуру или строительные леса мозга. </w:t>
      </w:r>
      <w:proofErr w:type="spellStart"/>
      <w:r w:rsidRPr="00AE5D36">
        <w:t>Glia</w:t>
      </w:r>
      <w:proofErr w:type="spellEnd"/>
      <w:r w:rsidRPr="00AE5D36">
        <w:t xml:space="preserve"> образуют большинство клеток в центральной нервной системе и имеют много разных ролей. На самом деле, глиальны</w:t>
      </w:r>
      <w:r w:rsidR="007A7892">
        <w:t>х</w:t>
      </w:r>
      <w:r w:rsidRPr="00AE5D36">
        <w:t xml:space="preserve"> клет</w:t>
      </w:r>
      <w:r w:rsidR="007A7892">
        <w:t>о</w:t>
      </w:r>
      <w:r w:rsidRPr="00AE5D36">
        <w:t>к намного больше, чем нейрон</w:t>
      </w:r>
      <w:r w:rsidR="007A7892">
        <w:t>ов</w:t>
      </w:r>
      <w:r w:rsidRPr="00AE5D36">
        <w:t xml:space="preserve"> в мозге. Они образуют соединительную ткань, структуру мозга, они служат метаболическим опорным ролям нейронов, </w:t>
      </w:r>
      <w:r w:rsidRPr="00AE5D36">
        <w:lastRenderedPageBreak/>
        <w:t>они удаляют чрезмерные нейрональные выделения и производят миелин, который изолирует аксоны и помогает в электрическом распространении сигнала вдоль аксона.</w:t>
      </w:r>
    </w:p>
    <w:p w14:paraId="35695631" w14:textId="3BAA6E93" w:rsidR="007A7892" w:rsidRDefault="007A7892">
      <w:r>
        <w:t xml:space="preserve">------------- </w:t>
      </w:r>
      <w:r>
        <w:t>10</w:t>
      </w:r>
      <w:r>
        <w:t xml:space="preserve"> -------------</w:t>
      </w:r>
    </w:p>
    <w:p w14:paraId="333D0581" w14:textId="77777777" w:rsidR="00383B17" w:rsidRDefault="00AE5D36">
      <w:r w:rsidRPr="00AE5D36">
        <w:t xml:space="preserve">Большие группы подобных и пространственно организованных нейронов составляют основу </w:t>
      </w:r>
      <w:r w:rsidR="00383B17">
        <w:t>коммуникационных</w:t>
      </w:r>
      <w:r w:rsidRPr="00AE5D36">
        <w:t xml:space="preserve"> структур мозга и </w:t>
      </w:r>
      <w:r w:rsidR="00383B17">
        <w:t xml:space="preserve">нейронных </w:t>
      </w:r>
      <w:r w:rsidRPr="00AE5D36">
        <w:t xml:space="preserve">сетей. Мы можем </w:t>
      </w:r>
      <w:r w:rsidR="00383B17">
        <w:t>классифицир</w:t>
      </w:r>
      <w:r w:rsidRPr="00AE5D36">
        <w:t xml:space="preserve">овать мозг по </w:t>
      </w:r>
      <w:proofErr w:type="spellStart"/>
      <w:r w:rsidRPr="00AE5D36">
        <w:t>цитоархитектурной</w:t>
      </w:r>
      <w:proofErr w:type="spellEnd"/>
      <w:r w:rsidRPr="00AE5D36">
        <w:t xml:space="preserve"> организации, </w:t>
      </w:r>
      <w:r w:rsidR="00383B17">
        <w:t>коммуникационным</w:t>
      </w:r>
      <w:r w:rsidRPr="00AE5D36">
        <w:t xml:space="preserve"> структур</w:t>
      </w:r>
      <w:r w:rsidR="00383B17">
        <w:t>ам</w:t>
      </w:r>
      <w:r w:rsidRPr="00AE5D36">
        <w:t xml:space="preserve"> мозга и </w:t>
      </w:r>
      <w:r w:rsidR="00383B17">
        <w:t>коммуникационным</w:t>
      </w:r>
      <w:r w:rsidRPr="00AE5D36">
        <w:t xml:space="preserve"> сет</w:t>
      </w:r>
      <w:r w:rsidR="00383B17">
        <w:t>ям</w:t>
      </w:r>
      <w:r w:rsidRPr="00AE5D36">
        <w:t xml:space="preserve"> мозга. </w:t>
      </w:r>
    </w:p>
    <w:p w14:paraId="66B541C8" w14:textId="4CE181DF" w:rsidR="00383B17" w:rsidRDefault="00383B17" w:rsidP="00383B17">
      <w:r>
        <w:t>------------- 1</w:t>
      </w:r>
      <w:r>
        <w:t>1</w:t>
      </w:r>
      <w:r>
        <w:t xml:space="preserve"> -------------</w:t>
      </w:r>
    </w:p>
    <w:p w14:paraId="2C4CC74D" w14:textId="77777777" w:rsidR="00383B17" w:rsidRDefault="00AE5D36">
      <w:r w:rsidRPr="00AE5D36">
        <w:t>Цитоархитектурная организация мозга — это структурная организация, основанная на клеточном составе. Он</w:t>
      </w:r>
      <w:r w:rsidR="00383B17">
        <w:t>а</w:t>
      </w:r>
      <w:r w:rsidRPr="00AE5D36">
        <w:t xml:space="preserve"> был</w:t>
      </w:r>
      <w:r w:rsidR="00383B17">
        <w:t>а</w:t>
      </w:r>
      <w:r w:rsidRPr="00AE5D36">
        <w:t xml:space="preserve"> предложен</w:t>
      </w:r>
      <w:r w:rsidR="00383B17">
        <w:t>а</w:t>
      </w:r>
      <w:r w:rsidRPr="00AE5D36">
        <w:t xml:space="preserve"> немецким </w:t>
      </w:r>
      <w:proofErr w:type="spellStart"/>
      <w:r w:rsidRPr="00AE5D36">
        <w:t>анатомистом</w:t>
      </w:r>
      <w:proofErr w:type="spellEnd"/>
      <w:r w:rsidRPr="00AE5D36">
        <w:t xml:space="preserve"> </w:t>
      </w:r>
      <w:proofErr w:type="spellStart"/>
      <w:r w:rsidRPr="00AE5D36">
        <w:t>Бродманном</w:t>
      </w:r>
      <w:proofErr w:type="spellEnd"/>
      <w:r w:rsidRPr="00AE5D36">
        <w:t xml:space="preserve">, который опубликовал цитоархитектурную карту человеческого мозга в 1909 году. Районы Бродмана по-прежнему обычно используются для сообщения о местонахождении результатов нейровизуализации. Справа вы видите пример </w:t>
      </w:r>
      <w:proofErr w:type="spellStart"/>
      <w:r w:rsidRPr="00AE5D36">
        <w:t>цитоархитектурной</w:t>
      </w:r>
      <w:proofErr w:type="spellEnd"/>
      <w:r w:rsidRPr="00AE5D36">
        <w:t xml:space="preserve"> карты человеческого мозга, показывающей различные типы клеток, которые образуют организованные структуры или области в мозге, называемые областями Бродмана.</w:t>
      </w:r>
    </w:p>
    <w:p w14:paraId="0018A852" w14:textId="32349EE8" w:rsidR="00383B17" w:rsidRDefault="00383B17">
      <w:r>
        <w:t>------------- 1</w:t>
      </w:r>
      <w:r>
        <w:t>2</w:t>
      </w:r>
      <w:r>
        <w:t xml:space="preserve"> -------------</w:t>
      </w:r>
    </w:p>
    <w:p w14:paraId="463580A6" w14:textId="77777777" w:rsidR="00383B17" w:rsidRDefault="00AE5D36">
      <w:proofErr w:type="spellStart"/>
      <w:r w:rsidRPr="00AE5D36">
        <w:t>Бродманские</w:t>
      </w:r>
      <w:proofErr w:type="spellEnd"/>
      <w:r w:rsidRPr="00AE5D36">
        <w:t xml:space="preserve"> области не ограничиваются человеческим мозгом. Бродманн также </w:t>
      </w:r>
      <w:r w:rsidR="00383B17">
        <w:t>определил</w:t>
      </w:r>
      <w:r w:rsidRPr="00AE5D36">
        <w:t xml:space="preserve"> участки для животных, включая ежика, кролика, сурка и лемура, как вы можете видеть здесь. И это обеспечило метод сравнения типов клеток и местоположений клеток в моделей животных, </w:t>
      </w:r>
      <w:r w:rsidR="00383B17">
        <w:t xml:space="preserve">при </w:t>
      </w:r>
      <w:r w:rsidRPr="00AE5D36">
        <w:t>срав</w:t>
      </w:r>
      <w:r w:rsidR="00383B17">
        <w:t>нении</w:t>
      </w:r>
      <w:r w:rsidRPr="00AE5D36">
        <w:t xml:space="preserve"> их с организацией мозга человека. </w:t>
      </w:r>
    </w:p>
    <w:p w14:paraId="3068D4AD" w14:textId="73A97D09" w:rsidR="00383B17" w:rsidRDefault="00383B17">
      <w:r>
        <w:t>------------- 12 -------------</w:t>
      </w:r>
    </w:p>
    <w:p w14:paraId="6FE7F055" w14:textId="77777777" w:rsidR="009755E9" w:rsidRDefault="00AE5D36">
      <w:r w:rsidRPr="00AE5D36">
        <w:t>У нас много раз</w:t>
      </w:r>
      <w:r w:rsidR="00383B17">
        <w:t>личаемых</w:t>
      </w:r>
      <w:r w:rsidRPr="00AE5D36">
        <w:t xml:space="preserve"> структур</w:t>
      </w:r>
      <w:r w:rsidR="009755E9">
        <w:t xml:space="preserve"> </w:t>
      </w:r>
      <w:r w:rsidRPr="00AE5D36">
        <w:t xml:space="preserve">в мозге, которые можно идентифицировать по типу клеток и анатомическим границам либо на МРТ, либо на посмертных тканях. Это привело к появлению многочисленных </w:t>
      </w:r>
      <w:proofErr w:type="spellStart"/>
      <w:r w:rsidRPr="00AE5D36">
        <w:t>высокодетализированных</w:t>
      </w:r>
      <w:proofErr w:type="spellEnd"/>
      <w:r w:rsidRPr="00AE5D36">
        <w:t xml:space="preserve"> атласов мозга, доступных как в печатном, так и в электронном виде. В правом верхнем углу можно увидеть пример и</w:t>
      </w:r>
      <w:r w:rsidR="009755E9">
        <w:t>ллюстрации из</w:t>
      </w:r>
      <w:r w:rsidRPr="00AE5D36">
        <w:t xml:space="preserve"> атласа мозга с множеством названных структур. А в правом нижнем углу </w:t>
      </w:r>
      <w:r w:rsidR="009755E9">
        <w:t>-</w:t>
      </w:r>
      <w:r w:rsidRPr="00AE5D36">
        <w:t xml:space="preserve"> пример электронной версии поисковой веб-страницы, которая позволила вам искать структуры мозга, местоположение этих структур мозга и их предлагаемую функцию. </w:t>
      </w:r>
    </w:p>
    <w:p w14:paraId="6BE8F139" w14:textId="1DC6DAF9" w:rsidR="009755E9" w:rsidRDefault="009755E9">
      <w:r>
        <w:t>------------- 1</w:t>
      </w:r>
      <w:r>
        <w:t>3</w:t>
      </w:r>
      <w:r>
        <w:t xml:space="preserve"> -------------</w:t>
      </w:r>
    </w:p>
    <w:p w14:paraId="3AC45452" w14:textId="77777777" w:rsidR="00D33369" w:rsidRDefault="00AE5D36">
      <w:r w:rsidRPr="00AE5D36">
        <w:t xml:space="preserve">В дополнение к структурам мозга, у нас есть </w:t>
      </w:r>
      <w:r w:rsidR="00D33369">
        <w:t>различаемые</w:t>
      </w:r>
      <w:r w:rsidRPr="00AE5D36">
        <w:t xml:space="preserve"> мозговые сети. Группы структур в мозге формируют сети на основе их связей между ними. Примерами являются </w:t>
      </w:r>
      <w:proofErr w:type="spellStart"/>
      <w:r w:rsidRPr="00AE5D36">
        <w:t>стриат</w:t>
      </w:r>
      <w:proofErr w:type="spellEnd"/>
      <w:r w:rsidRPr="00AE5D36">
        <w:t xml:space="preserve">, который включает в себя ядро накапливается, ядро </w:t>
      </w:r>
      <w:proofErr w:type="spellStart"/>
      <w:r w:rsidRPr="00AE5D36">
        <w:t>каудата</w:t>
      </w:r>
      <w:proofErr w:type="spellEnd"/>
      <w:r w:rsidRPr="00AE5D36">
        <w:t xml:space="preserve"> и </w:t>
      </w:r>
      <w:proofErr w:type="spellStart"/>
      <w:r w:rsidRPr="00AE5D36">
        <w:t>путамен</w:t>
      </w:r>
      <w:proofErr w:type="spellEnd"/>
      <w:r w:rsidRPr="00AE5D36">
        <w:t xml:space="preserve">, которые сильно взаимосвязаны и образуют единую функциональную сеть и медиальную височную долю, которая включает гиппокамп, </w:t>
      </w:r>
      <w:proofErr w:type="spellStart"/>
      <w:r w:rsidRPr="00AE5D36">
        <w:t>энторхинальную</w:t>
      </w:r>
      <w:proofErr w:type="spellEnd"/>
      <w:r w:rsidRPr="00AE5D36">
        <w:t xml:space="preserve"> и </w:t>
      </w:r>
      <w:proofErr w:type="spellStart"/>
      <w:r w:rsidRPr="00AE5D36">
        <w:t>перирихинальную</w:t>
      </w:r>
      <w:proofErr w:type="spellEnd"/>
      <w:r w:rsidRPr="00AE5D36">
        <w:t xml:space="preserve"> кору, которая очень важно для формирования памяти. </w:t>
      </w:r>
    </w:p>
    <w:p w14:paraId="6E5B1769" w14:textId="620A7804" w:rsidR="00D33369" w:rsidRDefault="00D33369">
      <w:r>
        <w:t>------------- 1</w:t>
      </w:r>
      <w:r>
        <w:t>4</w:t>
      </w:r>
      <w:r>
        <w:t xml:space="preserve"> -------------</w:t>
      </w:r>
    </w:p>
    <w:p w14:paraId="69A5CCCA" w14:textId="76806D11" w:rsidR="00D27929" w:rsidRPr="00463530" w:rsidRDefault="00AE5D36">
      <w:r w:rsidRPr="00AE5D36">
        <w:t xml:space="preserve">В дополнение к этим классификациям, есть также рудиментарная анатомическая классификация, основанная на шести </w:t>
      </w:r>
      <w:r w:rsidR="00574920">
        <w:t>областях - долях</w:t>
      </w:r>
      <w:r w:rsidRPr="00AE5D36">
        <w:t>. Есть лобная доля, теменная доля, затылочная доля, височная доля, лимбическая доля и, наконец, остров</w:t>
      </w:r>
      <w:r w:rsidR="00574920">
        <w:t>ков</w:t>
      </w:r>
      <w:r w:rsidRPr="00AE5D36">
        <w:t xml:space="preserve">ая </w:t>
      </w:r>
      <w:r w:rsidR="00574920">
        <w:t>доля</w:t>
      </w:r>
      <w:r w:rsidRPr="00AE5D36">
        <w:t>. Эта рудиментарная классификация до сих пор очень актуальна, потому что оказывается, что те широко организованные структурные области также имеют общие функции, связанные с ними.</w:t>
      </w:r>
    </w:p>
    <w:sectPr w:rsidR="00D27929" w:rsidRPr="0046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63"/>
    <w:rsid w:val="00081248"/>
    <w:rsid w:val="0012652C"/>
    <w:rsid w:val="00383B17"/>
    <w:rsid w:val="00463530"/>
    <w:rsid w:val="00574920"/>
    <w:rsid w:val="00590FA6"/>
    <w:rsid w:val="00633F58"/>
    <w:rsid w:val="007A7892"/>
    <w:rsid w:val="009755E9"/>
    <w:rsid w:val="00A24875"/>
    <w:rsid w:val="00AE5D36"/>
    <w:rsid w:val="00AE7063"/>
    <w:rsid w:val="00D27929"/>
    <w:rsid w:val="00D33369"/>
    <w:rsid w:val="00D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3972"/>
  <w15:chartTrackingRefBased/>
  <w15:docId w15:val="{726F0FBA-6262-45DF-A8AD-AA21CA74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Juhnowski</dc:creator>
  <cp:keywords/>
  <dc:description/>
  <cp:lastModifiedBy>Ilya Juhnowski</cp:lastModifiedBy>
  <cp:revision>14</cp:revision>
  <dcterms:created xsi:type="dcterms:W3CDTF">2021-08-13T04:30:00Z</dcterms:created>
  <dcterms:modified xsi:type="dcterms:W3CDTF">2021-08-13T06:45:00Z</dcterms:modified>
</cp:coreProperties>
</file>