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9FA00" w14:textId="4BD76BBC" w:rsidR="00360F3F" w:rsidRPr="00360F3F" w:rsidRDefault="00360F3F">
      <w:pPr>
        <w:rPr>
          <w:lang w:val="en-US"/>
        </w:rPr>
      </w:pPr>
      <w:r>
        <w:rPr>
          <w:lang w:val="en-US"/>
        </w:rPr>
        <w:t xml:space="preserve">------------- 1 </w:t>
      </w:r>
      <w:r>
        <w:rPr>
          <w:lang w:val="en-US"/>
        </w:rPr>
        <w:t>-------------</w:t>
      </w:r>
    </w:p>
    <w:p w14:paraId="7E1E5D6E" w14:textId="77777777" w:rsidR="00360F3F" w:rsidRDefault="00360F3F">
      <w:r w:rsidRPr="00360F3F">
        <w:t xml:space="preserve">В этом модуле мы будем говорить об экспериментальных проектах, и, в частности, мы собираемся сосредоточиться на различных видах конструкций, которые можно использовать, чтобы сделать выводы о взаимосвязи между деятельностью мозга, задачами и поведением. </w:t>
      </w:r>
    </w:p>
    <w:p w14:paraId="08CC3DB3" w14:textId="0BD00D83" w:rsidR="00360F3F" w:rsidRPr="00360F3F" w:rsidRDefault="00360F3F" w:rsidP="00360F3F">
      <w:r w:rsidRPr="00360F3F">
        <w:t xml:space="preserve">------------- </w:t>
      </w:r>
      <w:r w:rsidRPr="00360F3F">
        <w:t>2</w:t>
      </w:r>
      <w:r w:rsidRPr="00360F3F">
        <w:t xml:space="preserve"> -------------</w:t>
      </w:r>
    </w:p>
    <w:p w14:paraId="555C93FA" w14:textId="77777777" w:rsidR="00360F3F" w:rsidRDefault="00360F3F">
      <w:r w:rsidRPr="00360F3F">
        <w:t xml:space="preserve">Давайте начнем с некоторых определений. Конструкции характеризуются, сколько независимых переменных, факторов или переменных, будут манипулироваться и какие уровни, значения, которые каждый из этих факторов может принять на себя. Кроме того, еще одно соображение заключается в том, каким образом были отобраны различные уровни факторов. И, какие виды переменных измерения мы собираемся включить, чтобы помочь объяснить поведение, производительность или активность мозга. </w:t>
      </w:r>
    </w:p>
    <w:p w14:paraId="001079BC" w14:textId="77777777" w:rsidR="00360F3F" w:rsidRDefault="00360F3F"/>
    <w:p w14:paraId="74368715" w14:textId="77777777" w:rsidR="00360F3F" w:rsidRDefault="00360F3F">
      <w:r w:rsidRPr="00360F3F">
        <w:t xml:space="preserve">Во-вторых, есть соображения относительно структуры </w:t>
      </w:r>
      <w:r>
        <w:t>исследования</w:t>
      </w:r>
      <w:r w:rsidRPr="00360F3F">
        <w:t xml:space="preserve">. Как организуются мероприятия во времени? </w:t>
      </w:r>
      <w:r>
        <w:t>З</w:t>
      </w:r>
      <w:r w:rsidRPr="00360F3F">
        <w:t xml:space="preserve">аблокированные, связанные с событиями или смешанные частичные пробные проекты. Быстрые или одиночные пробные проекты. Мы поговорим об этих аспектах позже. Теперь я просто сосредоточусь на общем изображении, видах конструкций, которые мы можем использовать, чтобы сделать различные выводы. </w:t>
      </w:r>
    </w:p>
    <w:p w14:paraId="0D48810C" w14:textId="737A5F88" w:rsidR="00360F3F" w:rsidRDefault="00360F3F">
      <w:r w:rsidRPr="00360F3F">
        <w:t xml:space="preserve">------------- </w:t>
      </w:r>
      <w:r>
        <w:t>3</w:t>
      </w:r>
      <w:r w:rsidRPr="00360F3F">
        <w:t xml:space="preserve"> -------------</w:t>
      </w:r>
    </w:p>
    <w:p w14:paraId="4F356298" w14:textId="77777777" w:rsidR="00360F3F" w:rsidRDefault="00360F3F">
      <w:r w:rsidRPr="00360F3F">
        <w:t xml:space="preserve">Итак, вот несколько видов конструкций, которые обычно используются в экспериментах </w:t>
      </w:r>
      <w:r>
        <w:t>фМРТ</w:t>
      </w:r>
      <w:r w:rsidRPr="00360F3F">
        <w:t xml:space="preserve">. Конструкции вычитания являются основными контрастами между задачей и контролем, или одним типом задачи и другим. Индивидуальные различия конструкций сосредоточены на, корреляции с внешними мерами поведения, как возраст или производительность. Процессы перекрытия и диссоциации, сосредоточиться на нескольких вычитаниях, сравниваемых в типе событий с несколькими типами условий управления, например. Факторные конструкции или конструкции ANOVA, организовывают несколько типов событий в факторы, и, наконец, параметрические конструкции модуляции смотрят на производительность или связанные с задачами эффекты внутри субъектов. Мы увидим примеры каждого из этих видов конструкций, на следующих слайдах. Хорошая вещь в том, что каждый из них может быть обработан общей линейной моделью, и поэтому есть соответствующие методы, которые мы можем сделать анализ, которые идут с каждым из этих различных видов конструкций. </w:t>
      </w:r>
    </w:p>
    <w:p w14:paraId="786FA886" w14:textId="0C959C91" w:rsidR="00360F3F" w:rsidRDefault="00360F3F">
      <w:r w:rsidRPr="00360F3F">
        <w:t xml:space="preserve">------------- </w:t>
      </w:r>
      <w:r>
        <w:t>4</w:t>
      </w:r>
      <w:r w:rsidRPr="00360F3F">
        <w:t xml:space="preserve"> -------------</w:t>
      </w:r>
    </w:p>
    <w:p w14:paraId="4ADA0F5E" w14:textId="77777777" w:rsidR="00360F3F" w:rsidRDefault="00360F3F">
      <w:r w:rsidRPr="00360F3F">
        <w:t>Существуют также другие виды конструкций и конструкторских соображений, которые не обязательно могут быть обработаны общей линейной моделью. И это соображения для более продвинутых конструкций. Мы поговорим больше об этом во второй части. К ним относятся такие вещи, как разработка экспериментов для медиации, или для функциональной связи, или для классификации и анализа машинного обучения.</w:t>
      </w:r>
    </w:p>
    <w:p w14:paraId="67F1E7BE" w14:textId="5F13937A" w:rsidR="00360F3F" w:rsidRDefault="00360F3F">
      <w:r w:rsidRPr="00360F3F">
        <w:t xml:space="preserve">------------- </w:t>
      </w:r>
      <w:r>
        <w:t>5</w:t>
      </w:r>
      <w:r w:rsidRPr="00360F3F">
        <w:t xml:space="preserve"> -------------</w:t>
      </w:r>
    </w:p>
    <w:p w14:paraId="1FE0680A" w14:textId="77777777" w:rsidR="00EE15DC" w:rsidRDefault="00360F3F">
      <w:r w:rsidRPr="00360F3F">
        <w:t xml:space="preserve"> Прежде чем мы перейдем к различным типам конструкций, вот очень важный принцип, и это основной выбор. И в этом случае речь идет о разработке исследования, которое действительно является мощным и эффективным для одной цели, и разработке эксперимента, который может служить многим целям. Первое, что я назову, идеальный дизайн формы, и это относится к Платону, который думал, что для каждого вида объекта или вещей существует одна идеальная каноническая форма. В идеальной форме типа дизайна, у нас мало условий в контрасте. В идеале два условия, которые мы заинтересованы в сравнении с максимальной мощностью. Итак, у нас </w:t>
      </w:r>
      <w:r w:rsidRPr="00360F3F">
        <w:lastRenderedPageBreak/>
        <w:t xml:space="preserve">много сил, мы фокусируемся только на одном сравнении. И у нас меньше обобщения и меньше специфики. Мы не можем сделать много сравнений, чтобы триангулировать то, что на самом деле происходит. Другой вид называется швейцарский армейский дизайн ножей. И это тот, в котором у нас много сравнений, много разных условий, и есть высокий потенциал для того, чтобы делать конкретные выводы. Тем не менее, есть очень низкая мощность. Итак, моя твердая рекомендация: если вы только начинаете, если вы делаете свои первые исследования в новой области или области, где вы не знаете, насколько сильны эффекты, где они, как легко их получить. Затем придерживайтесь идеального дизайна формы. После того, как вы сделали это несколько раз, и вы действительно готовы сделать следующий шаг, чтобы увеличить специфику ваших выводов о связях мозга и поведения, затем перейти к более швейцарскому дизайну армейского ножа. И делай это с осторожностью. </w:t>
      </w:r>
    </w:p>
    <w:p w14:paraId="5663773D" w14:textId="3C07C8BB" w:rsidR="00EE15DC" w:rsidRDefault="00EE15DC">
      <w:r w:rsidRPr="00360F3F">
        <w:t xml:space="preserve">------------- </w:t>
      </w:r>
      <w:r>
        <w:t>6</w:t>
      </w:r>
      <w:r w:rsidRPr="00360F3F">
        <w:t xml:space="preserve"> -------------</w:t>
      </w:r>
    </w:p>
    <w:p w14:paraId="4751B5DA" w14:textId="77777777" w:rsidR="002B246E" w:rsidRDefault="00360F3F">
      <w:r w:rsidRPr="00360F3F">
        <w:t xml:space="preserve">Напомним себе, во-первых, об иерархической структуре идеи, которая будет ограничивать то, как мы думаем о дизайне. Так что, если вы помните, в изображениях есть воксели. Изображения отбираются во времени в пределах трасс, запускаются в рамках сеансов, а иногда и несколько сеансов на предмет. И у меня есть несколько объектов, вложенных в группу, а иногда даже несколько групп, поэтому есть два основных типа переменных и дизайна. </w:t>
      </w:r>
    </w:p>
    <w:p w14:paraId="42972292" w14:textId="5665CD5A" w:rsidR="002B246E" w:rsidRDefault="002B246E" w:rsidP="002B246E">
      <w:r w:rsidRPr="00360F3F">
        <w:t xml:space="preserve">------------- </w:t>
      </w:r>
      <w:r>
        <w:t>7</w:t>
      </w:r>
      <w:r w:rsidRPr="00360F3F">
        <w:t xml:space="preserve"> -------------</w:t>
      </w:r>
    </w:p>
    <w:p w14:paraId="10945ABB" w14:textId="77777777" w:rsidR="00313F65" w:rsidRDefault="00360F3F">
      <w:r w:rsidRPr="00360F3F">
        <w:t xml:space="preserve">Первый находится в пределах переменных человека. И это те, которые манипулируются во времени или испытаниях, поэтому каждый человек служит своим собственным контролем, и каждый человек переживает оба типа событий. Или все уровни внутри переменной. Таким образом, один из примеров: тип слова в изучении языка. Мы можем посмотреть на существительные и глаголы, и каждый человек видит как существительные, так и глаголы во время эксперимента. Другой тип переменной называется переменная между человеком. И это характеристики уровня человека с одним значением на человека. Так что примерами являются возраст, общая производительность теста или IQ, может быть, даже групповая идентичность, например, вы пациент или контроль. </w:t>
      </w:r>
    </w:p>
    <w:p w14:paraId="24FB886A" w14:textId="69646986" w:rsidR="00313F65" w:rsidRDefault="00313F65" w:rsidP="00313F65">
      <w:r w:rsidRPr="00360F3F">
        <w:t xml:space="preserve">------------- </w:t>
      </w:r>
      <w:r>
        <w:t>8</w:t>
      </w:r>
      <w:r w:rsidRPr="00360F3F">
        <w:t xml:space="preserve"> -------------</w:t>
      </w:r>
    </w:p>
    <w:p w14:paraId="27CC681C" w14:textId="77777777" w:rsidR="00C64539" w:rsidRDefault="00360F3F">
      <w:r w:rsidRPr="00360F3F">
        <w:t xml:space="preserve">Таким образом, в таблице, которую вы собираетесь увидеть в секунду, это строки прямо в верхней части, мы можем охарактеризовать ряд типов конструкций, по которым переменные они обычно включают или содержат. Таким образом, конструкции характеризуются числом и расположением тех переменных внутри человека и между человеком, а также являются ли эти переменные экспериментально манипулируются, просто наблюдаются или просто измеряются. Итак, вот переменные внутри человека. И мы посмотрим, сколько факторов есть, где фактор будет что-то вроде типа, типа слова, конкретной абстракции, типа стимула, сколько уровней у этих факторов, и сколько наблюдаемых в человеке переменных. Например, естественная производительность людей, это наблюдаемая переменная внутри человека, производительность от суда до суда. Вот между личными факторами, и они включают в себя сколько факторов? Каковы их уровни. Пациент и контроль будут два уровня. И сколько между субъектами переменных мы наблюдаем, но не манипулируем, как производительность? И вот обзор того, как выглядит ряд этих различных видов конструкций с точки зрения их характерных переменных. </w:t>
      </w:r>
    </w:p>
    <w:p w14:paraId="6A7002A8" w14:textId="77777777" w:rsidR="00C64539" w:rsidRDefault="00360F3F">
      <w:r w:rsidRPr="00360F3F">
        <w:t xml:space="preserve">Таким образом, простой дизайн вычитания, чтобы сосредоточиться на первой строке, будет иметь один внутри субъектного фактора с двумя уровнями, задача A минус B, задача против контроля. Конструкция с несколькими вычитаниями может иметь по крайней мере один, в пределах субъектного фактора, но несколько уровней для нескольких условий сравнения. Факториал повторяющихся мер дизайн, имеет по крайней мере два фактора, которые являются </w:t>
      </w:r>
      <w:r w:rsidRPr="00360F3F">
        <w:lastRenderedPageBreak/>
        <w:t xml:space="preserve">независимыми, и по крайней мере два уровня в каждом факторе. Конструкция параметрической модуляции, в которой, по крайней мере, один фактор внутри человека наблюдается или манипулируется, со многими уровнями обычно. </w:t>
      </w:r>
    </w:p>
    <w:p w14:paraId="6878B94A" w14:textId="77777777" w:rsidR="002348C3" w:rsidRDefault="00360F3F">
      <w:r w:rsidRPr="00360F3F">
        <w:t xml:space="preserve">Конструкция корреляции поведения мозга, это тот, в котором, по крайней мере, одна переменная человека наблюдается. И дизайн управления случаем, чтобы быть пациентом против контроля, является тот, в котором, по крайней мере, один между субъектом присутствует, по крайней мере, два уровня. </w:t>
      </w:r>
    </w:p>
    <w:p w14:paraId="336AE73F" w14:textId="6B2B958B" w:rsidR="002348C3" w:rsidRDefault="002348C3">
      <w:r w:rsidRPr="00360F3F">
        <w:t xml:space="preserve">------------- </w:t>
      </w:r>
      <w:r w:rsidR="00971F36">
        <w:t>9</w:t>
      </w:r>
      <w:r>
        <w:t xml:space="preserve"> </w:t>
      </w:r>
      <w:r w:rsidRPr="00360F3F">
        <w:t>-------------</w:t>
      </w:r>
    </w:p>
    <w:p w14:paraId="3A37B7B0" w14:textId="77777777" w:rsidR="00B33CE8" w:rsidRDefault="00360F3F">
      <w:r w:rsidRPr="00360F3F">
        <w:t>Итак, давайте рассмотрим примеры каждого из этих типов конструкций. Здесь, в конструкции вычитания, основная идея состоит в том, чтобы сравнить задачу А и задачу Б. И часто, если мы манипулируем задачей, мы можем лучше сделать действительные причинно-следственные выводы об активации мозга, которая происходит. Итак, в нашем примере, мы заинтересованы в сравнении того, что происходит , когда люди смотрят на: негативные фотографии, подрывные фотографии, как вы видите здесь. А в состоянии Б они просто смотрят на фотографии. При условии А они смотрят на них и участвуют в процессе переоценки. Переосмысление этой картины, что это значит для них таким образом, что делает ее менее плохой. Так что они могут увидеть эту змею и пойти, о, я думаю, змеи действительно увлекательные животные. Они действительно крутые. Они не очень опасны. И тогда люди чувствуют себя лучше. Итак, это переоценка состояния. Мы также, в этом примере эксперимента, мы также включили другое условие, которое просто смотрит на нейтральные объекты. Так что мы хотели бы знать, где была переоценка в мозгу. Что происходит, где переоценка. И использовать этот вид дизайна, чтобы сделать вывод, требует принятия некоторых предположений. И основное предположение относится к 1800-м, это называется чистой вставкой. И это идея, что я могу сравнить более сложные условия с более простыми, просто вычитая активность из-за более простого условия. И все, что осталось, должно быть связано с более сложным состоянием. Так вот, знаете, мое предположение выиграет таким образом. Я предполагаю, что глядя на нейтральные фотографии, использует много нейтральных изображений, связанных с обработкой, визуальной обработкой и семантической обработкой и так далее. И это, глядя на отвратительную картину, имеет все эти вещи в той же степени, плюс компонент негативных эмоций. Если это правда, я могу вычесть C из B, и где отрицательное движение. Теперь, я собираюсь взять, глядя на отрицательные фотографии, или наоборот, фотографии, и я собираюсь добавить к этому, требование переоценки. Так что я снова предполагаю, что отрицательные эмоциональные компоненты и другие особенности стимулов совпадают, одинаковы. И я могу вычесть их, и то, что осталось, когда я вычитаю A минус B, это деятельность, связанная с переоценкой. И есть много проблем с такой логикой вычитания. Это действительно хорошая статья Фристона, и другие, которые описывают некоторые из этих проблем. Но это все же довольно полезный вид дизайна. Некоторые из проблем в том, что процессы, которые меня интересуют, могут взаимодействовать с контекстом. Распознавание объекта может быть не таким же, если это ненавязчивая картинка или нейтральная картинка. Мы можем протестировать некоторые из этих вещей с помощью векторных конструкций, которые мы увидим позже. Таким образом, чистая вставка часто нарушается, но она все еще может дать нам полезный тест на хлеб и масло для изоляции активации, что потенциально связано с определенными психологическими эффектами, о которых я забочусь.</w:t>
      </w:r>
    </w:p>
    <w:p w14:paraId="573D5DCB" w14:textId="2A24BA34" w:rsidR="00971F36" w:rsidRDefault="00B33CE8">
      <w:r w:rsidRPr="00360F3F">
        <w:t xml:space="preserve">------------- </w:t>
      </w:r>
      <w:r>
        <w:t xml:space="preserve">10 </w:t>
      </w:r>
      <w:r w:rsidRPr="00360F3F">
        <w:t>-------------</w:t>
      </w:r>
      <w:r w:rsidR="00360F3F" w:rsidRPr="00360F3F">
        <w:t xml:space="preserve"> </w:t>
      </w:r>
    </w:p>
    <w:p w14:paraId="772F0EE5" w14:textId="77777777" w:rsidR="00B33CE8" w:rsidRDefault="00360F3F">
      <w:r w:rsidRPr="00360F3F">
        <w:t>Давайте теперь посмотрим на корреляции с индивидуальными различиями. И это один из способов увеличить специфику вывода , который я делаю. Так что мы будем придерживаться нашей повторной оценки против выглядеть пример.</w:t>
      </w:r>
    </w:p>
    <w:p w14:paraId="422A9B94" w14:textId="77777777" w:rsidR="00B33CE8" w:rsidRDefault="00B33CE8"/>
    <w:p w14:paraId="7EA125FC" w14:textId="1F25FF19" w:rsidR="00E15B88" w:rsidRDefault="00360F3F">
      <w:r w:rsidRPr="00360F3F">
        <w:lastRenderedPageBreak/>
        <w:t>И здесь, что нас интересует, это использование мозговой активности для предсказания или корреляции с падением негативных эмоций, которые чувствуют люди. Итак, сначала мы возьмем сравнение, переоценим минус взгляд. Это A против B в мозговой активности, на каждом вокселе. И тогда мы возьмем на себя падение негативных эмоций, которые люди чувствуют, когда они переоценивают против взгляда, и мы собираемся сопоставить эти две вещи. Итак, мы собираемся спросить, где в мозге субъекты с более повторной активацией показывают больше уменьшения отрицательных эмоций. И это выглядит так, в этом исследовании оказывается, что во многих частях мозга есть корреляции, и вы можете увидеть одну из них в вентральной боковой префронтальной коре. Где, чем больше увеличение реакции мозга на переоценку по сравнению с выглядеть отрицательным, тем больше успех переоценки или падение отрицательных эмоций. Это основная корреляция поведения мозга. И это дает более сильное представление о том, что эта область мозга действительно связана с производительностью в некотором смысле.</w:t>
      </w:r>
    </w:p>
    <w:p w14:paraId="283ED129" w14:textId="77777777" w:rsidR="00377467" w:rsidRDefault="00377467" w:rsidP="00377467">
      <w:r w:rsidRPr="00360F3F">
        <w:t xml:space="preserve">------------- </w:t>
      </w:r>
      <w:r>
        <w:t xml:space="preserve">11 </w:t>
      </w:r>
      <w:r w:rsidRPr="00360F3F">
        <w:t xml:space="preserve">------------- </w:t>
      </w:r>
    </w:p>
    <w:p w14:paraId="6DE16644" w14:textId="77777777" w:rsidR="00377467" w:rsidRDefault="00377467">
      <w:r w:rsidRPr="00377467">
        <w:t xml:space="preserve">Теперь давайте посмотрим на дизайн нескольких вычитаний. Таким образом, идея здесь заключается в триангуляции связи между типом события A, некоторым типом события и конкретным процессом путем вычитания нескольких видов событий. И это помогает нам избежать некоторых проблем с чистой вставкой, если разные условия управления, которые я вычитаю, имеют разные характеристики, и каждый из них потенциально путается с процессом интереса по-разному. Итак, пример здесь - исследования области Fusiform Face Area, Нэнси Канвишер и др., и они сделали некоторые очень хорошие исследования, и она - слайд от одного из них, в котором лица сравниваются со многими различными вещами. Таким образом, они могут соединять лица с объектами. Но, конечно, они отличаются друг от друга пространственными частотами. Таким образом, они могут соединять неповрежденные грани с скремблированными гранями, где сохраняются основные пространственные частоты. Лица с домами, лица с руками. Так что, возможно, речь идет о частях тела. Они могут контролировать части тела. Лица с лицами животных, лица с изображениями лиц, рисунки граней и другие условия. Так что на самом деле через эти множественные вычитания, они пытаются триангулировать идею, что ФФА активируется, когда вы видите лицо, но не когда вы делаете другие вещи. </w:t>
      </w:r>
    </w:p>
    <w:p w14:paraId="2A932C95" w14:textId="57FD1BBF" w:rsidR="00377467" w:rsidRDefault="00377467">
      <w:r w:rsidRPr="00360F3F">
        <w:t xml:space="preserve">------------- </w:t>
      </w:r>
      <w:r>
        <w:t>1</w:t>
      </w:r>
      <w:r>
        <w:t>2</w:t>
      </w:r>
      <w:r>
        <w:t xml:space="preserve"> </w:t>
      </w:r>
      <w:r w:rsidRPr="00360F3F">
        <w:t xml:space="preserve">------------- </w:t>
      </w:r>
    </w:p>
    <w:p w14:paraId="2571B075" w14:textId="5EFBD4CF" w:rsidR="00377467" w:rsidRDefault="00377467">
      <w:r w:rsidRPr="00377467">
        <w:t xml:space="preserve">Давайте посмотрим теперь на дизайн перекрытия или диссоциации процесса. И один из способов думать об этом - думать с точки зрения двойной диссоциации, которая восходит к литературе о нейропсихологии с самого начала. Идея заключается в том, что задача A активирует больше, чем задача B в одной области, и я могу найти другую область мозга, в которой B активирует больше, чем A. И это подразумевает отдельные процессы в A и B. Так что это не доказательство для отделимых процессов, потому что вы можете получить нелинейные эффекты, которые могут привести к удвоенной ассоциации. Но это довольно хорошее доказательство делимости процесса. Более сильный аргумент называется отдельной модификацией. Итак, предположим, что у нас есть задача A активирует одну область , но B не активирует другую область, но не A. Итак, теперь у нас есть двойная ассоциация, но с добавленным ограничением, что на самом деле нет ответа на то, что не активирует область, она активирует ее меньше. И это подразумевает разделение процессов в A и B. </w:t>
      </w:r>
    </w:p>
    <w:p w14:paraId="1933F610" w14:textId="764233DC" w:rsidR="00377467" w:rsidRDefault="00377467">
      <w:r w:rsidRPr="00360F3F">
        <w:t xml:space="preserve">------------- </w:t>
      </w:r>
      <w:r>
        <w:t>1</w:t>
      </w:r>
      <w:r>
        <w:t>3</w:t>
      </w:r>
      <w:r>
        <w:t xml:space="preserve"> </w:t>
      </w:r>
      <w:r w:rsidRPr="00360F3F">
        <w:t xml:space="preserve">------------- </w:t>
      </w:r>
    </w:p>
    <w:p w14:paraId="311BD1DE" w14:textId="77777777" w:rsidR="00AE6C30" w:rsidRDefault="00377467">
      <w:r w:rsidRPr="00377467">
        <w:t xml:space="preserve">Итак, давайте рассмотрим пример этого из недавнего исследования, из нашей лаборатории для удобства. И вопрос был в том, что физическая боль и романтическое отклонение разделяют общее представление мозга? Особенно в спинном переднем цигуляте, на котором мы сосредоточимся сейчас. Итак, что мы собираемся сделать, это сравнить модели активности, это многомерные, которые предсказывают тепловую боль, против моделей, которые предсказывают </w:t>
      </w:r>
      <w:r w:rsidRPr="00377467">
        <w:lastRenderedPageBreak/>
        <w:t xml:space="preserve">просмотр фотографий бывшего партнера, относительно их соответствующих условий контроля. Итак, что мы видим здесь, это то, что мы можем определить закономерность внутри переднего цигулята деятельности, где реакция в этой модели, в целом, реагирует на физическую боль больше, чем на тепло, его состояние контроля. Но нет никакой дополнительной реакции на бывшего партнера , а это условие отказа, по сравнению с другом. Итак, это половина удвоенной ассоциации или отдельного процесса модификации. Теперь, давайте посмотрим, мы можем определить другой шаблон, который отслеживает отклонение. В этой модели, значительно реагирует на отказ событие, бывший партнер, но нет ответа на тепло, на болезненную жару. Так что это значит? Это означает, что эти два условия и эти два паттерна можно изменять отдельно. Таким образом, представления боли и отторжения, по крайней мере, этими мерами, в спинном переднем цигуляте, не разделяются. </w:t>
      </w:r>
    </w:p>
    <w:p w14:paraId="5B0B257C" w14:textId="60F9BF12" w:rsidR="00AE6C30" w:rsidRDefault="00AE6C30">
      <w:r w:rsidRPr="00360F3F">
        <w:t xml:space="preserve">------------- </w:t>
      </w:r>
      <w:r>
        <w:t>1</w:t>
      </w:r>
      <w:r>
        <w:t>4</w:t>
      </w:r>
      <w:r>
        <w:t xml:space="preserve"> </w:t>
      </w:r>
      <w:r w:rsidRPr="00360F3F">
        <w:t xml:space="preserve">------------- </w:t>
      </w:r>
    </w:p>
    <w:p w14:paraId="0015B065" w14:textId="77777777" w:rsidR="00B35D35" w:rsidRDefault="00377467">
      <w:r w:rsidRPr="00377467">
        <w:t xml:space="preserve">Давайте теперь посмотрим на факторные конструкции, что является еще одним основным способом повышения нашей силы вывода. Поэтому в факторном дизайне я манипулирую двумя факторами одновременно. И я могу проверить диссоциации в областях, которые активированы. И я также могу проверить взаимодействие между двумя факторами. Вот пример. Это эксперимент переключения задач, в котором люди просматривают эти сложные объекты с формами и ориентацией на экране, и результат заключается в том, что в этом эксперименте есть четыре различных типа сдвигов внимания. И они сгруппированы в два фактора. Таким образом, в факторе 1 люди переключаются между атрибутом объекта, скажем, является ли объект вертикально или горизонтально выровнен. И когда он хранится в памяти. Они должны помнить и читать память. В факторе 2 это то, что мы будем называть внешним переключателем, где объекты доступны на экране, и они должны смещать фокус своего внимания с одного на другой. В этом исследовании люди могли бы сделать либо тип переключателя, либо оба одновременно. Таким образом, четыре типа испытаний покрывают два факторным пространством. И карты внизу просто показывают некоторые активации во внутренней задаче переключения в лобной коре на внешнюю задачу переключения в лобной коре и задней области, а затем есть также некоторые взаимодействия. Взаимодействие - это то, где происходит что-то особенное, когда вам нужно переключать обе вещи сразу, что-то на экране и что-то внутреннее. И это случилось в инсуле. Таким образом, это всего лишь один из примеров того, как мы можем использовать подходы факторного проектирования в наших экспериментах в области визуализации мозга. </w:t>
      </w:r>
    </w:p>
    <w:p w14:paraId="7ABA27FB" w14:textId="0277CAEE" w:rsidR="00B35D35" w:rsidRDefault="00B35D35">
      <w:r w:rsidRPr="00360F3F">
        <w:t xml:space="preserve">------------- </w:t>
      </w:r>
      <w:r>
        <w:t>1</w:t>
      </w:r>
      <w:r>
        <w:t>5</w:t>
      </w:r>
      <w:r>
        <w:t xml:space="preserve"> </w:t>
      </w:r>
      <w:r w:rsidRPr="00360F3F">
        <w:t xml:space="preserve">------------- </w:t>
      </w:r>
    </w:p>
    <w:p w14:paraId="4931E5F0" w14:textId="2CEAE5EE" w:rsidR="00F81911" w:rsidRDefault="00377467">
      <w:r w:rsidRPr="00377467">
        <w:t xml:space="preserve">Последним примером является параметрическая конструкция модуляции. И это тот, в котором я могу манипулировать переменными параметрическим образом внутри человека, обычно с тремя или более уровнями. Мы также можем просто использовать измеренные переменные, такие как производительность, или оценки эмоций, или другие подобные вещи. И самое приятное в этом заключается в том, что он также может помочь со спецификой наших выводов. Это может предоставить более убедительные доказательства, чем базовый контраст, что существует связь между мозговой активностью в области или вокселе, и процессом, которым вы изучаете, которым вы манипулировали параметрически. Вот два моих любимых примера из ранних исследований. Слева, то, что вы видите, это кровоток по оси y увеличивается по мере усложнения задачи Тауэра Лондона, которая является задачей, которая включает в себя рассуждения и исполнительную функцию, увеличивается. И мы смотрим на дорсолатеральную префронтальную кору. Здесь вы можете увидеть, что происходит градированное параметрическое увеличение кровотока по мере усложнения задачи, что повышает нашу уверенность в том, что активность DLPSC связана с производительностью, или в некотором роде производительность задачи. Справа мы смотрим на вентромедиальную префронтальную кору, и здесь есть пять уровней, которые включают различные уровни, все разные уровни цели или покупной стоимости предмета. Люди попросили, </w:t>
      </w:r>
      <w:r w:rsidRPr="00377467">
        <w:lastRenderedPageBreak/>
        <w:t xml:space="preserve">скажем, сколько вы хотите купить эту шляпу? Сколько ты хочешь купить этот карандаш? Или эта кружка? И когда люди говорили: «Нет, я не очень ценю, активность низкая. И чем больше они ценят предмет, тем больше происходит параметрическое повышение уровня активности мозга, на этот раз в вентромедиальной префронтальной коре. Так что есть много примеров, но это некоторые из моих любимых конструкций параметрической модуляции. И мы рассмотрим примеры того, как сделать все эти конструкции статистически, когда мы говорим об общей линейной модели. </w:t>
      </w:r>
    </w:p>
    <w:p w14:paraId="4A83A1E5" w14:textId="7B000BDD" w:rsidR="00F81911" w:rsidRDefault="00F81911">
      <w:r w:rsidRPr="00360F3F">
        <w:t xml:space="preserve">------------- </w:t>
      </w:r>
      <w:r>
        <w:t>1</w:t>
      </w:r>
      <w:r>
        <w:t>6</w:t>
      </w:r>
      <w:r>
        <w:t xml:space="preserve"> </w:t>
      </w:r>
      <w:r w:rsidRPr="00360F3F">
        <w:t xml:space="preserve">------------- </w:t>
      </w:r>
    </w:p>
    <w:p w14:paraId="0FB8310F" w14:textId="67CC1BB7" w:rsidR="00377467" w:rsidRDefault="00F81911">
      <w:r>
        <w:t>Д</w:t>
      </w:r>
      <w:r w:rsidR="00377467" w:rsidRPr="00377467">
        <w:t>авай</w:t>
      </w:r>
      <w:r>
        <w:t>те закругляться</w:t>
      </w:r>
      <w:r w:rsidR="00377467" w:rsidRPr="00377467">
        <w:t>. Мы говорили о нескольких видах конструкций, конструкции вычитания, базовый контраст, индивидуальные различия конструкции, корреляции между мозгом и поведением людей. Мы говорили о проектах перекрытия и диссоциации процессов, которые включают несколько сравнений, а в некоторых случаях логику удвоенной ассоциации или отдельной модифицируемости. Мы говорили о факториальных конструкциях и говорили о параметрической модуляции. Таким образом, это обертывает этот модуль. И спасибо за внимание. Увидимся в следующий раз.</w:t>
      </w:r>
    </w:p>
    <w:sectPr w:rsidR="00377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3F"/>
    <w:rsid w:val="002348C3"/>
    <w:rsid w:val="002B246E"/>
    <w:rsid w:val="00313F65"/>
    <w:rsid w:val="00360F3F"/>
    <w:rsid w:val="00377467"/>
    <w:rsid w:val="00971F36"/>
    <w:rsid w:val="00AE6C30"/>
    <w:rsid w:val="00B33CE8"/>
    <w:rsid w:val="00B35D35"/>
    <w:rsid w:val="00C64539"/>
    <w:rsid w:val="00E15B88"/>
    <w:rsid w:val="00EE15DC"/>
    <w:rsid w:val="00F8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65A4"/>
  <w15:chartTrackingRefBased/>
  <w15:docId w15:val="{180B552B-695B-4545-BB7B-1F1717C6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Juhnowski</dc:creator>
  <cp:keywords/>
  <dc:description/>
  <cp:lastModifiedBy>Ilya Juhnowski</cp:lastModifiedBy>
  <cp:revision>11</cp:revision>
  <dcterms:created xsi:type="dcterms:W3CDTF">2021-08-19T06:46:00Z</dcterms:created>
  <dcterms:modified xsi:type="dcterms:W3CDTF">2021-08-19T07:20:00Z</dcterms:modified>
</cp:coreProperties>
</file>