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D8B4C" w14:textId="77777777" w:rsidR="003B0F5C" w:rsidRPr="00E431E1" w:rsidRDefault="003B0F5C" w:rsidP="003B0F5C">
      <w:pPr>
        <w:pStyle w:val="BodyText"/>
        <w:spacing w:line="80" w:lineRule="exact"/>
        <w:rPr>
          <w:rFonts w:asciiTheme="minorHAnsi" w:hAnsiTheme="minorHAnsi" w:cstheme="minorHAnsi"/>
          <w:sz w:val="22"/>
          <w:szCs w:val="22"/>
        </w:rPr>
      </w:pPr>
      <w:r w:rsidRPr="00E431E1">
        <w:rPr>
          <w:rFonts w:asciiTheme="minorHAnsi" w:hAnsiTheme="minorHAnsi" w:cstheme="minorHAnsi"/>
          <w:noProof/>
          <w:position w:val="-1"/>
          <w:sz w:val="22"/>
          <w:szCs w:val="22"/>
        </w:rPr>
        <mc:AlternateContent>
          <mc:Choice Requires="wpg">
            <w:drawing>
              <wp:inline distT="0" distB="0" distL="0" distR="0" wp14:anchorId="6243038E" wp14:editId="3FEC57E5">
                <wp:extent cx="6540500" cy="50800"/>
                <wp:effectExtent l="19050" t="3810" r="12700" b="2540"/>
                <wp:docPr id="1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0500" cy="50800"/>
                          <a:chOff x="0" y="0"/>
                          <a:chExt cx="10300" cy="80"/>
                        </a:xfrm>
                      </wpg:grpSpPr>
                      <wps:wsp>
                        <wps:cNvPr id="14" name="Line 7"/>
                        <wps:cNvCnPr>
                          <a:cxnSpLocks noChangeShapeType="1"/>
                        </wps:cNvCnPr>
                        <wps:spPr bwMode="auto">
                          <a:xfrm>
                            <a:off x="0" y="20"/>
                            <a:ext cx="10300" cy="0"/>
                          </a:xfrm>
                          <a:prstGeom prst="line">
                            <a:avLst/>
                          </a:prstGeom>
                          <a:noFill/>
                          <a:ln w="25400">
                            <a:solidFill>
                              <a:srgbClr val="939598"/>
                            </a:solidFill>
                            <a:prstDash val="solid"/>
                            <a:round/>
                            <a:headEnd/>
                            <a:tailEnd/>
                          </a:ln>
                          <a:extLst>
                            <a:ext uri="{909E8E84-426E-40DD-AFC4-6F175D3DCCD1}">
                              <a14:hiddenFill xmlns:a14="http://schemas.microsoft.com/office/drawing/2010/main">
                                <a:noFill/>
                              </a14:hiddenFill>
                            </a:ext>
                          </a:extLst>
                        </wps:spPr>
                        <wps:bodyPr/>
                      </wps:wsp>
                      <wps:wsp>
                        <wps:cNvPr id="15" name="Line 6"/>
                        <wps:cNvCnPr>
                          <a:cxnSpLocks noChangeShapeType="1"/>
                        </wps:cNvCnPr>
                        <wps:spPr bwMode="auto">
                          <a:xfrm>
                            <a:off x="0" y="73"/>
                            <a:ext cx="10300" cy="0"/>
                          </a:xfrm>
                          <a:prstGeom prst="line">
                            <a:avLst/>
                          </a:prstGeom>
                          <a:noFill/>
                          <a:ln w="8484">
                            <a:solidFill>
                              <a:srgbClr val="939598"/>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CA2451A" id="Group 5" o:spid="_x0000_s1026" style="width:515pt;height:4pt;mso-position-horizontal-relative:char;mso-position-vertical-relative:line" coordsize="103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">
                <v:line id="Line 7" o:spid="_x0000_s1027" style="position:absolute;visibility:visible;mso-wrap-style:square" from="0,20" to="1030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" strokecolor="#939598" strokeweight="2pt"/>
                <v:line id="Line 6" o:spid="_x0000_s1028" style="position:absolute;visibility:visible;mso-wrap-style:square" from="0,73" to="1030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" strokecolor="#939598" strokeweight=".23567mm"/>
                <w10:anchorlock/>
              </v:group>
            </w:pict>
          </mc:Fallback>
        </mc:AlternateContent>
      </w:r>
    </w:p>
    <w:p w14:paraId="7525D03A" w14:textId="77777777" w:rsidR="003B0F5C" w:rsidRPr="00E431E1" w:rsidRDefault="003B0F5C" w:rsidP="003B0F5C">
      <w:pPr>
        <w:rPr>
          <w:rFonts w:asciiTheme="minorHAnsi" w:hAnsiTheme="minorHAnsi" w:cstheme="minorHAnsi"/>
          <w:b/>
        </w:rPr>
      </w:pPr>
    </w:p>
    <w:p w14:paraId="46B23762" w14:textId="77777777" w:rsidR="003B0F5C" w:rsidRPr="00E431E1" w:rsidRDefault="003B0F5C" w:rsidP="003B0F5C">
      <w:pPr>
        <w:rPr>
          <w:rFonts w:asciiTheme="minorHAnsi" w:hAnsiTheme="minorHAnsi" w:cstheme="minorHAnsi"/>
          <w:b/>
        </w:rPr>
      </w:pPr>
    </w:p>
    <w:p w14:paraId="3E037D3F" w14:textId="77777777" w:rsidR="003B0F5C" w:rsidRPr="00E431E1" w:rsidRDefault="003B0F5C" w:rsidP="003B0F5C">
      <w:pPr>
        <w:jc w:val="center"/>
        <w:rPr>
          <w:rFonts w:asciiTheme="minorHAnsi" w:hAnsiTheme="minorHAnsi" w:cstheme="minorHAnsi"/>
          <w:b/>
        </w:rPr>
      </w:pPr>
    </w:p>
    <w:p w14:paraId="26E8C124" w14:textId="77777777" w:rsidR="003B0F5C" w:rsidRPr="00E431E1" w:rsidRDefault="003B0F5C" w:rsidP="003B0F5C">
      <w:pPr>
        <w:jc w:val="center"/>
        <w:rPr>
          <w:rFonts w:asciiTheme="minorHAnsi" w:hAnsiTheme="minorHAnsi" w:cstheme="minorHAnsi"/>
          <w:b/>
        </w:rPr>
      </w:pPr>
    </w:p>
    <w:p w14:paraId="4A464118" w14:textId="77777777" w:rsidR="003B0F5C" w:rsidRPr="00E431E1" w:rsidRDefault="003B0F5C" w:rsidP="003B0F5C">
      <w:pPr>
        <w:jc w:val="center"/>
        <w:rPr>
          <w:rFonts w:asciiTheme="minorHAnsi" w:hAnsiTheme="minorHAnsi" w:cstheme="minorHAnsi"/>
          <w:b/>
        </w:rPr>
      </w:pPr>
    </w:p>
    <w:p w14:paraId="043C0658" w14:textId="77777777" w:rsidR="003B0F5C" w:rsidRPr="00E431E1" w:rsidRDefault="003B0F5C" w:rsidP="003B0F5C">
      <w:pPr>
        <w:jc w:val="center"/>
        <w:rPr>
          <w:rFonts w:asciiTheme="minorHAnsi" w:hAnsiTheme="minorHAnsi" w:cstheme="minorHAnsi"/>
          <w:b/>
        </w:rPr>
      </w:pPr>
    </w:p>
    <w:p w14:paraId="0DCC2288" w14:textId="6859EEE0" w:rsidR="003B0F5C" w:rsidRPr="00E431E1" w:rsidRDefault="003B0F5C" w:rsidP="003B0F5C">
      <w:pPr>
        <w:jc w:val="center"/>
        <w:rPr>
          <w:rFonts w:asciiTheme="minorHAnsi" w:hAnsiTheme="minorHAnsi" w:cstheme="minorHAnsi"/>
          <w:b/>
        </w:rPr>
      </w:pPr>
    </w:p>
    <w:p w14:paraId="6B557699" w14:textId="77777777" w:rsidR="003B0F5C" w:rsidRPr="00E431E1" w:rsidRDefault="003B0F5C" w:rsidP="003B0F5C">
      <w:pPr>
        <w:jc w:val="center"/>
        <w:rPr>
          <w:rFonts w:asciiTheme="minorHAnsi" w:hAnsiTheme="minorHAnsi" w:cstheme="minorHAnsi"/>
          <w:b/>
        </w:rPr>
      </w:pPr>
    </w:p>
    <w:p w14:paraId="48B3B874" w14:textId="0FF1B879" w:rsidR="003B0F5C" w:rsidRPr="003B0F5C" w:rsidRDefault="003B0F5C" w:rsidP="003B0F5C">
      <w:pPr>
        <w:jc w:val="center"/>
        <w:rPr>
          <w:rFonts w:asciiTheme="minorHAnsi" w:hAnsiTheme="minorHAnsi" w:cstheme="minorHAnsi"/>
          <w:b/>
          <w:sz w:val="56"/>
          <w:szCs w:val="56"/>
        </w:rPr>
      </w:pPr>
      <w:r w:rsidRPr="003B0F5C">
        <w:rPr>
          <w:rFonts w:asciiTheme="minorHAnsi" w:hAnsiTheme="minorHAnsi" w:cstheme="minorHAnsi"/>
          <w:b/>
          <w:sz w:val="56"/>
          <w:szCs w:val="56"/>
        </w:rPr>
        <w:t>Predicting Attrition</w:t>
      </w:r>
      <w:r>
        <w:rPr>
          <w:rFonts w:asciiTheme="minorHAnsi" w:hAnsiTheme="minorHAnsi" w:cstheme="minorHAnsi"/>
          <w:b/>
          <w:sz w:val="56"/>
          <w:szCs w:val="56"/>
        </w:rPr>
        <w:t xml:space="preserve"> at D.D.S. Analytics</w:t>
      </w:r>
    </w:p>
    <w:p w14:paraId="31B81122" w14:textId="77777777" w:rsidR="003B0F5C" w:rsidRPr="00E431E1" w:rsidRDefault="003B0F5C" w:rsidP="003B0F5C">
      <w:pPr>
        <w:jc w:val="center"/>
        <w:rPr>
          <w:rFonts w:asciiTheme="minorHAnsi" w:hAnsiTheme="minorHAnsi" w:cstheme="minorHAnsi"/>
          <w:b/>
        </w:rPr>
      </w:pPr>
    </w:p>
    <w:p w14:paraId="7D761AC4" w14:textId="77777777" w:rsidR="003B0F5C" w:rsidRPr="00E431E1" w:rsidRDefault="003B0F5C" w:rsidP="003B0F5C">
      <w:pPr>
        <w:jc w:val="center"/>
        <w:rPr>
          <w:rFonts w:asciiTheme="minorHAnsi" w:hAnsiTheme="minorHAnsi" w:cstheme="minorHAnsi"/>
          <w:b/>
        </w:rPr>
      </w:pPr>
    </w:p>
    <w:p w14:paraId="36EDD41B" w14:textId="77777777" w:rsidR="003B0F5C" w:rsidRPr="00E431E1" w:rsidRDefault="003B0F5C" w:rsidP="003B0F5C">
      <w:pPr>
        <w:jc w:val="center"/>
        <w:rPr>
          <w:rFonts w:asciiTheme="minorHAnsi" w:hAnsiTheme="minorHAnsi" w:cstheme="minorHAnsi"/>
          <w:b/>
        </w:rPr>
      </w:pPr>
    </w:p>
    <w:p w14:paraId="5CEECFDF" w14:textId="1AFC4146" w:rsidR="003B0F5C" w:rsidRPr="00E431E1" w:rsidRDefault="003B0F5C" w:rsidP="003B0F5C">
      <w:pPr>
        <w:widowControl/>
        <w:autoSpaceDE/>
        <w:autoSpaceDN/>
        <w:jc w:val="center"/>
        <w:rPr>
          <w:rFonts w:asciiTheme="minorHAnsi" w:eastAsia="Times New Roman" w:hAnsiTheme="minorHAnsi" w:cstheme="minorHAnsi"/>
        </w:rPr>
      </w:pPr>
      <w:r>
        <w:rPr>
          <w:noProof/>
        </w:rPr>
        <w:drawing>
          <wp:inline distT="0" distB="0" distL="0" distR="0" wp14:anchorId="338CCC4A" wp14:editId="0904DF6E">
            <wp:extent cx="3038475" cy="2905125"/>
            <wp:effectExtent l="0" t="0" r="9525" b="9525"/>
            <wp:docPr id="2" name="Picture 2" descr="human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man bod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8475" cy="2905125"/>
                    </a:xfrm>
                    <a:prstGeom prst="rect">
                      <a:avLst/>
                    </a:prstGeom>
                    <a:noFill/>
                    <a:ln>
                      <a:noFill/>
                    </a:ln>
                  </pic:spPr>
                </pic:pic>
              </a:graphicData>
            </a:graphic>
          </wp:inline>
        </w:drawing>
      </w:r>
      <w:r w:rsidRPr="00E431E1">
        <w:rPr>
          <w:rFonts w:asciiTheme="minorHAnsi" w:eastAsia="Times New Roman" w:hAnsiTheme="minorHAnsi" w:cstheme="minorHAnsi"/>
        </w:rPr>
        <w:fldChar w:fldCharType="begin"/>
      </w:r>
      <w:r w:rsidRPr="00E431E1">
        <w:rPr>
          <w:rFonts w:asciiTheme="minorHAnsi" w:eastAsia="Times New Roman" w:hAnsiTheme="minorHAnsi" w:cstheme="minorHAnsi"/>
        </w:rPr>
        <w:instrText xml:space="preserve"> INCLUDEPICTURE "https://img.mshanken.com/d/wso/bolt/Featured/Ratings/dailywinepicks_1600.jpg?w=800&amp;q=90" \* MERGEFORMATINET </w:instrText>
      </w:r>
      <w:r w:rsidRPr="00E431E1">
        <w:rPr>
          <w:rFonts w:asciiTheme="minorHAnsi" w:eastAsia="Times New Roman" w:hAnsiTheme="minorHAnsi" w:cstheme="minorHAnsi"/>
        </w:rPr>
        <w:fldChar w:fldCharType="separate"/>
      </w:r>
      <w:r w:rsidRPr="00E431E1">
        <w:rPr>
          <w:rFonts w:asciiTheme="minorHAnsi" w:eastAsia="Times New Roman" w:hAnsiTheme="minorHAnsi" w:cstheme="minorHAnsi"/>
        </w:rPr>
        <w:fldChar w:fldCharType="end"/>
      </w:r>
    </w:p>
    <w:p w14:paraId="50A98377" w14:textId="77777777" w:rsidR="003B0F5C" w:rsidRPr="00E431E1" w:rsidRDefault="003B0F5C" w:rsidP="003B0F5C">
      <w:pPr>
        <w:jc w:val="center"/>
        <w:rPr>
          <w:rFonts w:asciiTheme="minorHAnsi" w:hAnsiTheme="minorHAnsi" w:cstheme="minorHAnsi"/>
          <w:b/>
        </w:rPr>
      </w:pPr>
    </w:p>
    <w:p w14:paraId="122543D3" w14:textId="77777777" w:rsidR="003B0F5C" w:rsidRPr="00E431E1" w:rsidRDefault="003B0F5C" w:rsidP="003B0F5C">
      <w:pPr>
        <w:jc w:val="center"/>
        <w:rPr>
          <w:rFonts w:asciiTheme="minorHAnsi" w:hAnsiTheme="minorHAnsi" w:cstheme="minorHAnsi"/>
          <w:b/>
        </w:rPr>
      </w:pPr>
    </w:p>
    <w:p w14:paraId="3AA7B617" w14:textId="77777777" w:rsidR="003B0F5C" w:rsidRPr="00E431E1" w:rsidRDefault="003B0F5C" w:rsidP="003B0F5C">
      <w:pPr>
        <w:jc w:val="center"/>
        <w:rPr>
          <w:rFonts w:asciiTheme="minorHAnsi" w:hAnsiTheme="minorHAnsi" w:cstheme="minorHAnsi"/>
          <w:b/>
        </w:rPr>
      </w:pPr>
    </w:p>
    <w:p w14:paraId="4F017249" w14:textId="77777777" w:rsidR="003B0F5C" w:rsidRPr="00E431E1" w:rsidRDefault="003B0F5C" w:rsidP="003B0F5C">
      <w:pPr>
        <w:jc w:val="center"/>
        <w:rPr>
          <w:rFonts w:asciiTheme="minorHAnsi" w:hAnsiTheme="minorHAnsi" w:cstheme="minorHAnsi"/>
          <w:b/>
        </w:rPr>
      </w:pPr>
    </w:p>
    <w:p w14:paraId="058A43DF" w14:textId="77777777" w:rsidR="003B0F5C" w:rsidRPr="00E431E1" w:rsidRDefault="003B0F5C" w:rsidP="003B0F5C">
      <w:pPr>
        <w:jc w:val="center"/>
        <w:rPr>
          <w:rFonts w:asciiTheme="minorHAnsi" w:hAnsiTheme="minorHAnsi" w:cstheme="minorHAnsi"/>
          <w:b/>
        </w:rPr>
      </w:pPr>
    </w:p>
    <w:p w14:paraId="245A8453" w14:textId="77777777" w:rsidR="003B0F5C" w:rsidRPr="00E431E1" w:rsidRDefault="003B0F5C" w:rsidP="003B0F5C">
      <w:pPr>
        <w:jc w:val="center"/>
        <w:rPr>
          <w:rFonts w:asciiTheme="minorHAnsi" w:hAnsiTheme="minorHAnsi" w:cstheme="minorHAnsi"/>
          <w:b/>
        </w:rPr>
      </w:pPr>
    </w:p>
    <w:p w14:paraId="3F93347A" w14:textId="77777777" w:rsidR="003B0F5C" w:rsidRPr="00E431E1" w:rsidRDefault="003B0F5C" w:rsidP="003B0F5C">
      <w:pPr>
        <w:jc w:val="center"/>
        <w:rPr>
          <w:rFonts w:asciiTheme="minorHAnsi" w:hAnsiTheme="minorHAnsi" w:cstheme="minorHAnsi"/>
          <w:b/>
        </w:rPr>
      </w:pPr>
    </w:p>
    <w:p w14:paraId="0D50FB60" w14:textId="5721E6F4" w:rsidR="003B0F5C" w:rsidRPr="00E431E1" w:rsidRDefault="003B0F5C" w:rsidP="003B0F5C">
      <w:pPr>
        <w:jc w:val="center"/>
        <w:rPr>
          <w:rFonts w:asciiTheme="minorHAnsi" w:hAnsiTheme="minorHAnsi" w:cstheme="minorHAnsi"/>
          <w:b/>
        </w:rPr>
      </w:pPr>
      <w:r w:rsidRPr="00E431E1">
        <w:rPr>
          <w:rFonts w:asciiTheme="minorHAnsi" w:hAnsiTheme="minorHAnsi" w:cstheme="minorHAnsi"/>
          <w:b/>
        </w:rPr>
        <w:t>MSDS63</w:t>
      </w:r>
      <w:r>
        <w:rPr>
          <w:rFonts w:asciiTheme="minorHAnsi" w:hAnsiTheme="minorHAnsi" w:cstheme="minorHAnsi"/>
          <w:b/>
        </w:rPr>
        <w:t>06</w:t>
      </w:r>
      <w:r w:rsidRPr="00E431E1">
        <w:rPr>
          <w:rFonts w:asciiTheme="minorHAnsi" w:hAnsiTheme="minorHAnsi" w:cstheme="minorHAnsi"/>
          <w:b/>
        </w:rPr>
        <w:t xml:space="preserve"> PROJECT 2</w:t>
      </w:r>
    </w:p>
    <w:p w14:paraId="76C83730" w14:textId="77777777" w:rsidR="003B0F5C" w:rsidRPr="00E431E1" w:rsidRDefault="003B0F5C" w:rsidP="003B0F5C">
      <w:pPr>
        <w:jc w:val="center"/>
        <w:rPr>
          <w:rFonts w:asciiTheme="minorHAnsi" w:hAnsiTheme="minorHAnsi" w:cstheme="minorHAnsi"/>
          <w:b/>
        </w:rPr>
      </w:pPr>
      <w:r w:rsidRPr="00E431E1">
        <w:rPr>
          <w:rFonts w:asciiTheme="minorHAnsi" w:hAnsiTheme="minorHAnsi" w:cstheme="minorHAnsi"/>
          <w:b/>
        </w:rPr>
        <w:t>Summer 2019</w:t>
      </w:r>
    </w:p>
    <w:p w14:paraId="79FA17CE" w14:textId="77777777" w:rsidR="003B0F5C" w:rsidRPr="00E431E1" w:rsidRDefault="003B0F5C" w:rsidP="003B0F5C">
      <w:pPr>
        <w:jc w:val="center"/>
        <w:rPr>
          <w:rFonts w:asciiTheme="minorHAnsi" w:hAnsiTheme="minorHAnsi" w:cstheme="minorHAnsi"/>
          <w:b/>
        </w:rPr>
      </w:pPr>
      <w:r w:rsidRPr="00E431E1">
        <w:rPr>
          <w:rFonts w:asciiTheme="minorHAnsi" w:hAnsiTheme="minorHAnsi" w:cstheme="minorHAnsi"/>
          <w:b/>
        </w:rPr>
        <w:t>8/17/2019</w:t>
      </w:r>
    </w:p>
    <w:p w14:paraId="0A704548" w14:textId="77777777" w:rsidR="003B0F5C" w:rsidRPr="00E431E1" w:rsidRDefault="003B0F5C" w:rsidP="003B0F5C">
      <w:pPr>
        <w:jc w:val="center"/>
        <w:rPr>
          <w:rFonts w:asciiTheme="minorHAnsi" w:hAnsiTheme="minorHAnsi" w:cstheme="minorHAnsi"/>
          <w:b/>
        </w:rPr>
      </w:pPr>
    </w:p>
    <w:p w14:paraId="101E8FFC" w14:textId="6F147B00" w:rsidR="003B0F5C" w:rsidRPr="00E431E1" w:rsidRDefault="003B0F5C" w:rsidP="003B0F5C">
      <w:pPr>
        <w:jc w:val="center"/>
        <w:rPr>
          <w:rFonts w:asciiTheme="minorHAnsi" w:hAnsiTheme="minorHAnsi" w:cstheme="minorHAnsi"/>
          <w:b/>
        </w:rPr>
      </w:pPr>
      <w:r>
        <w:rPr>
          <w:rFonts w:asciiTheme="minorHAnsi" w:hAnsiTheme="minorHAnsi" w:cstheme="minorHAnsi"/>
          <w:b/>
        </w:rPr>
        <w:t>By</w:t>
      </w:r>
      <w:r w:rsidRPr="00E431E1">
        <w:rPr>
          <w:rFonts w:asciiTheme="minorHAnsi" w:hAnsiTheme="minorHAnsi" w:cstheme="minorHAnsi"/>
          <w:b/>
        </w:rPr>
        <w:t>: Justin Howard</w:t>
      </w:r>
    </w:p>
    <w:p w14:paraId="7F866C31" w14:textId="77777777" w:rsidR="003B0F5C" w:rsidRPr="00E431E1" w:rsidRDefault="003B0F5C" w:rsidP="003B0F5C">
      <w:pPr>
        <w:jc w:val="center"/>
        <w:rPr>
          <w:rFonts w:asciiTheme="minorHAnsi" w:hAnsiTheme="minorHAnsi" w:cstheme="minorHAnsi"/>
          <w:b/>
        </w:rPr>
      </w:pPr>
    </w:p>
    <w:p w14:paraId="62F19619" w14:textId="77777777" w:rsidR="003B0F5C" w:rsidRPr="00E431E1" w:rsidRDefault="003B0F5C" w:rsidP="003B0F5C">
      <w:pPr>
        <w:jc w:val="center"/>
        <w:rPr>
          <w:rFonts w:asciiTheme="minorHAnsi" w:hAnsiTheme="minorHAnsi" w:cstheme="minorHAnsi"/>
          <w:b/>
        </w:rPr>
      </w:pPr>
    </w:p>
    <w:p w14:paraId="6918387D" w14:textId="77777777" w:rsidR="003B0F5C" w:rsidRPr="00E431E1" w:rsidRDefault="003B0F5C" w:rsidP="003B0F5C">
      <w:pPr>
        <w:jc w:val="center"/>
        <w:rPr>
          <w:rFonts w:asciiTheme="minorHAnsi" w:hAnsiTheme="minorHAnsi" w:cstheme="minorHAnsi"/>
          <w:b/>
        </w:rPr>
      </w:pPr>
    </w:p>
    <w:p w14:paraId="613BF377" w14:textId="77777777" w:rsidR="003B0F5C" w:rsidRPr="00E431E1" w:rsidRDefault="003B0F5C" w:rsidP="003B0F5C">
      <w:pPr>
        <w:jc w:val="center"/>
        <w:rPr>
          <w:rFonts w:asciiTheme="minorHAnsi" w:hAnsiTheme="minorHAnsi" w:cstheme="minorHAnsi"/>
          <w:b/>
        </w:rPr>
      </w:pPr>
    </w:p>
    <w:p w14:paraId="53F81730" w14:textId="77777777" w:rsidR="003B0F5C" w:rsidRPr="00E431E1" w:rsidRDefault="003B0F5C" w:rsidP="003B0F5C">
      <w:pPr>
        <w:jc w:val="center"/>
        <w:rPr>
          <w:rFonts w:asciiTheme="minorHAnsi" w:hAnsiTheme="minorHAnsi" w:cstheme="minorHAnsi"/>
          <w:b/>
        </w:rPr>
      </w:pPr>
    </w:p>
    <w:p w14:paraId="6F9E690C" w14:textId="77777777" w:rsidR="003B0F5C" w:rsidRPr="00E431E1" w:rsidRDefault="003B0F5C" w:rsidP="003B0F5C">
      <w:pPr>
        <w:jc w:val="center"/>
        <w:rPr>
          <w:rFonts w:asciiTheme="minorHAnsi" w:hAnsiTheme="minorHAnsi" w:cstheme="minorHAnsi"/>
          <w:b/>
        </w:rPr>
      </w:pPr>
    </w:p>
    <w:p w14:paraId="2B30DEAE" w14:textId="77777777" w:rsidR="003B0F5C" w:rsidRPr="00E431E1" w:rsidRDefault="003B0F5C" w:rsidP="003B0F5C">
      <w:pPr>
        <w:jc w:val="center"/>
        <w:rPr>
          <w:rFonts w:asciiTheme="minorHAnsi" w:hAnsiTheme="minorHAnsi" w:cstheme="minorHAnsi"/>
          <w:b/>
        </w:rPr>
      </w:pPr>
    </w:p>
    <w:p w14:paraId="0CDB93A7" w14:textId="7FBF9ECA" w:rsidR="003B0F5C" w:rsidRDefault="003B0F5C" w:rsidP="003B0F5C">
      <w:pPr>
        <w:jc w:val="center"/>
        <w:rPr>
          <w:rFonts w:asciiTheme="minorHAnsi" w:hAnsiTheme="minorHAnsi" w:cstheme="minorHAnsi"/>
          <w:b/>
        </w:rPr>
      </w:pPr>
    </w:p>
    <w:p w14:paraId="753BABE2" w14:textId="77777777" w:rsidR="003B0F5C" w:rsidRPr="00E431E1" w:rsidRDefault="003B0F5C" w:rsidP="003B0F5C">
      <w:pPr>
        <w:jc w:val="center"/>
        <w:rPr>
          <w:rFonts w:asciiTheme="minorHAnsi" w:hAnsiTheme="minorHAnsi" w:cstheme="minorHAnsi"/>
          <w:b/>
        </w:rPr>
      </w:pPr>
    </w:p>
    <w:p w14:paraId="60088CDB" w14:textId="77777777" w:rsidR="003B0F5C" w:rsidRPr="00E431E1" w:rsidRDefault="003B0F5C" w:rsidP="003B0F5C">
      <w:pPr>
        <w:jc w:val="center"/>
        <w:rPr>
          <w:rFonts w:asciiTheme="minorHAnsi" w:eastAsiaTheme="majorEastAsia" w:hAnsiTheme="minorHAnsi" w:cstheme="minorHAnsi"/>
          <w:color w:val="2F5496" w:themeColor="accent1" w:themeShade="BF"/>
        </w:rPr>
      </w:pPr>
      <w:r w:rsidRPr="00E431E1">
        <w:rPr>
          <w:rFonts w:asciiTheme="minorHAnsi" w:eastAsiaTheme="majorEastAsia" w:hAnsiTheme="minorHAnsi" w:cstheme="minorHAnsi"/>
          <w:color w:val="2F5496" w:themeColor="accent1" w:themeShade="BF"/>
        </w:rPr>
        <w:br w:type="page"/>
      </w:r>
    </w:p>
    <w:p w14:paraId="4310A73E" w14:textId="77777777" w:rsidR="003B0F5C" w:rsidRPr="00E431E1" w:rsidRDefault="003B0F5C" w:rsidP="003B0F5C">
      <w:pPr>
        <w:pStyle w:val="Heading1"/>
        <w:rPr>
          <w:rFonts w:asciiTheme="minorHAnsi" w:hAnsiTheme="minorHAnsi" w:cstheme="minorHAnsi"/>
          <w:sz w:val="22"/>
          <w:szCs w:val="22"/>
        </w:rPr>
      </w:pPr>
    </w:p>
    <w:p w14:paraId="70ECCEC3" w14:textId="77777777" w:rsidR="003B0F5C" w:rsidRPr="00E431E1" w:rsidRDefault="003B0F5C" w:rsidP="003B0F5C">
      <w:pPr>
        <w:pStyle w:val="BodyText"/>
        <w:spacing w:line="80" w:lineRule="exact"/>
        <w:rPr>
          <w:rFonts w:asciiTheme="minorHAnsi" w:hAnsiTheme="minorHAnsi" w:cstheme="minorHAnsi"/>
          <w:sz w:val="22"/>
          <w:szCs w:val="22"/>
        </w:rPr>
      </w:pPr>
      <w:r w:rsidRPr="00E431E1">
        <w:rPr>
          <w:rFonts w:asciiTheme="minorHAnsi" w:hAnsiTheme="minorHAnsi" w:cstheme="minorHAnsi"/>
          <w:noProof/>
          <w:position w:val="-1"/>
          <w:sz w:val="22"/>
          <w:szCs w:val="22"/>
        </w:rPr>
        <mc:AlternateContent>
          <mc:Choice Requires="wpg">
            <w:drawing>
              <wp:inline distT="0" distB="0" distL="0" distR="0" wp14:anchorId="28EA12E5" wp14:editId="36E391AA">
                <wp:extent cx="6540500" cy="50800"/>
                <wp:effectExtent l="19050" t="3810" r="12700" b="2540"/>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0500" cy="50800"/>
                          <a:chOff x="0" y="0"/>
                          <a:chExt cx="10300" cy="80"/>
                        </a:xfrm>
                      </wpg:grpSpPr>
                      <wps:wsp>
                        <wps:cNvPr id="11" name="Line 9"/>
                        <wps:cNvCnPr>
                          <a:cxnSpLocks noChangeShapeType="1"/>
                        </wps:cNvCnPr>
                        <wps:spPr bwMode="auto">
                          <a:xfrm>
                            <a:off x="0" y="20"/>
                            <a:ext cx="10300" cy="0"/>
                          </a:xfrm>
                          <a:prstGeom prst="line">
                            <a:avLst/>
                          </a:prstGeom>
                          <a:noFill/>
                          <a:ln w="25400">
                            <a:solidFill>
                              <a:srgbClr val="939598"/>
                            </a:solidFill>
                            <a:prstDash val="solid"/>
                            <a:round/>
                            <a:headEnd/>
                            <a:tailEnd/>
                          </a:ln>
                          <a:extLst>
                            <a:ext uri="{909E8E84-426E-40DD-AFC4-6F175D3DCCD1}">
                              <a14:hiddenFill xmlns:a14="http://schemas.microsoft.com/office/drawing/2010/main">
                                <a:noFill/>
                              </a14:hiddenFill>
                            </a:ext>
                          </a:extLst>
                        </wps:spPr>
                        <wps:bodyPr/>
                      </wps:wsp>
                      <wps:wsp>
                        <wps:cNvPr id="12" name="Line 10"/>
                        <wps:cNvCnPr>
                          <a:cxnSpLocks noChangeShapeType="1"/>
                        </wps:cNvCnPr>
                        <wps:spPr bwMode="auto">
                          <a:xfrm>
                            <a:off x="0" y="73"/>
                            <a:ext cx="10300" cy="0"/>
                          </a:xfrm>
                          <a:prstGeom prst="line">
                            <a:avLst/>
                          </a:prstGeom>
                          <a:noFill/>
                          <a:ln w="8484">
                            <a:solidFill>
                              <a:srgbClr val="939598"/>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523F56D" id="Group 8" o:spid="_x0000_s1026" style="width:515pt;height:4pt;mso-position-horizontal-relative:char;mso-position-vertical-relative:line" coordsize="103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">
                <v:line id="Line 9" o:spid="_x0000_s1027" style="position:absolute;visibility:visible;mso-wrap-style:square" from="0,20" to="1030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" strokecolor="#939598" strokeweight="2pt"/>
                <v:line id="Line 10" o:spid="_x0000_s1028" style="position:absolute;visibility:visible;mso-wrap-style:square" from="0,73" to="1030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" strokecolor="#939598" strokeweight=".23567mm"/>
                <w10:anchorlock/>
              </v:group>
            </w:pict>
          </mc:Fallback>
        </mc:AlternateContent>
      </w:r>
    </w:p>
    <w:p w14:paraId="79DBC567" w14:textId="1BB371A2" w:rsidR="00462B54" w:rsidRDefault="00462B54" w:rsidP="00462B54">
      <w:pPr>
        <w:pStyle w:val="Heading1"/>
      </w:pPr>
      <w:r>
        <w:t>Abstract</w:t>
      </w:r>
    </w:p>
    <w:p w14:paraId="4A4E081C" w14:textId="77777777" w:rsidR="00462B54" w:rsidRPr="003B0F5C" w:rsidRDefault="00462B54" w:rsidP="00462B54">
      <w:pPr>
        <w:pStyle w:val="Heading1"/>
        <w:rPr>
          <w:rFonts w:asciiTheme="minorHAnsi" w:eastAsia="Times New Roman" w:hAnsiTheme="minorHAnsi" w:cs="Times New Roman"/>
          <w:color w:val="000000"/>
          <w:sz w:val="22"/>
          <w:szCs w:val="22"/>
        </w:rPr>
      </w:pPr>
      <w:r w:rsidRPr="003B0F5C">
        <w:rPr>
          <w:rFonts w:asciiTheme="minorHAnsi" w:eastAsia="Times New Roman" w:hAnsiTheme="minorHAnsi" w:cs="Times New Roman"/>
          <w:color w:val="000000"/>
          <w:sz w:val="22"/>
          <w:szCs w:val="22"/>
        </w:rPr>
        <w:t xml:space="preserve">Data is the buzzword of the twenty-first century. The rapid expansion of predictive analytics to fields outside the finance and manufacturing industries is opening new opportunities in every field. At D.D.S. Analytics, we are embarking on a project that will enhance our ability to provide our clients with a deeper understanding of their human capital flows, beginning with attrition. Every journey begins with a single step, and our first charge is to understand our employees. We focus mainly on attrition and its accompanying trends but will also include a brief but instructive analysis of our current patterns related to compensation. </w:t>
      </w:r>
    </w:p>
    <w:p w14:paraId="2E99FDAE" w14:textId="4493B620" w:rsidR="00462B54" w:rsidRDefault="00462B54" w:rsidP="00462B54"/>
    <w:p w14:paraId="7E222076" w14:textId="40411E2E" w:rsidR="00462B54" w:rsidRDefault="00462B54" w:rsidP="00462B54">
      <w:pPr>
        <w:pStyle w:val="Heading1"/>
        <w:rPr>
          <w:rFonts w:asciiTheme="minorHAnsi" w:eastAsia="Times New Roman" w:hAnsiTheme="minorHAnsi" w:cs="Times New Roman"/>
          <w:color w:val="000000"/>
          <w:sz w:val="22"/>
          <w:szCs w:val="22"/>
        </w:rPr>
      </w:pPr>
      <w:r w:rsidRPr="003B0F5C">
        <w:rPr>
          <w:rFonts w:asciiTheme="minorHAnsi" w:eastAsia="Times New Roman" w:hAnsiTheme="minorHAnsi" w:cs="Times New Roman"/>
          <w:color w:val="000000"/>
          <w:sz w:val="22"/>
          <w:szCs w:val="22"/>
        </w:rPr>
        <w:t xml:space="preserve">We explored the data to find surface-level trends using standard exploratory techniques and used more advanced machine learning techniques to find hidden trends. We conducted a comparative review of three predictive classification models to choose the model that best identified the top three single factors that lead to attrition. Those factors and many other less important predictors had significant variance between their levels. To capture the influence of individual factor levels, we re-tooled the most predictive model to offer a more detailed, level-based analysis to examine which responses were the best predictors of attrition. </w:t>
      </w:r>
    </w:p>
    <w:p w14:paraId="1D2F9E42" w14:textId="46D711C2" w:rsidR="00CC6E93" w:rsidRDefault="00CC6E93" w:rsidP="00CC6E93"/>
    <w:p w14:paraId="3BAF6503" w14:textId="77777777" w:rsidR="00537120" w:rsidRPr="00315FD7" w:rsidRDefault="00CC6E93" w:rsidP="00CC6E93">
      <w:pPr>
        <w:rPr>
          <w:rFonts w:asciiTheme="minorHAnsi" w:hAnsiTheme="minorHAnsi" w:cstheme="minorHAnsi"/>
        </w:rPr>
      </w:pPr>
      <w:r w:rsidRPr="00315FD7">
        <w:rPr>
          <w:rFonts w:asciiTheme="minorHAnsi" w:hAnsiTheme="minorHAnsi" w:cstheme="minorHAnsi"/>
        </w:rPr>
        <w:t xml:space="preserve">The </w:t>
      </w:r>
      <w:r w:rsidR="00643349" w:rsidRPr="00315FD7">
        <w:rPr>
          <w:rFonts w:asciiTheme="minorHAnsi" w:hAnsiTheme="minorHAnsi" w:cstheme="minorHAnsi"/>
        </w:rPr>
        <w:t>overall conclusions</w:t>
      </w:r>
      <w:r w:rsidR="00537120" w:rsidRPr="00315FD7">
        <w:rPr>
          <w:rFonts w:asciiTheme="minorHAnsi" w:hAnsiTheme="minorHAnsi" w:cstheme="minorHAnsi"/>
        </w:rPr>
        <w:t>:</w:t>
      </w:r>
    </w:p>
    <w:p w14:paraId="0136035B" w14:textId="77777777" w:rsidR="00537120" w:rsidRPr="00315FD7" w:rsidRDefault="00537120" w:rsidP="00CC6E93">
      <w:pPr>
        <w:rPr>
          <w:rFonts w:asciiTheme="minorHAnsi" w:hAnsiTheme="minorHAnsi" w:cstheme="minorHAnsi"/>
        </w:rPr>
      </w:pPr>
    </w:p>
    <w:p w14:paraId="43D119C4" w14:textId="7B417576" w:rsidR="00CC6E93" w:rsidRPr="00315FD7" w:rsidRDefault="00537120" w:rsidP="00CC6E93">
      <w:pPr>
        <w:rPr>
          <w:rFonts w:asciiTheme="minorHAnsi" w:hAnsiTheme="minorHAnsi" w:cstheme="minorHAnsi"/>
        </w:rPr>
      </w:pPr>
      <w:r w:rsidRPr="00315FD7">
        <w:rPr>
          <w:rFonts w:asciiTheme="minorHAnsi" w:hAnsiTheme="minorHAnsi" w:cstheme="minorHAnsi"/>
        </w:rPr>
        <w:t xml:space="preserve">The </w:t>
      </w:r>
      <w:r w:rsidR="00BD0933" w:rsidRPr="00315FD7">
        <w:rPr>
          <w:rFonts w:asciiTheme="minorHAnsi" w:hAnsiTheme="minorHAnsi" w:cstheme="minorHAnsi"/>
        </w:rPr>
        <w:t xml:space="preserve">factors contributing to </w:t>
      </w:r>
      <w:r w:rsidR="00A602E4" w:rsidRPr="00315FD7">
        <w:rPr>
          <w:rFonts w:asciiTheme="minorHAnsi" w:hAnsiTheme="minorHAnsi" w:cstheme="minorHAnsi"/>
        </w:rPr>
        <w:t>greater</w:t>
      </w:r>
      <w:r w:rsidR="00BD0933" w:rsidRPr="00315FD7">
        <w:rPr>
          <w:rFonts w:asciiTheme="minorHAnsi" w:hAnsiTheme="minorHAnsi" w:cstheme="minorHAnsi"/>
        </w:rPr>
        <w:t xml:space="preserve"> estimated odds </w:t>
      </w:r>
      <w:r w:rsidR="00A602E4" w:rsidRPr="00315FD7">
        <w:rPr>
          <w:rFonts w:asciiTheme="minorHAnsi" w:hAnsiTheme="minorHAnsi" w:cstheme="minorHAnsi"/>
        </w:rPr>
        <w:t xml:space="preserve">of </w:t>
      </w:r>
      <w:r w:rsidR="00BD0933" w:rsidRPr="00315FD7">
        <w:rPr>
          <w:rFonts w:asciiTheme="minorHAnsi" w:hAnsiTheme="minorHAnsi" w:cstheme="minorHAnsi"/>
        </w:rPr>
        <w:t xml:space="preserve">attrition are </w:t>
      </w:r>
      <w:r w:rsidR="00643349" w:rsidRPr="00315FD7">
        <w:rPr>
          <w:rFonts w:asciiTheme="minorHAnsi" w:hAnsiTheme="minorHAnsi" w:cstheme="minorHAnsi"/>
        </w:rPr>
        <w:t>working overtime</w:t>
      </w:r>
      <w:r w:rsidR="00BD0933" w:rsidRPr="00315FD7">
        <w:rPr>
          <w:rFonts w:asciiTheme="minorHAnsi" w:hAnsiTheme="minorHAnsi" w:cstheme="minorHAnsi"/>
        </w:rPr>
        <w:t xml:space="preserve"> </w:t>
      </w:r>
      <w:r w:rsidR="00BD0933" w:rsidRPr="00315FD7">
        <w:rPr>
          <w:rFonts w:asciiTheme="minorHAnsi" w:hAnsiTheme="minorHAnsi" w:cstheme="minorHAnsi"/>
        </w:rPr>
        <w:t xml:space="preserve">(odds 4 times </w:t>
      </w:r>
      <w:r w:rsidRPr="00315FD7">
        <w:rPr>
          <w:rFonts w:asciiTheme="minorHAnsi" w:hAnsiTheme="minorHAnsi" w:cstheme="minorHAnsi"/>
        </w:rPr>
        <w:t>greater</w:t>
      </w:r>
      <w:r w:rsidR="00BD0933" w:rsidRPr="00315FD7">
        <w:rPr>
          <w:rFonts w:asciiTheme="minorHAnsi" w:hAnsiTheme="minorHAnsi" w:cstheme="minorHAnsi"/>
        </w:rPr>
        <w:t>)</w:t>
      </w:r>
      <w:r w:rsidR="00BD0933" w:rsidRPr="00315FD7">
        <w:rPr>
          <w:rFonts w:asciiTheme="minorHAnsi" w:hAnsiTheme="minorHAnsi" w:cstheme="minorHAnsi"/>
        </w:rPr>
        <w:t xml:space="preserve">, being single (odds twice as high), and </w:t>
      </w:r>
      <w:r w:rsidRPr="00315FD7">
        <w:rPr>
          <w:rFonts w:asciiTheme="minorHAnsi" w:hAnsiTheme="minorHAnsi" w:cstheme="minorHAnsi"/>
        </w:rPr>
        <w:t xml:space="preserve">the number of years between promotions (odds 1.87 times greater for each year). </w:t>
      </w:r>
      <w:r w:rsidR="00BD0933" w:rsidRPr="00315FD7">
        <w:rPr>
          <w:rFonts w:asciiTheme="minorHAnsi" w:hAnsiTheme="minorHAnsi" w:cstheme="minorHAnsi"/>
        </w:rPr>
        <w:t xml:space="preserve">  </w:t>
      </w:r>
    </w:p>
    <w:p w14:paraId="27A0CA31" w14:textId="5E79937D" w:rsidR="00537120" w:rsidRPr="00315FD7" w:rsidRDefault="00537120" w:rsidP="00CC6E93">
      <w:pPr>
        <w:rPr>
          <w:rFonts w:asciiTheme="minorHAnsi" w:hAnsiTheme="minorHAnsi" w:cstheme="minorHAnsi"/>
        </w:rPr>
      </w:pPr>
    </w:p>
    <w:p w14:paraId="791C0C81" w14:textId="1944370A" w:rsidR="00537120" w:rsidRPr="00315FD7" w:rsidRDefault="00537120" w:rsidP="00CC6E93">
      <w:pPr>
        <w:rPr>
          <w:rFonts w:asciiTheme="minorHAnsi" w:hAnsiTheme="minorHAnsi" w:cstheme="minorHAnsi"/>
        </w:rPr>
      </w:pPr>
      <w:r w:rsidRPr="00315FD7">
        <w:rPr>
          <w:rFonts w:asciiTheme="minorHAnsi" w:hAnsiTheme="minorHAnsi" w:cstheme="minorHAnsi"/>
        </w:rPr>
        <w:t xml:space="preserve">The largest factors reducing the estimated odds of attrition are </w:t>
      </w:r>
      <w:r w:rsidR="00A602E4" w:rsidRPr="00315FD7">
        <w:rPr>
          <w:rFonts w:asciiTheme="minorHAnsi" w:hAnsiTheme="minorHAnsi" w:cstheme="minorHAnsi"/>
        </w:rPr>
        <w:t xml:space="preserve">attending trainings (81.62% lower odds for each training attended within the last year), </w:t>
      </w:r>
      <w:r w:rsidRPr="00315FD7">
        <w:rPr>
          <w:rFonts w:asciiTheme="minorHAnsi" w:hAnsiTheme="minorHAnsi" w:cstheme="minorHAnsi"/>
        </w:rPr>
        <w:t>choosing Relationship Satisfaction level four (79.45% lower odds)</w:t>
      </w:r>
      <w:r w:rsidR="00A602E4" w:rsidRPr="00315FD7">
        <w:rPr>
          <w:rFonts w:asciiTheme="minorHAnsi" w:hAnsiTheme="minorHAnsi" w:cstheme="minorHAnsi"/>
        </w:rPr>
        <w:t xml:space="preserve"> and choosing Environmental Satisfaction level four (72.33% lower odds). </w:t>
      </w:r>
    </w:p>
    <w:p w14:paraId="6900482E" w14:textId="4ADE0CD7" w:rsidR="00A602E4" w:rsidRPr="00315FD7" w:rsidRDefault="00A602E4" w:rsidP="00CC6E93">
      <w:pPr>
        <w:rPr>
          <w:rFonts w:asciiTheme="minorHAnsi" w:hAnsiTheme="minorHAnsi" w:cstheme="minorHAnsi"/>
        </w:rPr>
      </w:pPr>
    </w:p>
    <w:p w14:paraId="439F5ECF" w14:textId="351F6D04" w:rsidR="00A602E4" w:rsidRPr="00315FD7" w:rsidRDefault="007D71DF" w:rsidP="00CC6E93">
      <w:pPr>
        <w:rPr>
          <w:rFonts w:asciiTheme="minorHAnsi" w:hAnsiTheme="minorHAnsi" w:cstheme="minorHAnsi"/>
        </w:rPr>
      </w:pPr>
      <w:r w:rsidRPr="00315FD7">
        <w:rPr>
          <w:rFonts w:asciiTheme="minorHAnsi" w:hAnsiTheme="minorHAnsi" w:cstheme="minorHAnsi"/>
        </w:rPr>
        <w:t xml:space="preserve">Compensating employees with stock options level 1 (37.06% drop in the odds) and level 2 (31.09% drop in odds) are significant, while stock option level 3 does not significantly increase or decrease the odds of attrition. </w:t>
      </w:r>
      <w:r w:rsidR="00315FD7">
        <w:rPr>
          <w:rFonts w:asciiTheme="minorHAnsi" w:hAnsiTheme="minorHAnsi" w:cstheme="minorHAnsi"/>
        </w:rPr>
        <w:t>Also of note is that on average, males are paid $50.03 more each month than females.</w:t>
      </w:r>
      <w:bookmarkStart w:id="0" w:name="_GoBack"/>
      <w:bookmarkEnd w:id="0"/>
    </w:p>
    <w:p w14:paraId="71BEC1D0" w14:textId="2AA83FD9" w:rsidR="00462B54" w:rsidRPr="00315FD7" w:rsidRDefault="00462B54" w:rsidP="00462B54">
      <w:pPr>
        <w:rPr>
          <w:rFonts w:asciiTheme="minorHAnsi" w:hAnsiTheme="minorHAnsi" w:cstheme="minorHAnsi"/>
        </w:rPr>
      </w:pPr>
    </w:p>
    <w:p w14:paraId="13A62640" w14:textId="51CC7FC2" w:rsidR="00315FD7" w:rsidRDefault="00315FD7" w:rsidP="00462B54">
      <w:pPr>
        <w:rPr>
          <w:rFonts w:asciiTheme="minorHAnsi" w:hAnsiTheme="minorHAnsi" w:cstheme="minorHAnsi"/>
        </w:rPr>
      </w:pPr>
      <w:r w:rsidRPr="00315FD7">
        <w:rPr>
          <w:rFonts w:asciiTheme="minorHAnsi" w:hAnsiTheme="minorHAnsi" w:cstheme="minorHAnsi"/>
        </w:rPr>
        <w:t>Our current estimated compensation model:</w:t>
      </w:r>
    </w:p>
    <w:p w14:paraId="2D4E0F3E" w14:textId="77777777" w:rsidR="00315FD7" w:rsidRPr="00315FD7" w:rsidRDefault="00315FD7" w:rsidP="00462B54">
      <w:pPr>
        <w:rPr>
          <w:rFonts w:asciiTheme="minorHAnsi" w:hAnsiTheme="minorHAnsi" w:cstheme="minorHAnsi"/>
        </w:rPr>
      </w:pPr>
    </w:p>
    <w:p w14:paraId="2FB80473" w14:textId="176F7A01" w:rsidR="00462B54" w:rsidRPr="00315FD7" w:rsidRDefault="00CE28E3" w:rsidP="00462B54">
      <w:pPr>
        <w:rPr>
          <w:rFonts w:asciiTheme="minorHAnsi" w:hAnsiTheme="minorHAnsi" w:cstheme="minorHAnsi"/>
        </w:rPr>
      </w:pPr>
      <w:r w:rsidRPr="00315FD7">
        <w:rPr>
          <w:rFonts w:asciiTheme="minorHAnsi" w:hAnsiTheme="minorHAnsi" w:cstheme="minorHAnsi"/>
        </w:rPr>
        <w:t>MonthlyIncome</w:t>
      </w:r>
      <w:r w:rsidR="00315FD7" w:rsidRPr="00315FD7">
        <w:rPr>
          <w:rFonts w:asciiTheme="minorHAnsi" w:hAnsiTheme="minorHAnsi" w:cstheme="minorHAnsi"/>
        </w:rPr>
        <w:t xml:space="preserve"> = -1490.63 + 83.86BusinessTravel -449.56Department -4.24DistanceFromeHome -17.29EnvironmentSatisfaction + 50.03Gender +3.03HourlyRate + 44.45JobInvolvement + 3691.88JobLevel + 50.03JobROle + 8.87NumCompaniesWorked + 60.55TotalWorkingYears + 2.33YearsSinceLastPromotion -23.95YearsWithCurrentManager</w:t>
      </w:r>
    </w:p>
    <w:p w14:paraId="227CC342" w14:textId="19E2225C" w:rsidR="003B0F5C" w:rsidRPr="00E431E1" w:rsidRDefault="003B0F5C" w:rsidP="003B0F5C">
      <w:pPr>
        <w:pStyle w:val="Heading1"/>
      </w:pPr>
      <w:r w:rsidRPr="00E431E1">
        <w:t>Data Description</w:t>
      </w:r>
    </w:p>
    <w:p w14:paraId="275B85D5" w14:textId="77DBCDD4" w:rsidR="003B0F5C" w:rsidRPr="00E431E1" w:rsidRDefault="003B0F5C" w:rsidP="003B0F5C">
      <w:pPr>
        <w:rPr>
          <w:rFonts w:asciiTheme="minorHAnsi" w:eastAsia="Times New Roman" w:hAnsiTheme="minorHAnsi" w:cs="Times New Roman"/>
        </w:rPr>
      </w:pPr>
      <w:r w:rsidRPr="00E431E1">
        <w:rPr>
          <w:rFonts w:asciiTheme="minorHAnsi" w:hAnsiTheme="minorHAnsi" w:cstheme="minorHAnsi"/>
        </w:rPr>
        <w:t xml:space="preserve">The </w:t>
      </w:r>
      <w:r w:rsidR="00970D2D">
        <w:rPr>
          <w:rFonts w:asciiTheme="minorHAnsi" w:hAnsiTheme="minorHAnsi" w:cstheme="minorHAnsi"/>
        </w:rPr>
        <w:t>data were collected on a total of 870 employees, identified by an employee ID number. A total of 31 variables are available for analysis.</w:t>
      </w:r>
    </w:p>
    <w:p w14:paraId="78277C4E" w14:textId="77777777" w:rsidR="003B0F5C" w:rsidRPr="00E431E1" w:rsidRDefault="003B0F5C" w:rsidP="003B0F5C">
      <w:pPr>
        <w:jc w:val="both"/>
        <w:rPr>
          <w:rFonts w:asciiTheme="minorHAnsi" w:hAnsiTheme="minorHAnsi" w:cstheme="minorHAnsi"/>
        </w:rPr>
      </w:pPr>
    </w:p>
    <w:p w14:paraId="1BCC0E3A" w14:textId="31E24DB9" w:rsidR="003B0F5C" w:rsidRDefault="00315FD7" w:rsidP="003B0F5C">
      <w:pPr>
        <w:pStyle w:val="Heading1"/>
      </w:pPr>
      <w:r>
        <w:t xml:space="preserve">Attrition </w:t>
      </w:r>
      <w:r w:rsidR="00244B2F">
        <w:t>Model Summary</w:t>
      </w:r>
    </w:p>
    <w:p w14:paraId="3C3160B2" w14:textId="4D576C1F" w:rsidR="00244B2F" w:rsidRDefault="00244B2F" w:rsidP="00244B2F"/>
    <w:p w14:paraId="2DDBCAD6" w14:textId="03975B52" w:rsidR="00244B2F" w:rsidRDefault="00244B2F" w:rsidP="00244B2F">
      <w:r>
        <w:t>The logistic model without interactions and a lambda penalty of .00943702 achieved an accuracy of 87.74%, a Sensitivity of 76.</w:t>
      </w:r>
      <w:r w:rsidR="00E9364F">
        <w:t xml:space="preserve">47% and a Specificity of 88.52%. </w:t>
      </w:r>
    </w:p>
    <w:p w14:paraId="6096FAE1" w14:textId="706731AE" w:rsidR="00E9364F" w:rsidRPr="00244B2F" w:rsidRDefault="00E9364F" w:rsidP="00244B2F">
      <w:r>
        <w:rPr>
          <w:noProof/>
        </w:rPr>
        <w:lastRenderedPageBreak/>
        <mc:AlternateContent>
          <mc:Choice Requires="wps">
            <w:drawing>
              <wp:anchor distT="0" distB="0" distL="114300" distR="114300" simplePos="0" relativeHeight="251664384" behindDoc="1" locked="0" layoutInCell="1" allowOverlap="1" wp14:anchorId="41E9CD75" wp14:editId="3572F34A">
                <wp:simplePos x="0" y="0"/>
                <wp:positionH relativeFrom="column">
                  <wp:posOffset>3378200</wp:posOffset>
                </wp:positionH>
                <wp:positionV relativeFrom="paragraph">
                  <wp:posOffset>2206625</wp:posOffset>
                </wp:positionV>
                <wp:extent cx="316293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3162935" cy="635"/>
                        </a:xfrm>
                        <a:prstGeom prst="rect">
                          <a:avLst/>
                        </a:prstGeom>
                        <a:solidFill>
                          <a:prstClr val="white"/>
                        </a:solidFill>
                        <a:ln>
                          <a:noFill/>
                        </a:ln>
                      </wps:spPr>
                      <wps:txbx>
                        <w:txbxContent>
                          <w:p w14:paraId="6BFEA1A4" w14:textId="1EF727D4" w:rsidR="00E9364F" w:rsidRPr="00EC269D" w:rsidRDefault="00E9364F" w:rsidP="00E9364F">
                            <w:pPr>
                              <w:pStyle w:val="Caption"/>
                              <w:rPr>
                                <w:noProof/>
                              </w:rPr>
                            </w:pPr>
                            <w:r>
                              <w:t xml:space="preserve">Figure </w:t>
                            </w:r>
                            <w:fldSimple w:instr=" SEQ Figure \* ARABIC ">
                              <w:r>
                                <w:rPr>
                                  <w:noProof/>
                                </w:rPr>
                                <w:t>1</w:t>
                              </w:r>
                            </w:fldSimple>
                            <w:r>
                              <w:t xml:space="preserve"> ROC Curve of Logistic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E9CD75" id="_x0000_t202" coordsize="21600,21600" o:spt="202" path="m,l,21600r21600,l21600,xe">
                <v:stroke joinstyle="miter"/>
                <v:path gradientshapeok="t" o:connecttype="rect"/>
              </v:shapetype>
              <v:shape id="Text Box 6" o:spid="_x0000_s1026" type="#_x0000_t202" style="position:absolute;margin-left:266pt;margin-top:173.75pt;width:249.0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" stroked="f">
                <v:textbox style="mso-fit-shape-to-text:t" inset="0,0,0,0">
                  <w:txbxContent>
                    <w:p w14:paraId="6BFEA1A4" w14:textId="1EF727D4" w:rsidR="00E9364F" w:rsidRPr="00EC269D" w:rsidRDefault="00E9364F" w:rsidP="00E9364F">
                      <w:pPr>
                        <w:pStyle w:val="Caption"/>
                        <w:rPr>
                          <w:noProof/>
                        </w:rPr>
                      </w:pPr>
                      <w:r>
                        <w:t xml:space="preserve">Figure </w:t>
                      </w:r>
                      <w:fldSimple w:instr=" SEQ Figure \* ARABIC ">
                        <w:r>
                          <w:rPr>
                            <w:noProof/>
                          </w:rPr>
                          <w:t>1</w:t>
                        </w:r>
                      </w:fldSimple>
                      <w:r>
                        <w:t xml:space="preserve"> ROC Curve of Logistic Model</w:t>
                      </w:r>
                    </w:p>
                  </w:txbxContent>
                </v:textbox>
                <w10:wrap type="tight"/>
              </v:shape>
            </w:pict>
          </mc:Fallback>
        </mc:AlternateContent>
      </w:r>
      <w:r>
        <w:rPr>
          <w:noProof/>
        </w:rPr>
        <w:drawing>
          <wp:anchor distT="0" distB="0" distL="114300" distR="114300" simplePos="0" relativeHeight="251662336" behindDoc="1" locked="0" layoutInCell="1" allowOverlap="1" wp14:anchorId="65E26395" wp14:editId="4A04C1A3">
            <wp:simplePos x="0" y="0"/>
            <wp:positionH relativeFrom="column">
              <wp:posOffset>3378200</wp:posOffset>
            </wp:positionH>
            <wp:positionV relativeFrom="paragraph">
              <wp:posOffset>63500</wp:posOffset>
            </wp:positionV>
            <wp:extent cx="3162935" cy="2085975"/>
            <wp:effectExtent l="0" t="0" r="0" b="9525"/>
            <wp:wrapTight wrapText="bothSides">
              <wp:wrapPolygon edited="0">
                <wp:start x="0" y="0"/>
                <wp:lineTo x="0" y="21501"/>
                <wp:lineTo x="21466" y="21501"/>
                <wp:lineTo x="2146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62935" cy="2085975"/>
                    </a:xfrm>
                    <a:prstGeom prst="rect">
                      <a:avLst/>
                    </a:prstGeom>
                  </pic:spPr>
                </pic:pic>
              </a:graphicData>
            </a:graphic>
          </wp:anchor>
        </w:drawing>
      </w:r>
    </w:p>
    <w:tbl>
      <w:tblPr>
        <w:tblStyle w:val="TableGrid"/>
        <w:tblW w:w="0" w:type="auto"/>
        <w:tblLook w:val="04A0" w:firstRow="1" w:lastRow="0" w:firstColumn="1" w:lastColumn="0" w:noHBand="0" w:noVBand="1"/>
      </w:tblPr>
      <w:tblGrid>
        <w:gridCol w:w="1260"/>
        <w:gridCol w:w="1260"/>
        <w:gridCol w:w="1260"/>
      </w:tblGrid>
      <w:tr w:rsidR="00244B2F" w14:paraId="04937B78" w14:textId="77777777" w:rsidTr="00E9364F">
        <w:trPr>
          <w:trHeight w:val="348"/>
        </w:trPr>
        <w:tc>
          <w:tcPr>
            <w:tcW w:w="1260" w:type="dxa"/>
          </w:tcPr>
          <w:p w14:paraId="5D6A9CA0" w14:textId="77777777" w:rsidR="00244B2F" w:rsidRDefault="00244B2F" w:rsidP="00244B2F"/>
        </w:tc>
        <w:tc>
          <w:tcPr>
            <w:tcW w:w="1260" w:type="dxa"/>
            <w:shd w:val="clear" w:color="auto" w:fill="8EAADB" w:themeFill="accent1" w:themeFillTint="99"/>
          </w:tcPr>
          <w:p w14:paraId="5E07A068" w14:textId="17177781" w:rsidR="00244B2F" w:rsidRPr="00E9364F" w:rsidRDefault="00244B2F" w:rsidP="00244B2F">
            <w:pPr>
              <w:rPr>
                <w:rFonts w:asciiTheme="minorHAnsi" w:hAnsiTheme="minorHAnsi" w:cstheme="minorHAnsi"/>
                <w:b/>
                <w:bCs/>
                <w:color w:val="FFFFFF" w:themeColor="background1"/>
              </w:rPr>
            </w:pPr>
            <w:r w:rsidRPr="00E9364F">
              <w:rPr>
                <w:rFonts w:asciiTheme="minorHAnsi" w:hAnsiTheme="minorHAnsi" w:cstheme="minorHAnsi"/>
                <w:b/>
                <w:bCs/>
                <w:color w:val="FFFFFF" w:themeColor="background1"/>
              </w:rPr>
              <w:t>True “No”</w:t>
            </w:r>
          </w:p>
        </w:tc>
        <w:tc>
          <w:tcPr>
            <w:tcW w:w="1260" w:type="dxa"/>
            <w:shd w:val="clear" w:color="auto" w:fill="8EAADB" w:themeFill="accent1" w:themeFillTint="99"/>
          </w:tcPr>
          <w:p w14:paraId="65A1A067" w14:textId="6B4547C9" w:rsidR="00244B2F" w:rsidRPr="00E9364F" w:rsidRDefault="00244B2F" w:rsidP="00244B2F">
            <w:pPr>
              <w:rPr>
                <w:rFonts w:asciiTheme="minorHAnsi" w:hAnsiTheme="minorHAnsi" w:cstheme="minorHAnsi"/>
                <w:b/>
                <w:bCs/>
                <w:color w:val="FFFFFF" w:themeColor="background1"/>
              </w:rPr>
            </w:pPr>
            <w:r w:rsidRPr="00E9364F">
              <w:rPr>
                <w:rFonts w:asciiTheme="minorHAnsi" w:hAnsiTheme="minorHAnsi" w:cstheme="minorHAnsi"/>
                <w:b/>
                <w:bCs/>
                <w:color w:val="FFFFFF" w:themeColor="background1"/>
              </w:rPr>
              <w:t>True “Yes”</w:t>
            </w:r>
          </w:p>
        </w:tc>
      </w:tr>
      <w:tr w:rsidR="00244B2F" w14:paraId="6FF33A3E" w14:textId="77777777" w:rsidTr="00E9364F">
        <w:trPr>
          <w:trHeight w:val="329"/>
        </w:trPr>
        <w:tc>
          <w:tcPr>
            <w:tcW w:w="1260" w:type="dxa"/>
            <w:shd w:val="clear" w:color="auto" w:fill="8EAADB" w:themeFill="accent1" w:themeFillTint="99"/>
          </w:tcPr>
          <w:p w14:paraId="28F45B39" w14:textId="69315024" w:rsidR="00244B2F" w:rsidRPr="00E9364F" w:rsidRDefault="00244B2F" w:rsidP="00244B2F">
            <w:pPr>
              <w:rPr>
                <w:rFonts w:asciiTheme="minorHAnsi" w:hAnsiTheme="minorHAnsi" w:cstheme="minorHAnsi"/>
                <w:b/>
                <w:bCs/>
                <w:color w:val="FFFFFF" w:themeColor="background1"/>
              </w:rPr>
            </w:pPr>
            <w:r w:rsidRPr="00E9364F">
              <w:rPr>
                <w:rFonts w:asciiTheme="minorHAnsi" w:hAnsiTheme="minorHAnsi" w:cstheme="minorHAnsi"/>
                <w:b/>
                <w:bCs/>
                <w:color w:val="FFFFFF" w:themeColor="background1"/>
              </w:rPr>
              <w:t>Predicted “No”</w:t>
            </w:r>
          </w:p>
        </w:tc>
        <w:tc>
          <w:tcPr>
            <w:tcW w:w="1260" w:type="dxa"/>
          </w:tcPr>
          <w:p w14:paraId="415C6F20" w14:textId="2CFE1FE7" w:rsidR="00244B2F" w:rsidRDefault="00244B2F" w:rsidP="00244B2F">
            <w:r>
              <w:t>216</w:t>
            </w:r>
          </w:p>
        </w:tc>
        <w:tc>
          <w:tcPr>
            <w:tcW w:w="1260" w:type="dxa"/>
          </w:tcPr>
          <w:p w14:paraId="121FFB2A" w14:textId="1FEACE7D" w:rsidR="00244B2F" w:rsidRDefault="00244B2F" w:rsidP="00244B2F">
            <w:r>
              <w:t>28</w:t>
            </w:r>
          </w:p>
        </w:tc>
      </w:tr>
      <w:tr w:rsidR="00244B2F" w14:paraId="53F631B2" w14:textId="77777777" w:rsidTr="00E9364F">
        <w:trPr>
          <w:trHeight w:val="329"/>
        </w:trPr>
        <w:tc>
          <w:tcPr>
            <w:tcW w:w="1260" w:type="dxa"/>
            <w:shd w:val="clear" w:color="auto" w:fill="8EAADB" w:themeFill="accent1" w:themeFillTint="99"/>
          </w:tcPr>
          <w:p w14:paraId="610E615F" w14:textId="1CD84781" w:rsidR="00244B2F" w:rsidRPr="00E9364F" w:rsidRDefault="00244B2F" w:rsidP="00244B2F">
            <w:pPr>
              <w:rPr>
                <w:rFonts w:asciiTheme="minorHAnsi" w:hAnsiTheme="minorHAnsi" w:cstheme="minorHAnsi"/>
                <w:b/>
                <w:bCs/>
                <w:color w:val="FFFFFF" w:themeColor="background1"/>
              </w:rPr>
            </w:pPr>
            <w:r w:rsidRPr="00E9364F">
              <w:rPr>
                <w:rFonts w:asciiTheme="minorHAnsi" w:hAnsiTheme="minorHAnsi" w:cstheme="minorHAnsi"/>
                <w:b/>
                <w:bCs/>
                <w:color w:val="FFFFFF" w:themeColor="background1"/>
              </w:rPr>
              <w:t>Predicted “Yes”</w:t>
            </w:r>
          </w:p>
        </w:tc>
        <w:tc>
          <w:tcPr>
            <w:tcW w:w="1260" w:type="dxa"/>
          </w:tcPr>
          <w:p w14:paraId="7FBA554C" w14:textId="2C1ABA63" w:rsidR="00244B2F" w:rsidRDefault="00244B2F" w:rsidP="00244B2F">
            <w:r>
              <w:t>4</w:t>
            </w:r>
          </w:p>
        </w:tc>
        <w:tc>
          <w:tcPr>
            <w:tcW w:w="1260" w:type="dxa"/>
          </w:tcPr>
          <w:p w14:paraId="2A673202" w14:textId="2F82D00A" w:rsidR="00244B2F" w:rsidRDefault="00244B2F" w:rsidP="00E9364F">
            <w:pPr>
              <w:keepNext/>
            </w:pPr>
            <w:r>
              <w:t>13</w:t>
            </w:r>
          </w:p>
        </w:tc>
      </w:tr>
    </w:tbl>
    <w:p w14:paraId="0BF320A3" w14:textId="698D5D6A" w:rsidR="00244B2F" w:rsidRPr="00244B2F" w:rsidRDefault="00E9364F" w:rsidP="00E9364F">
      <w:pPr>
        <w:pStyle w:val="Caption"/>
      </w:pPr>
      <w:r>
        <w:t xml:space="preserve">Table </w:t>
      </w:r>
      <w:fldSimple w:instr=" SEQ Table \* ARABIC ">
        <w:r w:rsidR="00462B54">
          <w:rPr>
            <w:noProof/>
          </w:rPr>
          <w:t>1</w:t>
        </w:r>
      </w:fldSimple>
      <w:r>
        <w:t xml:space="preserve"> Confusion Matrix of Logistic Model</w:t>
      </w:r>
    </w:p>
    <w:p w14:paraId="1FB92B93" w14:textId="744EF24F" w:rsidR="00E73661" w:rsidRDefault="003B0F5C" w:rsidP="003B0F5C">
      <w:pPr>
        <w:jc w:val="both"/>
        <w:rPr>
          <w:rFonts w:asciiTheme="minorHAnsi" w:hAnsiTheme="minorHAnsi" w:cstheme="minorHAnsi"/>
        </w:rPr>
      </w:pPr>
      <w:r w:rsidRPr="00E431E1">
        <w:rPr>
          <w:rFonts w:asciiTheme="minorHAnsi" w:hAnsiTheme="minorHAnsi" w:cstheme="minorHAnsi"/>
        </w:rPr>
        <w:t xml:space="preserve"> </w:t>
      </w:r>
    </w:p>
    <w:p w14:paraId="13B2BE82" w14:textId="4B4333CE" w:rsidR="00E9364F" w:rsidRDefault="00E9364F" w:rsidP="003B0F5C">
      <w:pPr>
        <w:jc w:val="both"/>
        <w:rPr>
          <w:rFonts w:asciiTheme="minorHAnsi" w:hAnsiTheme="minorHAnsi" w:cstheme="minorHAnsi"/>
        </w:rPr>
      </w:pPr>
    </w:p>
    <w:p w14:paraId="6C27309D" w14:textId="3680DB84" w:rsidR="00E9364F" w:rsidRDefault="00E9364F" w:rsidP="003B0F5C">
      <w:pPr>
        <w:jc w:val="both"/>
        <w:rPr>
          <w:rFonts w:asciiTheme="minorHAnsi" w:hAnsiTheme="minorHAnsi" w:cstheme="minorHAnsi"/>
        </w:rPr>
      </w:pPr>
    </w:p>
    <w:p w14:paraId="087220C3" w14:textId="1D5F8919" w:rsidR="00E9364F" w:rsidRDefault="00E9364F" w:rsidP="003B0F5C">
      <w:pPr>
        <w:jc w:val="both"/>
        <w:rPr>
          <w:rFonts w:asciiTheme="minorHAnsi" w:hAnsiTheme="minorHAnsi" w:cstheme="minorHAnsi"/>
        </w:rPr>
      </w:pPr>
    </w:p>
    <w:p w14:paraId="751B36A8" w14:textId="77777777" w:rsidR="00E9364F" w:rsidRPr="00E431E1" w:rsidRDefault="00E9364F" w:rsidP="003B0F5C">
      <w:pPr>
        <w:jc w:val="both"/>
        <w:rPr>
          <w:rFonts w:asciiTheme="minorHAnsi" w:hAnsiTheme="minorHAnsi" w:cstheme="minorHAnsi"/>
        </w:rPr>
      </w:pPr>
    </w:p>
    <w:p w14:paraId="2274901E" w14:textId="26FEA1E1" w:rsidR="00E9364F" w:rsidRDefault="00E9364F" w:rsidP="00E9364F">
      <w:pPr>
        <w:pStyle w:val="Caption"/>
        <w:keepNext/>
      </w:pPr>
      <w:r>
        <w:t xml:space="preserve">Table </w:t>
      </w:r>
      <w:fldSimple w:instr=" SEQ Table \* ARABIC ">
        <w:r w:rsidR="00462B54">
          <w:rPr>
            <w:noProof/>
          </w:rPr>
          <w:t>2</w:t>
        </w:r>
      </w:fldSimple>
      <w:r>
        <w:t xml:space="preserve"> Interpretation of top ten coefficients</w:t>
      </w:r>
    </w:p>
    <w:tbl>
      <w:tblPr>
        <w:tblStyle w:val="TableGrid"/>
        <w:tblW w:w="0" w:type="auto"/>
        <w:tblLook w:val="04A0" w:firstRow="1" w:lastRow="0" w:firstColumn="1" w:lastColumn="0" w:noHBand="0" w:noVBand="1"/>
      </w:tblPr>
      <w:tblGrid>
        <w:gridCol w:w="1343"/>
        <w:gridCol w:w="1264"/>
        <w:gridCol w:w="7923"/>
      </w:tblGrid>
      <w:tr w:rsidR="00E73661" w14:paraId="12DF1ADA" w14:textId="77777777" w:rsidTr="00E9364F">
        <w:tc>
          <w:tcPr>
            <w:tcW w:w="1343" w:type="dxa"/>
            <w:shd w:val="clear" w:color="auto" w:fill="8EAADB" w:themeFill="accent1" w:themeFillTint="99"/>
          </w:tcPr>
          <w:p w14:paraId="2CAF994F" w14:textId="4B9B35C8" w:rsidR="00E73661" w:rsidRPr="00244B2F" w:rsidRDefault="00E73661" w:rsidP="00E73661">
            <w:pPr>
              <w:jc w:val="center"/>
              <w:rPr>
                <w:rFonts w:asciiTheme="minorHAnsi" w:hAnsiTheme="minorHAnsi" w:cstheme="minorHAnsi"/>
                <w:color w:val="FFFFFF" w:themeColor="background1"/>
                <w:sz w:val="24"/>
                <w:szCs w:val="24"/>
              </w:rPr>
            </w:pPr>
            <w:r w:rsidRPr="00E73661">
              <w:rPr>
                <w:rFonts w:asciiTheme="majorHAnsi" w:eastAsiaTheme="majorEastAsia" w:hAnsiTheme="majorHAnsi" w:cstheme="majorBidi"/>
                <w:b/>
                <w:bCs/>
                <w:color w:val="FFFFFF" w:themeColor="background1"/>
                <w:sz w:val="24"/>
                <w:szCs w:val="24"/>
              </w:rPr>
              <w:t>Factor</w:t>
            </w:r>
          </w:p>
        </w:tc>
        <w:tc>
          <w:tcPr>
            <w:tcW w:w="1264" w:type="dxa"/>
            <w:shd w:val="clear" w:color="auto" w:fill="8EAADB" w:themeFill="accent1" w:themeFillTint="99"/>
          </w:tcPr>
          <w:p w14:paraId="679943BD" w14:textId="778A01FD" w:rsidR="00E73661" w:rsidRPr="00244B2F" w:rsidRDefault="00E73661" w:rsidP="00E73661">
            <w:pPr>
              <w:pStyle w:val="Heading2"/>
              <w:jc w:val="center"/>
              <w:rPr>
                <w:color w:val="FFFFFF" w:themeColor="background1"/>
                <w:sz w:val="24"/>
                <w:szCs w:val="24"/>
              </w:rPr>
            </w:pPr>
            <w:r w:rsidRPr="00E73661">
              <w:rPr>
                <w:b/>
                <w:bCs/>
                <w:color w:val="FFFFFF" w:themeColor="background1"/>
                <w:sz w:val="24"/>
                <w:szCs w:val="24"/>
              </w:rPr>
              <w:t>Model</w:t>
            </w:r>
            <w:r w:rsidRPr="00244B2F">
              <w:rPr>
                <w:b/>
                <w:bCs/>
                <w:color w:val="FFFFFF" w:themeColor="background1"/>
                <w:sz w:val="24"/>
                <w:szCs w:val="24"/>
              </w:rPr>
              <w:t xml:space="preserve"> </w:t>
            </w:r>
            <w:r w:rsidRPr="00E73661">
              <w:rPr>
                <w:b/>
                <w:bCs/>
                <w:color w:val="FFFFFF" w:themeColor="background1"/>
                <w:sz w:val="24"/>
                <w:szCs w:val="24"/>
              </w:rPr>
              <w:t>Coefficient</w:t>
            </w:r>
          </w:p>
        </w:tc>
        <w:tc>
          <w:tcPr>
            <w:tcW w:w="7923" w:type="dxa"/>
            <w:shd w:val="clear" w:color="auto" w:fill="8EAADB" w:themeFill="accent1" w:themeFillTint="99"/>
          </w:tcPr>
          <w:p w14:paraId="7DC893E8" w14:textId="053D3396" w:rsidR="00E73661" w:rsidRPr="00244B2F" w:rsidRDefault="00E73661" w:rsidP="00E73661">
            <w:pPr>
              <w:jc w:val="center"/>
              <w:rPr>
                <w:rFonts w:asciiTheme="minorHAnsi" w:hAnsiTheme="minorHAnsi" w:cstheme="minorHAnsi"/>
                <w:color w:val="FFFFFF" w:themeColor="background1"/>
                <w:sz w:val="24"/>
                <w:szCs w:val="24"/>
              </w:rPr>
            </w:pPr>
            <w:r w:rsidRPr="00E73661">
              <w:rPr>
                <w:rFonts w:asciiTheme="majorHAnsi" w:eastAsiaTheme="majorEastAsia" w:hAnsiTheme="majorHAnsi" w:cstheme="majorBidi"/>
                <w:b/>
                <w:bCs/>
                <w:color w:val="FFFFFF" w:themeColor="background1"/>
                <w:sz w:val="24"/>
                <w:szCs w:val="24"/>
              </w:rPr>
              <w:t>Interpretation</w:t>
            </w:r>
          </w:p>
        </w:tc>
      </w:tr>
      <w:tr w:rsidR="00E73661" w14:paraId="64573F37" w14:textId="77777777" w:rsidTr="00E9364F">
        <w:tc>
          <w:tcPr>
            <w:tcW w:w="1343" w:type="dxa"/>
            <w:shd w:val="clear" w:color="auto" w:fill="8EAADB" w:themeFill="accent1" w:themeFillTint="99"/>
          </w:tcPr>
          <w:p w14:paraId="1415E282" w14:textId="1F83DC51" w:rsidR="00E73661" w:rsidRPr="00E73661" w:rsidRDefault="00E73661" w:rsidP="00E73661">
            <w:pPr>
              <w:jc w:val="center"/>
              <w:rPr>
                <w:rFonts w:asciiTheme="minorHAnsi" w:hAnsiTheme="minorHAnsi" w:cstheme="minorHAnsi"/>
                <w:b/>
                <w:bCs/>
                <w:color w:val="FFFFFF" w:themeColor="background1"/>
              </w:rPr>
            </w:pPr>
            <w:r w:rsidRPr="00E73661">
              <w:rPr>
                <w:rFonts w:asciiTheme="majorHAnsi" w:eastAsiaTheme="majorEastAsia" w:hAnsiTheme="majorHAnsi" w:cstheme="majorBidi"/>
                <w:b/>
                <w:bCs/>
                <w:color w:val="FFFFFF" w:themeColor="background1"/>
                <w:sz w:val="20"/>
                <w:szCs w:val="20"/>
              </w:rPr>
              <w:t>Working Overtime</w:t>
            </w:r>
          </w:p>
        </w:tc>
        <w:tc>
          <w:tcPr>
            <w:tcW w:w="1264" w:type="dxa"/>
          </w:tcPr>
          <w:p w14:paraId="269F4961" w14:textId="20A7DFE7" w:rsidR="00E73661" w:rsidRDefault="00E73661" w:rsidP="00E73661">
            <w:pPr>
              <w:jc w:val="both"/>
              <w:rPr>
                <w:rFonts w:asciiTheme="minorHAnsi" w:hAnsiTheme="minorHAnsi" w:cstheme="minorHAnsi"/>
              </w:rPr>
            </w:pPr>
            <w:r w:rsidRPr="00E73661">
              <w:rPr>
                <w:rFonts w:asciiTheme="majorHAnsi" w:eastAsiaTheme="majorEastAsia" w:hAnsiTheme="majorHAnsi" w:cstheme="majorBidi"/>
                <w:color w:val="2F5496" w:themeColor="accent1" w:themeShade="BF"/>
                <w:sz w:val="20"/>
                <w:szCs w:val="20"/>
              </w:rPr>
              <w:t>1.367</w:t>
            </w:r>
          </w:p>
        </w:tc>
        <w:tc>
          <w:tcPr>
            <w:tcW w:w="7923" w:type="dxa"/>
          </w:tcPr>
          <w:p w14:paraId="47CED1E6" w14:textId="6345578A" w:rsidR="00E73661" w:rsidRDefault="00E73661" w:rsidP="00E73661">
            <w:pPr>
              <w:jc w:val="both"/>
              <w:rPr>
                <w:rFonts w:asciiTheme="minorHAnsi" w:hAnsiTheme="minorHAnsi" w:cstheme="minorHAnsi"/>
              </w:rPr>
            </w:pPr>
            <w:r w:rsidRPr="00E73661">
              <w:rPr>
                <w:rFonts w:asciiTheme="majorHAnsi" w:eastAsiaTheme="majorEastAsia" w:hAnsiTheme="majorHAnsi" w:cstheme="majorBidi"/>
                <w:color w:val="2F5496" w:themeColor="accent1" w:themeShade="BF"/>
                <w:sz w:val="20"/>
                <w:szCs w:val="20"/>
              </w:rPr>
              <w:t>The estimated odds of attrition for an employee who works over-time are 3.92 times greater than for those who do not work over-time.</w:t>
            </w:r>
          </w:p>
        </w:tc>
      </w:tr>
      <w:tr w:rsidR="00E73661" w14:paraId="65B23A37" w14:textId="77777777" w:rsidTr="00E9364F">
        <w:tc>
          <w:tcPr>
            <w:tcW w:w="1343" w:type="dxa"/>
            <w:shd w:val="clear" w:color="auto" w:fill="8EAADB" w:themeFill="accent1" w:themeFillTint="99"/>
          </w:tcPr>
          <w:p w14:paraId="022118F2" w14:textId="763C32EE" w:rsidR="00E73661" w:rsidRPr="00E73661" w:rsidRDefault="00E73661" w:rsidP="00E73661">
            <w:pPr>
              <w:jc w:val="center"/>
              <w:rPr>
                <w:rFonts w:asciiTheme="minorHAnsi" w:hAnsiTheme="minorHAnsi" w:cstheme="minorHAnsi"/>
                <w:b/>
                <w:bCs/>
                <w:color w:val="FFFFFF" w:themeColor="background1"/>
              </w:rPr>
            </w:pPr>
            <w:r w:rsidRPr="00E73661">
              <w:rPr>
                <w:rFonts w:asciiTheme="majorHAnsi" w:eastAsiaTheme="majorEastAsia" w:hAnsiTheme="majorHAnsi" w:cstheme="majorBidi"/>
                <w:b/>
                <w:bCs/>
                <w:color w:val="FFFFFF" w:themeColor="background1"/>
                <w:sz w:val="20"/>
                <w:szCs w:val="20"/>
              </w:rPr>
              <w:t>Marital Status</w:t>
            </w:r>
          </w:p>
        </w:tc>
        <w:tc>
          <w:tcPr>
            <w:tcW w:w="1264" w:type="dxa"/>
          </w:tcPr>
          <w:p w14:paraId="4AC6A7F9" w14:textId="7E7AC094" w:rsidR="00E73661" w:rsidRDefault="00E73661" w:rsidP="00E73661">
            <w:pPr>
              <w:jc w:val="both"/>
              <w:rPr>
                <w:rFonts w:asciiTheme="minorHAnsi" w:hAnsiTheme="minorHAnsi" w:cstheme="minorHAnsi"/>
              </w:rPr>
            </w:pPr>
            <w:r w:rsidRPr="00E73661">
              <w:rPr>
                <w:rFonts w:asciiTheme="majorHAnsi" w:eastAsiaTheme="majorEastAsia" w:hAnsiTheme="majorHAnsi" w:cstheme="majorBidi"/>
                <w:color w:val="2F5496" w:themeColor="accent1" w:themeShade="BF"/>
                <w:sz w:val="20"/>
                <w:szCs w:val="20"/>
              </w:rPr>
              <w:t>.824</w:t>
            </w:r>
          </w:p>
        </w:tc>
        <w:tc>
          <w:tcPr>
            <w:tcW w:w="7923" w:type="dxa"/>
          </w:tcPr>
          <w:p w14:paraId="4226CDCE" w14:textId="463AF22A" w:rsidR="00E73661" w:rsidRDefault="00E73661" w:rsidP="00E73661">
            <w:pPr>
              <w:jc w:val="both"/>
              <w:rPr>
                <w:rFonts w:asciiTheme="minorHAnsi" w:hAnsiTheme="minorHAnsi" w:cstheme="minorHAnsi"/>
              </w:rPr>
            </w:pPr>
            <w:r w:rsidRPr="00E73661">
              <w:rPr>
                <w:rFonts w:asciiTheme="majorHAnsi" w:eastAsiaTheme="majorEastAsia" w:hAnsiTheme="majorHAnsi" w:cstheme="majorBidi"/>
                <w:color w:val="2F5496" w:themeColor="accent1" w:themeShade="BF"/>
                <w:sz w:val="20"/>
                <w:szCs w:val="20"/>
              </w:rPr>
              <w:t>With each level increase in Marital Status, the estimated odds of attrition increase by 2.27 times the previous level.</w:t>
            </w:r>
          </w:p>
        </w:tc>
      </w:tr>
      <w:tr w:rsidR="00E73661" w14:paraId="108B6B78" w14:textId="77777777" w:rsidTr="00E9364F">
        <w:tc>
          <w:tcPr>
            <w:tcW w:w="1343" w:type="dxa"/>
            <w:shd w:val="clear" w:color="auto" w:fill="8EAADB" w:themeFill="accent1" w:themeFillTint="99"/>
          </w:tcPr>
          <w:p w14:paraId="01703CC8" w14:textId="5E690D99" w:rsidR="00E73661" w:rsidRPr="00E73661" w:rsidRDefault="00E73661" w:rsidP="00E73661">
            <w:pPr>
              <w:jc w:val="center"/>
              <w:rPr>
                <w:rFonts w:asciiTheme="minorHAnsi" w:hAnsiTheme="minorHAnsi" w:cstheme="minorHAnsi"/>
                <w:b/>
                <w:bCs/>
                <w:color w:val="FFFFFF" w:themeColor="background1"/>
              </w:rPr>
            </w:pPr>
            <w:r w:rsidRPr="00E73661">
              <w:rPr>
                <w:rFonts w:asciiTheme="majorHAnsi" w:eastAsiaTheme="majorEastAsia" w:hAnsiTheme="majorHAnsi" w:cstheme="majorBidi"/>
                <w:b/>
                <w:bCs/>
                <w:color w:val="FFFFFF" w:themeColor="background1"/>
                <w:sz w:val="20"/>
                <w:szCs w:val="20"/>
              </w:rPr>
              <w:t>Level of Job Involvement</w:t>
            </w:r>
          </w:p>
        </w:tc>
        <w:tc>
          <w:tcPr>
            <w:tcW w:w="1264" w:type="dxa"/>
          </w:tcPr>
          <w:p w14:paraId="49D86E3E" w14:textId="7F3B8656" w:rsidR="00E73661" w:rsidRDefault="00E73661" w:rsidP="00E73661">
            <w:pPr>
              <w:jc w:val="both"/>
              <w:rPr>
                <w:rFonts w:asciiTheme="minorHAnsi" w:hAnsiTheme="minorHAnsi" w:cstheme="minorHAnsi"/>
              </w:rPr>
            </w:pPr>
            <w:r w:rsidRPr="00E73661">
              <w:rPr>
                <w:rFonts w:asciiTheme="majorHAnsi" w:eastAsiaTheme="majorEastAsia" w:hAnsiTheme="majorHAnsi" w:cstheme="majorBidi"/>
                <w:color w:val="2F5496" w:themeColor="accent1" w:themeShade="BF"/>
                <w:sz w:val="20"/>
                <w:szCs w:val="20"/>
              </w:rPr>
              <w:t>-.629</w:t>
            </w:r>
          </w:p>
        </w:tc>
        <w:tc>
          <w:tcPr>
            <w:tcW w:w="7923" w:type="dxa"/>
          </w:tcPr>
          <w:p w14:paraId="0F0A1319" w14:textId="299D96B1" w:rsidR="00E73661" w:rsidRDefault="00E73661" w:rsidP="00E73661">
            <w:pPr>
              <w:jc w:val="both"/>
              <w:rPr>
                <w:rFonts w:asciiTheme="minorHAnsi" w:hAnsiTheme="minorHAnsi" w:cstheme="minorHAnsi"/>
              </w:rPr>
            </w:pPr>
            <w:r w:rsidRPr="00E73661">
              <w:rPr>
                <w:rFonts w:asciiTheme="majorHAnsi" w:eastAsiaTheme="majorEastAsia" w:hAnsiTheme="majorHAnsi" w:cstheme="majorBidi"/>
                <w:color w:val="2F5496" w:themeColor="accent1" w:themeShade="BF"/>
                <w:sz w:val="20"/>
                <w:szCs w:val="20"/>
              </w:rPr>
              <w:t>With each level increase in Job Involvement, the odds of attrition decrease by 53.31%</w:t>
            </w:r>
          </w:p>
        </w:tc>
      </w:tr>
      <w:tr w:rsidR="00E73661" w14:paraId="44AA06A2" w14:textId="77777777" w:rsidTr="00E9364F">
        <w:tc>
          <w:tcPr>
            <w:tcW w:w="1343" w:type="dxa"/>
            <w:shd w:val="clear" w:color="auto" w:fill="8EAADB" w:themeFill="accent1" w:themeFillTint="99"/>
          </w:tcPr>
          <w:p w14:paraId="4FA695B6" w14:textId="1DAACB1C" w:rsidR="00E73661" w:rsidRPr="00E73661" w:rsidRDefault="00E73661" w:rsidP="00E73661">
            <w:pPr>
              <w:jc w:val="center"/>
              <w:rPr>
                <w:rFonts w:asciiTheme="minorHAnsi" w:hAnsiTheme="minorHAnsi" w:cstheme="minorHAnsi"/>
                <w:b/>
                <w:bCs/>
                <w:color w:val="FFFFFF" w:themeColor="background1"/>
              </w:rPr>
            </w:pPr>
            <w:r w:rsidRPr="00E73661">
              <w:rPr>
                <w:rFonts w:asciiTheme="majorHAnsi" w:eastAsiaTheme="majorEastAsia" w:hAnsiTheme="majorHAnsi" w:cstheme="majorBidi"/>
                <w:b/>
                <w:bCs/>
                <w:color w:val="FFFFFF" w:themeColor="background1"/>
                <w:sz w:val="20"/>
                <w:szCs w:val="20"/>
              </w:rPr>
              <w:t>Work-Life Balance</w:t>
            </w:r>
          </w:p>
        </w:tc>
        <w:tc>
          <w:tcPr>
            <w:tcW w:w="1264" w:type="dxa"/>
          </w:tcPr>
          <w:p w14:paraId="44CA4D05" w14:textId="3C3EBD99" w:rsidR="00E73661" w:rsidRDefault="00E73661" w:rsidP="00E73661">
            <w:pPr>
              <w:jc w:val="both"/>
              <w:rPr>
                <w:rFonts w:asciiTheme="minorHAnsi" w:hAnsiTheme="minorHAnsi" w:cstheme="minorHAnsi"/>
              </w:rPr>
            </w:pPr>
            <w:r w:rsidRPr="00E73661">
              <w:rPr>
                <w:rFonts w:asciiTheme="majorHAnsi" w:eastAsiaTheme="majorEastAsia" w:hAnsiTheme="majorHAnsi" w:cstheme="majorBidi"/>
                <w:color w:val="2F5496" w:themeColor="accent1" w:themeShade="BF"/>
                <w:sz w:val="20"/>
                <w:szCs w:val="20"/>
              </w:rPr>
              <w:t>.308</w:t>
            </w:r>
          </w:p>
        </w:tc>
        <w:tc>
          <w:tcPr>
            <w:tcW w:w="7923" w:type="dxa"/>
          </w:tcPr>
          <w:p w14:paraId="1FF993DB" w14:textId="4DFC7AE9" w:rsidR="00E73661" w:rsidRDefault="00E73661" w:rsidP="00E73661">
            <w:pPr>
              <w:jc w:val="both"/>
              <w:rPr>
                <w:rFonts w:asciiTheme="minorHAnsi" w:hAnsiTheme="minorHAnsi" w:cstheme="minorHAnsi"/>
              </w:rPr>
            </w:pPr>
            <w:r w:rsidRPr="00E73661">
              <w:rPr>
                <w:rFonts w:asciiTheme="majorHAnsi" w:eastAsiaTheme="majorEastAsia" w:hAnsiTheme="majorHAnsi" w:cstheme="majorBidi"/>
                <w:color w:val="2F5496" w:themeColor="accent1" w:themeShade="BF"/>
                <w:sz w:val="20"/>
                <w:szCs w:val="20"/>
              </w:rPr>
              <w:t>With each level increase in Work-Life Balance, the odds of attrition decrease by 73.49%.</w:t>
            </w:r>
          </w:p>
        </w:tc>
      </w:tr>
      <w:tr w:rsidR="00E73661" w14:paraId="1BB0490B" w14:textId="77777777" w:rsidTr="00E9364F">
        <w:tc>
          <w:tcPr>
            <w:tcW w:w="1343" w:type="dxa"/>
            <w:shd w:val="clear" w:color="auto" w:fill="8EAADB" w:themeFill="accent1" w:themeFillTint="99"/>
          </w:tcPr>
          <w:p w14:paraId="49CD5908" w14:textId="1E72C2B0" w:rsidR="00E73661" w:rsidRPr="00E73661" w:rsidRDefault="00E73661" w:rsidP="00E73661">
            <w:pPr>
              <w:jc w:val="center"/>
              <w:rPr>
                <w:rFonts w:asciiTheme="minorHAnsi" w:hAnsiTheme="minorHAnsi" w:cstheme="minorHAnsi"/>
                <w:b/>
                <w:bCs/>
                <w:color w:val="FFFFFF" w:themeColor="background1"/>
              </w:rPr>
            </w:pPr>
            <w:r w:rsidRPr="00E73661">
              <w:rPr>
                <w:rFonts w:asciiTheme="majorHAnsi" w:eastAsiaTheme="majorEastAsia" w:hAnsiTheme="majorHAnsi" w:cstheme="majorBidi"/>
                <w:b/>
                <w:bCs/>
                <w:color w:val="FFFFFF" w:themeColor="background1"/>
                <w:sz w:val="20"/>
                <w:szCs w:val="20"/>
              </w:rPr>
              <w:t>Job Satisfaction</w:t>
            </w:r>
          </w:p>
        </w:tc>
        <w:tc>
          <w:tcPr>
            <w:tcW w:w="1264" w:type="dxa"/>
          </w:tcPr>
          <w:p w14:paraId="65DD5C20" w14:textId="33A39F3F" w:rsidR="00E73661" w:rsidRDefault="00E73661" w:rsidP="00E73661">
            <w:pPr>
              <w:jc w:val="both"/>
              <w:rPr>
                <w:rFonts w:asciiTheme="minorHAnsi" w:hAnsiTheme="minorHAnsi" w:cstheme="minorHAnsi"/>
              </w:rPr>
            </w:pPr>
            <w:r w:rsidRPr="00E73661">
              <w:rPr>
                <w:rFonts w:asciiTheme="majorHAnsi" w:eastAsiaTheme="majorEastAsia" w:hAnsiTheme="majorHAnsi" w:cstheme="majorBidi"/>
                <w:color w:val="2F5496" w:themeColor="accent1" w:themeShade="BF"/>
                <w:sz w:val="20"/>
                <w:szCs w:val="20"/>
              </w:rPr>
              <w:t>.248</w:t>
            </w:r>
          </w:p>
        </w:tc>
        <w:tc>
          <w:tcPr>
            <w:tcW w:w="7923" w:type="dxa"/>
          </w:tcPr>
          <w:p w14:paraId="782417C1" w14:textId="27210E67" w:rsidR="00E73661" w:rsidRDefault="00E73661" w:rsidP="00E73661">
            <w:pPr>
              <w:jc w:val="both"/>
              <w:rPr>
                <w:rFonts w:asciiTheme="minorHAnsi" w:hAnsiTheme="minorHAnsi" w:cstheme="minorHAnsi"/>
              </w:rPr>
            </w:pPr>
            <w:r w:rsidRPr="00E73661">
              <w:rPr>
                <w:rFonts w:asciiTheme="majorHAnsi" w:eastAsiaTheme="majorEastAsia" w:hAnsiTheme="majorHAnsi" w:cstheme="majorBidi"/>
                <w:color w:val="2F5496" w:themeColor="accent1" w:themeShade="BF"/>
                <w:sz w:val="20"/>
                <w:szCs w:val="20"/>
              </w:rPr>
              <w:t>With each level increase in Job Satisfaction, the odds of attrition decrease by 72.12%.</w:t>
            </w:r>
          </w:p>
        </w:tc>
      </w:tr>
      <w:tr w:rsidR="00E73661" w14:paraId="719C18B7" w14:textId="77777777" w:rsidTr="00E9364F">
        <w:tc>
          <w:tcPr>
            <w:tcW w:w="1343" w:type="dxa"/>
            <w:shd w:val="clear" w:color="auto" w:fill="8EAADB" w:themeFill="accent1" w:themeFillTint="99"/>
          </w:tcPr>
          <w:p w14:paraId="54EEDD46" w14:textId="3A324914" w:rsidR="00E73661" w:rsidRPr="00E73661" w:rsidRDefault="00E73661" w:rsidP="00E73661">
            <w:pPr>
              <w:jc w:val="center"/>
              <w:rPr>
                <w:rFonts w:asciiTheme="minorHAnsi" w:hAnsiTheme="minorHAnsi" w:cstheme="minorHAnsi"/>
                <w:b/>
                <w:bCs/>
                <w:color w:val="FFFFFF" w:themeColor="background1"/>
              </w:rPr>
            </w:pPr>
            <w:r w:rsidRPr="00E73661">
              <w:rPr>
                <w:rFonts w:asciiTheme="majorHAnsi" w:eastAsiaTheme="majorEastAsia" w:hAnsiTheme="majorHAnsi" w:cstheme="majorBidi"/>
                <w:b/>
                <w:bCs/>
                <w:color w:val="FFFFFF" w:themeColor="background1"/>
                <w:sz w:val="20"/>
                <w:szCs w:val="20"/>
              </w:rPr>
              <w:t>Years Since Last Promotion</w:t>
            </w:r>
          </w:p>
        </w:tc>
        <w:tc>
          <w:tcPr>
            <w:tcW w:w="1264" w:type="dxa"/>
          </w:tcPr>
          <w:p w14:paraId="6AAB9BB2" w14:textId="362A5EEE" w:rsidR="00E73661" w:rsidRDefault="00E73661" w:rsidP="00E73661">
            <w:pPr>
              <w:jc w:val="both"/>
              <w:rPr>
                <w:rFonts w:asciiTheme="minorHAnsi" w:hAnsiTheme="minorHAnsi" w:cstheme="minorHAnsi"/>
              </w:rPr>
            </w:pPr>
            <w:r w:rsidRPr="00E73661">
              <w:rPr>
                <w:rFonts w:asciiTheme="majorHAnsi" w:eastAsiaTheme="majorEastAsia" w:hAnsiTheme="majorHAnsi" w:cstheme="majorBidi"/>
                <w:color w:val="2F5496" w:themeColor="accent1" w:themeShade="BF"/>
                <w:sz w:val="20"/>
                <w:szCs w:val="20"/>
              </w:rPr>
              <w:t>.183</w:t>
            </w:r>
          </w:p>
        </w:tc>
        <w:tc>
          <w:tcPr>
            <w:tcW w:w="7923" w:type="dxa"/>
          </w:tcPr>
          <w:p w14:paraId="5480F0A0" w14:textId="1288A210" w:rsidR="00E73661" w:rsidRDefault="00E73661" w:rsidP="00E73661">
            <w:pPr>
              <w:jc w:val="both"/>
              <w:rPr>
                <w:rFonts w:asciiTheme="minorHAnsi" w:hAnsiTheme="minorHAnsi" w:cstheme="minorHAnsi"/>
              </w:rPr>
            </w:pPr>
            <w:r w:rsidRPr="00E73661">
              <w:rPr>
                <w:rFonts w:asciiTheme="majorHAnsi" w:eastAsiaTheme="majorEastAsia" w:hAnsiTheme="majorHAnsi" w:cstheme="majorBidi"/>
                <w:color w:val="2F5496" w:themeColor="accent1" w:themeShade="BF"/>
                <w:sz w:val="20"/>
                <w:szCs w:val="20"/>
              </w:rPr>
              <w:t>For each year after an employee’s last promotion, the estimated odds of attrition rise by 34%.</w:t>
            </w:r>
          </w:p>
        </w:tc>
      </w:tr>
      <w:tr w:rsidR="00E73661" w14:paraId="62FB5F73" w14:textId="77777777" w:rsidTr="00E9364F">
        <w:tc>
          <w:tcPr>
            <w:tcW w:w="1343" w:type="dxa"/>
            <w:shd w:val="clear" w:color="auto" w:fill="8EAADB" w:themeFill="accent1" w:themeFillTint="99"/>
          </w:tcPr>
          <w:p w14:paraId="0C6D2895" w14:textId="1EBDEBDF" w:rsidR="00E73661" w:rsidRPr="00E73661" w:rsidRDefault="00E73661" w:rsidP="00E73661">
            <w:pPr>
              <w:jc w:val="center"/>
              <w:rPr>
                <w:rFonts w:asciiTheme="minorHAnsi" w:hAnsiTheme="minorHAnsi" w:cstheme="minorHAnsi"/>
                <w:b/>
                <w:bCs/>
                <w:color w:val="FFFFFF" w:themeColor="background1"/>
              </w:rPr>
            </w:pPr>
            <w:r w:rsidRPr="00E73661">
              <w:rPr>
                <w:rFonts w:asciiTheme="majorHAnsi" w:eastAsiaTheme="majorEastAsia" w:hAnsiTheme="majorHAnsi" w:cstheme="majorBidi"/>
                <w:b/>
                <w:bCs/>
                <w:color w:val="FFFFFF" w:themeColor="background1"/>
                <w:sz w:val="20"/>
                <w:szCs w:val="20"/>
              </w:rPr>
              <w:t>Environment Satisfaction</w:t>
            </w:r>
          </w:p>
        </w:tc>
        <w:tc>
          <w:tcPr>
            <w:tcW w:w="1264" w:type="dxa"/>
          </w:tcPr>
          <w:p w14:paraId="52BA9898" w14:textId="770E9C5B" w:rsidR="00E73661" w:rsidRDefault="00E73661" w:rsidP="00E73661">
            <w:pPr>
              <w:jc w:val="both"/>
              <w:rPr>
                <w:rFonts w:asciiTheme="minorHAnsi" w:hAnsiTheme="minorHAnsi" w:cstheme="minorHAnsi"/>
              </w:rPr>
            </w:pPr>
            <w:r w:rsidRPr="00E73661">
              <w:rPr>
                <w:rFonts w:asciiTheme="majorHAnsi" w:eastAsiaTheme="majorEastAsia" w:hAnsiTheme="majorHAnsi" w:cstheme="majorBidi"/>
                <w:color w:val="2F5496" w:themeColor="accent1" w:themeShade="BF"/>
                <w:sz w:val="20"/>
                <w:szCs w:val="20"/>
              </w:rPr>
              <w:t>.168</w:t>
            </w:r>
          </w:p>
        </w:tc>
        <w:tc>
          <w:tcPr>
            <w:tcW w:w="7923" w:type="dxa"/>
          </w:tcPr>
          <w:p w14:paraId="5B7CEF76" w14:textId="069140CE" w:rsidR="00E73661" w:rsidRDefault="00E73661" w:rsidP="00E73661">
            <w:pPr>
              <w:jc w:val="both"/>
              <w:rPr>
                <w:rFonts w:asciiTheme="minorHAnsi" w:hAnsiTheme="minorHAnsi" w:cstheme="minorHAnsi"/>
              </w:rPr>
            </w:pPr>
            <w:r w:rsidRPr="00E73661">
              <w:rPr>
                <w:rFonts w:asciiTheme="majorHAnsi" w:eastAsiaTheme="majorEastAsia" w:hAnsiTheme="majorHAnsi" w:cstheme="majorBidi"/>
                <w:color w:val="2F5496" w:themeColor="accent1" w:themeShade="BF"/>
                <w:sz w:val="20"/>
                <w:szCs w:val="20"/>
              </w:rPr>
              <w:t>With each level increase in Environment Satisfaction, the odds of attrition are 78.11% less.</w:t>
            </w:r>
          </w:p>
        </w:tc>
      </w:tr>
      <w:tr w:rsidR="00E73661" w14:paraId="77297D0D" w14:textId="77777777" w:rsidTr="00E9364F">
        <w:tc>
          <w:tcPr>
            <w:tcW w:w="1343" w:type="dxa"/>
            <w:shd w:val="clear" w:color="auto" w:fill="8EAADB" w:themeFill="accent1" w:themeFillTint="99"/>
          </w:tcPr>
          <w:p w14:paraId="4D103B96" w14:textId="0DAF576F" w:rsidR="00E73661" w:rsidRPr="00E73661" w:rsidRDefault="00E73661" w:rsidP="00E73661">
            <w:pPr>
              <w:jc w:val="center"/>
              <w:rPr>
                <w:rFonts w:asciiTheme="majorHAnsi" w:eastAsiaTheme="majorEastAsia" w:hAnsiTheme="majorHAnsi" w:cstheme="majorBidi"/>
                <w:b/>
                <w:bCs/>
                <w:color w:val="FFFFFF" w:themeColor="background1"/>
                <w:sz w:val="20"/>
                <w:szCs w:val="20"/>
              </w:rPr>
            </w:pPr>
            <w:r w:rsidRPr="00E73661">
              <w:rPr>
                <w:rFonts w:asciiTheme="majorHAnsi" w:eastAsiaTheme="majorEastAsia" w:hAnsiTheme="majorHAnsi" w:cstheme="majorBidi"/>
                <w:b/>
                <w:bCs/>
                <w:color w:val="FFFFFF" w:themeColor="background1"/>
                <w:sz w:val="20"/>
                <w:szCs w:val="20"/>
              </w:rPr>
              <w:t>Job Level</w:t>
            </w:r>
          </w:p>
        </w:tc>
        <w:tc>
          <w:tcPr>
            <w:tcW w:w="1264" w:type="dxa"/>
          </w:tcPr>
          <w:p w14:paraId="02CAC7D5" w14:textId="1AB9EC9B" w:rsidR="00E73661" w:rsidRPr="00E73661" w:rsidRDefault="00E73661" w:rsidP="00E73661">
            <w:pPr>
              <w:jc w:val="both"/>
              <w:rPr>
                <w:rFonts w:asciiTheme="majorHAnsi" w:eastAsiaTheme="majorEastAsia" w:hAnsiTheme="majorHAnsi" w:cstheme="majorBidi"/>
                <w:color w:val="2F5496" w:themeColor="accent1" w:themeShade="BF"/>
                <w:sz w:val="20"/>
                <w:szCs w:val="20"/>
              </w:rPr>
            </w:pPr>
            <w:r w:rsidRPr="00E73661">
              <w:rPr>
                <w:rFonts w:asciiTheme="majorHAnsi" w:eastAsiaTheme="majorEastAsia" w:hAnsiTheme="majorHAnsi" w:cstheme="majorBidi"/>
                <w:color w:val="2F5496" w:themeColor="accent1" w:themeShade="BF"/>
                <w:sz w:val="20"/>
                <w:szCs w:val="20"/>
              </w:rPr>
              <w:t>.129</w:t>
            </w:r>
          </w:p>
        </w:tc>
        <w:tc>
          <w:tcPr>
            <w:tcW w:w="7923" w:type="dxa"/>
          </w:tcPr>
          <w:p w14:paraId="3860DDCB" w14:textId="69B6C162" w:rsidR="00E73661" w:rsidRPr="00E73661" w:rsidRDefault="00E73661" w:rsidP="00E73661">
            <w:pPr>
              <w:jc w:val="both"/>
              <w:rPr>
                <w:rFonts w:asciiTheme="majorHAnsi" w:eastAsiaTheme="majorEastAsia" w:hAnsiTheme="majorHAnsi" w:cstheme="majorBidi"/>
                <w:color w:val="2F5496" w:themeColor="accent1" w:themeShade="BF"/>
                <w:sz w:val="20"/>
                <w:szCs w:val="20"/>
              </w:rPr>
            </w:pPr>
            <w:r w:rsidRPr="00E73661">
              <w:rPr>
                <w:rFonts w:asciiTheme="majorHAnsi" w:eastAsiaTheme="majorEastAsia" w:hAnsiTheme="majorHAnsi" w:cstheme="majorBidi"/>
                <w:color w:val="2F5496" w:themeColor="accent1" w:themeShade="BF"/>
                <w:sz w:val="20"/>
                <w:szCs w:val="20"/>
              </w:rPr>
              <w:t>With each level increase in Job Level, the estimated odds of attrition rise by 28.9% .</w:t>
            </w:r>
          </w:p>
        </w:tc>
      </w:tr>
      <w:tr w:rsidR="00E73661" w14:paraId="596738E0" w14:textId="77777777" w:rsidTr="00E9364F">
        <w:tc>
          <w:tcPr>
            <w:tcW w:w="1343" w:type="dxa"/>
            <w:shd w:val="clear" w:color="auto" w:fill="8EAADB" w:themeFill="accent1" w:themeFillTint="99"/>
          </w:tcPr>
          <w:p w14:paraId="0A4DCC1C" w14:textId="67FDBD84" w:rsidR="00E73661" w:rsidRPr="00E73661" w:rsidRDefault="00E73661" w:rsidP="00E73661">
            <w:pPr>
              <w:jc w:val="center"/>
              <w:rPr>
                <w:rFonts w:asciiTheme="majorHAnsi" w:eastAsiaTheme="majorEastAsia" w:hAnsiTheme="majorHAnsi" w:cstheme="majorBidi"/>
                <w:b/>
                <w:bCs/>
                <w:color w:val="FFFFFF" w:themeColor="background1"/>
                <w:sz w:val="20"/>
                <w:szCs w:val="20"/>
              </w:rPr>
            </w:pPr>
            <w:r w:rsidRPr="00E73661">
              <w:rPr>
                <w:rFonts w:asciiTheme="majorHAnsi" w:eastAsiaTheme="majorEastAsia" w:hAnsiTheme="majorHAnsi" w:cstheme="majorBidi"/>
                <w:b/>
                <w:bCs/>
                <w:color w:val="FFFFFF" w:themeColor="background1"/>
                <w:sz w:val="20"/>
                <w:szCs w:val="20"/>
              </w:rPr>
              <w:t>Number of Companies Worked For</w:t>
            </w:r>
          </w:p>
        </w:tc>
        <w:tc>
          <w:tcPr>
            <w:tcW w:w="1264" w:type="dxa"/>
          </w:tcPr>
          <w:p w14:paraId="659BF37C" w14:textId="0C5C707C" w:rsidR="00E73661" w:rsidRPr="00E73661" w:rsidRDefault="00E73661" w:rsidP="00E73661">
            <w:pPr>
              <w:jc w:val="both"/>
              <w:rPr>
                <w:rFonts w:asciiTheme="majorHAnsi" w:eastAsiaTheme="majorEastAsia" w:hAnsiTheme="majorHAnsi" w:cstheme="majorBidi"/>
                <w:color w:val="2F5496" w:themeColor="accent1" w:themeShade="BF"/>
                <w:sz w:val="20"/>
                <w:szCs w:val="20"/>
              </w:rPr>
            </w:pPr>
            <w:r w:rsidRPr="00E73661">
              <w:rPr>
                <w:rFonts w:asciiTheme="majorHAnsi" w:eastAsiaTheme="majorEastAsia" w:hAnsiTheme="majorHAnsi" w:cstheme="majorBidi"/>
                <w:color w:val="2F5496" w:themeColor="accent1" w:themeShade="BF"/>
                <w:sz w:val="20"/>
                <w:szCs w:val="20"/>
              </w:rPr>
              <w:t>.114</w:t>
            </w:r>
          </w:p>
        </w:tc>
        <w:tc>
          <w:tcPr>
            <w:tcW w:w="7923" w:type="dxa"/>
          </w:tcPr>
          <w:p w14:paraId="2AD8C76C" w14:textId="5153FE5E" w:rsidR="00E73661" w:rsidRPr="00E73661" w:rsidRDefault="00E73661" w:rsidP="00E73661">
            <w:pPr>
              <w:jc w:val="both"/>
              <w:rPr>
                <w:rFonts w:asciiTheme="majorHAnsi" w:eastAsiaTheme="majorEastAsia" w:hAnsiTheme="majorHAnsi" w:cstheme="majorBidi"/>
                <w:color w:val="2F5496" w:themeColor="accent1" w:themeShade="BF"/>
                <w:sz w:val="20"/>
                <w:szCs w:val="20"/>
              </w:rPr>
            </w:pPr>
            <w:r w:rsidRPr="00E73661">
              <w:rPr>
                <w:rFonts w:asciiTheme="majorHAnsi" w:eastAsiaTheme="majorEastAsia" w:hAnsiTheme="majorHAnsi" w:cstheme="majorBidi"/>
                <w:color w:val="2F5496" w:themeColor="accent1" w:themeShade="BF"/>
                <w:sz w:val="20"/>
                <w:szCs w:val="20"/>
              </w:rPr>
              <w:t>For every company an employee has worked for previously, the estimated odds of attrition rise by 12.07%</w:t>
            </w:r>
          </w:p>
        </w:tc>
      </w:tr>
      <w:tr w:rsidR="00E73661" w14:paraId="074B9A67" w14:textId="77777777" w:rsidTr="00E9364F">
        <w:tc>
          <w:tcPr>
            <w:tcW w:w="1343" w:type="dxa"/>
            <w:shd w:val="clear" w:color="auto" w:fill="8EAADB" w:themeFill="accent1" w:themeFillTint="99"/>
          </w:tcPr>
          <w:p w14:paraId="37A1BCE1" w14:textId="7A6F24ED" w:rsidR="00E73661" w:rsidRPr="00E73661" w:rsidRDefault="00E73661" w:rsidP="00E73661">
            <w:pPr>
              <w:jc w:val="center"/>
              <w:rPr>
                <w:rFonts w:asciiTheme="majorHAnsi" w:eastAsiaTheme="majorEastAsia" w:hAnsiTheme="majorHAnsi" w:cstheme="majorBidi"/>
                <w:b/>
                <w:bCs/>
                <w:color w:val="FFFFFF" w:themeColor="background1"/>
                <w:sz w:val="20"/>
                <w:szCs w:val="20"/>
              </w:rPr>
            </w:pPr>
            <w:r w:rsidRPr="00E73661">
              <w:rPr>
                <w:rFonts w:asciiTheme="majorHAnsi" w:eastAsiaTheme="majorEastAsia" w:hAnsiTheme="majorHAnsi" w:cstheme="majorBidi"/>
                <w:b/>
                <w:bCs/>
                <w:color w:val="FFFFFF" w:themeColor="background1"/>
                <w:sz w:val="20"/>
                <w:szCs w:val="20"/>
              </w:rPr>
              <w:t>Relationship Satisfaction</w:t>
            </w:r>
          </w:p>
        </w:tc>
        <w:tc>
          <w:tcPr>
            <w:tcW w:w="1264" w:type="dxa"/>
          </w:tcPr>
          <w:p w14:paraId="52D7D3C3" w14:textId="14E88B31" w:rsidR="00E73661" w:rsidRPr="00E73661" w:rsidRDefault="00E73661" w:rsidP="00E73661">
            <w:pPr>
              <w:jc w:val="both"/>
              <w:rPr>
                <w:rFonts w:asciiTheme="majorHAnsi" w:eastAsiaTheme="majorEastAsia" w:hAnsiTheme="majorHAnsi" w:cstheme="majorBidi"/>
                <w:color w:val="2F5496" w:themeColor="accent1" w:themeShade="BF"/>
                <w:sz w:val="20"/>
                <w:szCs w:val="20"/>
              </w:rPr>
            </w:pPr>
            <w:r w:rsidRPr="00E73661">
              <w:rPr>
                <w:rFonts w:asciiTheme="majorHAnsi" w:eastAsiaTheme="majorEastAsia" w:hAnsiTheme="majorHAnsi" w:cstheme="majorBidi"/>
                <w:color w:val="2F5496" w:themeColor="accent1" w:themeShade="BF"/>
                <w:sz w:val="20"/>
                <w:szCs w:val="20"/>
              </w:rPr>
              <w:t>.111</w:t>
            </w:r>
          </w:p>
        </w:tc>
        <w:tc>
          <w:tcPr>
            <w:tcW w:w="7923" w:type="dxa"/>
          </w:tcPr>
          <w:p w14:paraId="3CE3B961" w14:textId="38308A47" w:rsidR="00E73661" w:rsidRPr="00E73661" w:rsidRDefault="00E73661" w:rsidP="00E73661">
            <w:pPr>
              <w:jc w:val="both"/>
              <w:rPr>
                <w:rFonts w:asciiTheme="majorHAnsi" w:eastAsiaTheme="majorEastAsia" w:hAnsiTheme="majorHAnsi" w:cstheme="majorBidi"/>
                <w:color w:val="2F5496" w:themeColor="accent1" w:themeShade="BF"/>
                <w:sz w:val="20"/>
                <w:szCs w:val="20"/>
              </w:rPr>
            </w:pPr>
            <w:r w:rsidRPr="00E73661">
              <w:rPr>
                <w:rFonts w:asciiTheme="majorHAnsi" w:eastAsiaTheme="majorEastAsia" w:hAnsiTheme="majorHAnsi" w:cstheme="majorBidi"/>
                <w:color w:val="2F5496" w:themeColor="accent1" w:themeShade="BF"/>
                <w:sz w:val="20"/>
                <w:szCs w:val="20"/>
              </w:rPr>
              <w:t>For every company an employee has worked for previously, the estimated odds of attrition rise by 11.73%</w:t>
            </w:r>
          </w:p>
        </w:tc>
      </w:tr>
    </w:tbl>
    <w:p w14:paraId="6B657F5F" w14:textId="6E22E930" w:rsidR="003B0F5C" w:rsidRDefault="003B0F5C" w:rsidP="00CE28E3">
      <w:pPr>
        <w:pStyle w:val="Caption"/>
        <w:keepNext/>
      </w:pPr>
    </w:p>
    <w:p w14:paraId="03D65126" w14:textId="66C90076" w:rsidR="00462B54" w:rsidRDefault="00462B54" w:rsidP="00462B54">
      <w:pPr>
        <w:pStyle w:val="Caption"/>
        <w:keepNext/>
      </w:pPr>
      <w:r>
        <w:t xml:space="preserve">Table </w:t>
      </w:r>
      <w:fldSimple w:instr=" SEQ Table \* ARABIC ">
        <w:r>
          <w:rPr>
            <w:noProof/>
          </w:rPr>
          <w:t>4</w:t>
        </w:r>
      </w:fldSimple>
    </w:p>
    <w:tbl>
      <w:tblPr>
        <w:tblStyle w:val="Table"/>
        <w:tblW w:w="492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749"/>
        <w:gridCol w:w="7615"/>
      </w:tblGrid>
      <w:tr w:rsidR="00462B54" w14:paraId="6BC239ED" w14:textId="77777777" w:rsidTr="00C33AE0">
        <w:tc>
          <w:tcPr>
            <w:tcW w:w="1326" w:type="pct"/>
            <w:shd w:val="clear" w:color="auto" w:fill="8EAADB" w:themeFill="accent1" w:themeFillTint="99"/>
            <w:vAlign w:val="bottom"/>
          </w:tcPr>
          <w:p w14:paraId="1884C1C1" w14:textId="77777777" w:rsidR="00462B54" w:rsidRPr="003B0F5C" w:rsidRDefault="00462B54" w:rsidP="00C33AE0">
            <w:pPr>
              <w:pStyle w:val="Compact"/>
              <w:rPr>
                <w:b/>
                <w:bCs/>
                <w:color w:val="FFFFFF" w:themeColor="background1"/>
              </w:rPr>
            </w:pPr>
            <w:r w:rsidRPr="003B0F5C">
              <w:rPr>
                <w:b/>
                <w:bCs/>
                <w:color w:val="FFFFFF" w:themeColor="background1"/>
              </w:rPr>
              <w:t>Variable</w:t>
            </w:r>
          </w:p>
        </w:tc>
        <w:tc>
          <w:tcPr>
            <w:tcW w:w="3674" w:type="pct"/>
            <w:shd w:val="clear" w:color="auto" w:fill="8EAADB" w:themeFill="accent1" w:themeFillTint="99"/>
            <w:vAlign w:val="bottom"/>
          </w:tcPr>
          <w:p w14:paraId="3809D1CB" w14:textId="77777777" w:rsidR="00462B54" w:rsidRPr="003B0F5C" w:rsidRDefault="00462B54" w:rsidP="00C33AE0">
            <w:pPr>
              <w:pStyle w:val="Compact"/>
              <w:rPr>
                <w:b/>
                <w:bCs/>
                <w:color w:val="FFFFFF" w:themeColor="background1"/>
              </w:rPr>
            </w:pPr>
            <w:r w:rsidRPr="003B0F5C">
              <w:rPr>
                <w:b/>
                <w:bCs/>
                <w:color w:val="FFFFFF" w:themeColor="background1"/>
              </w:rPr>
              <w:t>Description</w:t>
            </w:r>
          </w:p>
        </w:tc>
      </w:tr>
      <w:tr w:rsidR="00462B54" w14:paraId="25561C67" w14:textId="77777777" w:rsidTr="00C33AE0">
        <w:tc>
          <w:tcPr>
            <w:tcW w:w="1326" w:type="pct"/>
          </w:tcPr>
          <w:p w14:paraId="1535297E" w14:textId="77777777" w:rsidR="00462B54" w:rsidRDefault="00462B54" w:rsidP="00C33AE0">
            <w:pPr>
              <w:pStyle w:val="Compact"/>
            </w:pPr>
            <w:hyperlink w:anchor="id">
              <w:r>
                <w:rPr>
                  <w:rStyle w:val="Hyperlink"/>
                  <w:b/>
                </w:rPr>
                <w:t>ID</w:t>
              </w:r>
            </w:hyperlink>
          </w:p>
        </w:tc>
        <w:tc>
          <w:tcPr>
            <w:tcW w:w="3674" w:type="pct"/>
          </w:tcPr>
          <w:p w14:paraId="33858BEF" w14:textId="77777777" w:rsidR="00462B54" w:rsidRDefault="00462B54" w:rsidP="00C33AE0">
            <w:pPr>
              <w:pStyle w:val="Compact"/>
            </w:pPr>
            <w:r w:rsidRPr="003B0F5C">
              <w:t>Employee ID Number</w:t>
            </w:r>
          </w:p>
        </w:tc>
      </w:tr>
      <w:tr w:rsidR="00462B54" w14:paraId="68C36807" w14:textId="77777777" w:rsidTr="00C33AE0">
        <w:tc>
          <w:tcPr>
            <w:tcW w:w="1326" w:type="pct"/>
          </w:tcPr>
          <w:p w14:paraId="738C6751" w14:textId="77777777" w:rsidR="00462B54" w:rsidRDefault="00462B54" w:rsidP="00C33AE0">
            <w:pPr>
              <w:pStyle w:val="Compact"/>
            </w:pPr>
            <w:hyperlink w:anchor="age">
              <w:r>
                <w:rPr>
                  <w:rStyle w:val="Hyperlink"/>
                  <w:b/>
                </w:rPr>
                <w:t>Age</w:t>
              </w:r>
            </w:hyperlink>
          </w:p>
        </w:tc>
        <w:tc>
          <w:tcPr>
            <w:tcW w:w="3674" w:type="pct"/>
          </w:tcPr>
          <w:p w14:paraId="6C648EB3" w14:textId="77777777" w:rsidR="00462B54" w:rsidRDefault="00462B54" w:rsidP="00C33AE0">
            <w:pPr>
              <w:pStyle w:val="Compact"/>
            </w:pPr>
            <w:r w:rsidRPr="003B0F5C">
              <w:t>Employee Age</w:t>
            </w:r>
          </w:p>
        </w:tc>
      </w:tr>
      <w:tr w:rsidR="00462B54" w14:paraId="4556C866" w14:textId="77777777" w:rsidTr="00C33AE0">
        <w:tc>
          <w:tcPr>
            <w:tcW w:w="1326" w:type="pct"/>
          </w:tcPr>
          <w:p w14:paraId="2B7AD040" w14:textId="77777777" w:rsidR="00462B54" w:rsidRDefault="00462B54" w:rsidP="00C33AE0">
            <w:pPr>
              <w:pStyle w:val="Compact"/>
            </w:pPr>
            <w:hyperlink w:anchor="attrition">
              <w:r>
                <w:rPr>
                  <w:rStyle w:val="Hyperlink"/>
                  <w:b/>
                </w:rPr>
                <w:t>Attrition</w:t>
              </w:r>
            </w:hyperlink>
          </w:p>
        </w:tc>
        <w:tc>
          <w:tcPr>
            <w:tcW w:w="3674" w:type="pct"/>
          </w:tcPr>
          <w:p w14:paraId="2193FCD2" w14:textId="77777777" w:rsidR="00462B54" w:rsidRDefault="00462B54" w:rsidP="00C33AE0">
            <w:pPr>
              <w:pStyle w:val="Compact"/>
            </w:pPr>
            <w:r w:rsidRPr="003B0F5C">
              <w:t>"Yes" or "No" if employee left company</w:t>
            </w:r>
          </w:p>
        </w:tc>
      </w:tr>
      <w:tr w:rsidR="00462B54" w14:paraId="73297F71" w14:textId="77777777" w:rsidTr="00C33AE0">
        <w:tc>
          <w:tcPr>
            <w:tcW w:w="1326" w:type="pct"/>
          </w:tcPr>
          <w:p w14:paraId="2D52CF2B" w14:textId="77777777" w:rsidR="00462B54" w:rsidRDefault="00462B54" w:rsidP="00C33AE0">
            <w:pPr>
              <w:pStyle w:val="Compact"/>
            </w:pPr>
            <w:hyperlink w:anchor="businesstravel">
              <w:r>
                <w:rPr>
                  <w:rStyle w:val="Hyperlink"/>
                  <w:b/>
                </w:rPr>
                <w:t>BusinessTravel</w:t>
              </w:r>
            </w:hyperlink>
          </w:p>
        </w:tc>
        <w:tc>
          <w:tcPr>
            <w:tcW w:w="3674" w:type="pct"/>
          </w:tcPr>
          <w:p w14:paraId="5CE25D7D" w14:textId="77777777" w:rsidR="00462B54" w:rsidRDefault="00462B54" w:rsidP="00C33AE0">
            <w:pPr>
              <w:pStyle w:val="Compact"/>
            </w:pPr>
            <w:r w:rsidRPr="003B0F5C">
              <w:t>Non-Travel, Travel_Frequently, Travel_Rarely</w:t>
            </w:r>
          </w:p>
        </w:tc>
      </w:tr>
      <w:tr w:rsidR="00462B54" w14:paraId="4B6FBC8C" w14:textId="77777777" w:rsidTr="00C33AE0">
        <w:tc>
          <w:tcPr>
            <w:tcW w:w="1326" w:type="pct"/>
          </w:tcPr>
          <w:p w14:paraId="1A0AF5A2" w14:textId="77777777" w:rsidR="00462B54" w:rsidRDefault="00462B54" w:rsidP="00C33AE0">
            <w:pPr>
              <w:pStyle w:val="Compact"/>
            </w:pPr>
            <w:hyperlink w:anchor="dailyrate">
              <w:r>
                <w:rPr>
                  <w:rStyle w:val="Hyperlink"/>
                  <w:b/>
                </w:rPr>
                <w:t>DailyRate</w:t>
              </w:r>
            </w:hyperlink>
          </w:p>
        </w:tc>
        <w:tc>
          <w:tcPr>
            <w:tcW w:w="3674" w:type="pct"/>
          </w:tcPr>
          <w:p w14:paraId="317E0AC4" w14:textId="77777777" w:rsidR="00462B54" w:rsidRDefault="00462B54" w:rsidP="00C33AE0">
            <w:pPr>
              <w:pStyle w:val="Compact"/>
            </w:pPr>
            <w:r w:rsidRPr="003B0F5C">
              <w:t>Daily pay</w:t>
            </w:r>
          </w:p>
        </w:tc>
      </w:tr>
      <w:tr w:rsidR="00462B54" w14:paraId="023A984B" w14:textId="77777777" w:rsidTr="00C33AE0">
        <w:tc>
          <w:tcPr>
            <w:tcW w:w="1326" w:type="pct"/>
          </w:tcPr>
          <w:p w14:paraId="18A11B4E" w14:textId="77777777" w:rsidR="00462B54" w:rsidRDefault="00462B54" w:rsidP="00C33AE0">
            <w:pPr>
              <w:pStyle w:val="Compact"/>
            </w:pPr>
            <w:hyperlink w:anchor="department">
              <w:r>
                <w:rPr>
                  <w:rStyle w:val="Hyperlink"/>
                  <w:b/>
                </w:rPr>
                <w:t>Department</w:t>
              </w:r>
            </w:hyperlink>
          </w:p>
        </w:tc>
        <w:tc>
          <w:tcPr>
            <w:tcW w:w="3674" w:type="pct"/>
          </w:tcPr>
          <w:p w14:paraId="77A14E02" w14:textId="77777777" w:rsidR="00462B54" w:rsidRDefault="00462B54" w:rsidP="00C33AE0">
            <w:pPr>
              <w:pStyle w:val="Compact"/>
            </w:pPr>
            <w:r w:rsidRPr="003B0F5C">
              <w:t>Human Resources, Research &amp; Dev., Sales</w:t>
            </w:r>
          </w:p>
        </w:tc>
      </w:tr>
      <w:tr w:rsidR="00462B54" w14:paraId="3CB85E5A" w14:textId="77777777" w:rsidTr="00C33AE0">
        <w:tc>
          <w:tcPr>
            <w:tcW w:w="1326" w:type="pct"/>
          </w:tcPr>
          <w:p w14:paraId="1CF12893" w14:textId="77777777" w:rsidR="00462B54" w:rsidRDefault="00462B54" w:rsidP="00C33AE0">
            <w:pPr>
              <w:pStyle w:val="Compact"/>
            </w:pPr>
            <w:hyperlink w:anchor="distancefromhome">
              <w:r>
                <w:rPr>
                  <w:rStyle w:val="Hyperlink"/>
                  <w:b/>
                </w:rPr>
                <w:t>DistanceFromHome</w:t>
              </w:r>
            </w:hyperlink>
          </w:p>
        </w:tc>
        <w:tc>
          <w:tcPr>
            <w:tcW w:w="3674" w:type="pct"/>
          </w:tcPr>
          <w:p w14:paraId="6AAE5323" w14:textId="77777777" w:rsidR="00462B54" w:rsidRDefault="00462B54" w:rsidP="00C33AE0">
            <w:pPr>
              <w:pStyle w:val="Compact"/>
            </w:pPr>
            <w:r w:rsidRPr="003B0F5C">
              <w:t xml:space="preserve">Commute distance  </w:t>
            </w:r>
          </w:p>
        </w:tc>
      </w:tr>
      <w:tr w:rsidR="00462B54" w14:paraId="4CFC2CB6" w14:textId="77777777" w:rsidTr="00C33AE0">
        <w:tc>
          <w:tcPr>
            <w:tcW w:w="1326" w:type="pct"/>
          </w:tcPr>
          <w:p w14:paraId="0808671C" w14:textId="77777777" w:rsidR="00462B54" w:rsidRDefault="00462B54" w:rsidP="00C33AE0">
            <w:pPr>
              <w:pStyle w:val="Compact"/>
            </w:pPr>
            <w:hyperlink w:anchor="education">
              <w:r>
                <w:rPr>
                  <w:rStyle w:val="Hyperlink"/>
                  <w:b/>
                </w:rPr>
                <w:t>Education</w:t>
              </w:r>
            </w:hyperlink>
          </w:p>
        </w:tc>
        <w:tc>
          <w:tcPr>
            <w:tcW w:w="3674" w:type="pct"/>
          </w:tcPr>
          <w:p w14:paraId="45684A6E" w14:textId="77777777" w:rsidR="00462B54" w:rsidRDefault="00462B54" w:rsidP="00C33AE0">
            <w:pPr>
              <w:pStyle w:val="Compact"/>
            </w:pPr>
            <w:r w:rsidRPr="003B0F5C">
              <w:t xml:space="preserve">Levels of education from 1-5  </w:t>
            </w:r>
          </w:p>
        </w:tc>
      </w:tr>
      <w:tr w:rsidR="00462B54" w14:paraId="148B1C99" w14:textId="77777777" w:rsidTr="00C33AE0">
        <w:tc>
          <w:tcPr>
            <w:tcW w:w="1326" w:type="pct"/>
          </w:tcPr>
          <w:p w14:paraId="014C184A" w14:textId="77777777" w:rsidR="00462B54" w:rsidRDefault="00462B54" w:rsidP="00C33AE0">
            <w:pPr>
              <w:pStyle w:val="Compact"/>
            </w:pPr>
            <w:hyperlink w:anchor="educationfield">
              <w:r>
                <w:rPr>
                  <w:rStyle w:val="Hyperlink"/>
                  <w:b/>
                </w:rPr>
                <w:t>EducationField</w:t>
              </w:r>
            </w:hyperlink>
          </w:p>
        </w:tc>
        <w:tc>
          <w:tcPr>
            <w:tcW w:w="3674" w:type="pct"/>
          </w:tcPr>
          <w:p w14:paraId="5F4C7E03" w14:textId="77777777" w:rsidR="00462B54" w:rsidRDefault="00462B54" w:rsidP="00C33AE0">
            <w:pPr>
              <w:pStyle w:val="Compact"/>
            </w:pPr>
            <w:r w:rsidRPr="003B0F5C">
              <w:t>Degree field</w:t>
            </w:r>
          </w:p>
        </w:tc>
      </w:tr>
      <w:tr w:rsidR="00462B54" w14:paraId="37623DAE" w14:textId="77777777" w:rsidTr="00C33AE0">
        <w:tc>
          <w:tcPr>
            <w:tcW w:w="1326" w:type="pct"/>
          </w:tcPr>
          <w:p w14:paraId="37D4E0EA" w14:textId="77777777" w:rsidR="00462B54" w:rsidRDefault="00462B54" w:rsidP="00C33AE0">
            <w:pPr>
              <w:pStyle w:val="Compact"/>
            </w:pPr>
            <w:hyperlink w:anchor="employeecount">
              <w:r>
                <w:rPr>
                  <w:rStyle w:val="Hyperlink"/>
                  <w:b/>
                </w:rPr>
                <w:t>EmployeeCount</w:t>
              </w:r>
            </w:hyperlink>
          </w:p>
        </w:tc>
        <w:tc>
          <w:tcPr>
            <w:tcW w:w="3674" w:type="pct"/>
          </w:tcPr>
          <w:p w14:paraId="7CC547D9" w14:textId="77777777" w:rsidR="00462B54" w:rsidRDefault="00462B54" w:rsidP="00C33AE0">
            <w:pPr>
              <w:pStyle w:val="Compact"/>
            </w:pPr>
            <w:r w:rsidRPr="003B0F5C">
              <w:t>Number of employees</w:t>
            </w:r>
          </w:p>
        </w:tc>
      </w:tr>
      <w:tr w:rsidR="00462B54" w14:paraId="518EE5E1" w14:textId="77777777" w:rsidTr="00C33AE0">
        <w:tc>
          <w:tcPr>
            <w:tcW w:w="1326" w:type="pct"/>
          </w:tcPr>
          <w:p w14:paraId="4EE4FAC7" w14:textId="77777777" w:rsidR="00462B54" w:rsidRDefault="00462B54" w:rsidP="00C33AE0">
            <w:pPr>
              <w:pStyle w:val="Compact"/>
            </w:pPr>
            <w:hyperlink w:anchor="employeenumber">
              <w:r>
                <w:rPr>
                  <w:rStyle w:val="Hyperlink"/>
                  <w:b/>
                </w:rPr>
                <w:t>EmployeeNumber</w:t>
              </w:r>
            </w:hyperlink>
          </w:p>
        </w:tc>
        <w:tc>
          <w:tcPr>
            <w:tcW w:w="3674" w:type="pct"/>
          </w:tcPr>
          <w:p w14:paraId="41757178" w14:textId="77777777" w:rsidR="00462B54" w:rsidRDefault="00462B54" w:rsidP="00C33AE0">
            <w:pPr>
              <w:pStyle w:val="Compact"/>
            </w:pPr>
            <w:r w:rsidRPr="003B0F5C">
              <w:t>Employee number</w:t>
            </w:r>
          </w:p>
        </w:tc>
      </w:tr>
      <w:tr w:rsidR="00462B54" w14:paraId="7C11C92B" w14:textId="77777777" w:rsidTr="00C33AE0">
        <w:tc>
          <w:tcPr>
            <w:tcW w:w="1326" w:type="pct"/>
          </w:tcPr>
          <w:p w14:paraId="7215C80B" w14:textId="77777777" w:rsidR="00462B54" w:rsidRDefault="00462B54" w:rsidP="00C33AE0">
            <w:pPr>
              <w:pStyle w:val="Compact"/>
            </w:pPr>
            <w:hyperlink w:anchor="environmentsatisfaction">
              <w:r>
                <w:rPr>
                  <w:rStyle w:val="Hyperlink"/>
                  <w:b/>
                </w:rPr>
                <w:t>EnvironmentSatisfaction</w:t>
              </w:r>
            </w:hyperlink>
          </w:p>
        </w:tc>
        <w:tc>
          <w:tcPr>
            <w:tcW w:w="3674" w:type="pct"/>
          </w:tcPr>
          <w:p w14:paraId="48A84FFF" w14:textId="77777777" w:rsidR="00462B54" w:rsidRDefault="00462B54" w:rsidP="00C33AE0">
            <w:pPr>
              <w:pStyle w:val="Compact"/>
            </w:pPr>
            <w:r w:rsidRPr="003B0F5C">
              <w:t>Satisfaction rating from 1-4</w:t>
            </w:r>
          </w:p>
        </w:tc>
      </w:tr>
      <w:tr w:rsidR="00462B54" w14:paraId="7378EC22" w14:textId="77777777" w:rsidTr="00C33AE0">
        <w:tc>
          <w:tcPr>
            <w:tcW w:w="1326" w:type="pct"/>
          </w:tcPr>
          <w:p w14:paraId="515F672A" w14:textId="77777777" w:rsidR="00462B54" w:rsidRDefault="00462B54" w:rsidP="00C33AE0">
            <w:pPr>
              <w:pStyle w:val="Compact"/>
            </w:pPr>
            <w:hyperlink w:anchor="gender">
              <w:r>
                <w:rPr>
                  <w:rStyle w:val="Hyperlink"/>
                  <w:b/>
                </w:rPr>
                <w:t>Gender</w:t>
              </w:r>
            </w:hyperlink>
          </w:p>
        </w:tc>
        <w:tc>
          <w:tcPr>
            <w:tcW w:w="3674" w:type="pct"/>
          </w:tcPr>
          <w:p w14:paraId="54058981" w14:textId="77777777" w:rsidR="00462B54" w:rsidRDefault="00462B54" w:rsidP="00C33AE0">
            <w:pPr>
              <w:pStyle w:val="Compact"/>
            </w:pPr>
            <w:r w:rsidRPr="003B0F5C">
              <w:t>Male or Female</w:t>
            </w:r>
          </w:p>
        </w:tc>
      </w:tr>
      <w:tr w:rsidR="00462B54" w14:paraId="1631D983" w14:textId="77777777" w:rsidTr="00C33AE0">
        <w:tc>
          <w:tcPr>
            <w:tcW w:w="1326" w:type="pct"/>
          </w:tcPr>
          <w:p w14:paraId="0107BF21" w14:textId="77777777" w:rsidR="00462B54" w:rsidRDefault="00462B54" w:rsidP="00C33AE0">
            <w:pPr>
              <w:pStyle w:val="Compact"/>
            </w:pPr>
            <w:hyperlink w:anchor="hourlyrate">
              <w:r>
                <w:rPr>
                  <w:rStyle w:val="Hyperlink"/>
                  <w:b/>
                </w:rPr>
                <w:t>HourlyRate</w:t>
              </w:r>
            </w:hyperlink>
          </w:p>
        </w:tc>
        <w:tc>
          <w:tcPr>
            <w:tcW w:w="3674" w:type="pct"/>
          </w:tcPr>
          <w:p w14:paraId="213C0252" w14:textId="77777777" w:rsidR="00462B54" w:rsidRDefault="00462B54" w:rsidP="00C33AE0">
            <w:pPr>
              <w:pStyle w:val="Compact"/>
            </w:pPr>
            <w:r w:rsidRPr="003B0F5C">
              <w:t>Hourly pay</w:t>
            </w:r>
          </w:p>
        </w:tc>
      </w:tr>
      <w:tr w:rsidR="00462B54" w14:paraId="5BD29ACF" w14:textId="77777777" w:rsidTr="00C33AE0">
        <w:tc>
          <w:tcPr>
            <w:tcW w:w="1326" w:type="pct"/>
          </w:tcPr>
          <w:p w14:paraId="11722DC7" w14:textId="77777777" w:rsidR="00462B54" w:rsidRDefault="00462B54" w:rsidP="00C33AE0">
            <w:pPr>
              <w:pStyle w:val="Compact"/>
            </w:pPr>
            <w:hyperlink w:anchor="jobinvolvement">
              <w:r>
                <w:rPr>
                  <w:rStyle w:val="Hyperlink"/>
                  <w:b/>
                </w:rPr>
                <w:t>JobInvolvement</w:t>
              </w:r>
            </w:hyperlink>
          </w:p>
        </w:tc>
        <w:tc>
          <w:tcPr>
            <w:tcW w:w="3674" w:type="pct"/>
          </w:tcPr>
          <w:p w14:paraId="6452E972" w14:textId="77777777" w:rsidR="00462B54" w:rsidRDefault="00462B54" w:rsidP="00C33AE0">
            <w:pPr>
              <w:pStyle w:val="Compact"/>
            </w:pPr>
            <w:r w:rsidRPr="003B0F5C">
              <w:t>Employee's expressed involvement in job</w:t>
            </w:r>
          </w:p>
        </w:tc>
      </w:tr>
      <w:tr w:rsidR="00462B54" w14:paraId="7A68878E" w14:textId="77777777" w:rsidTr="00C33AE0">
        <w:tc>
          <w:tcPr>
            <w:tcW w:w="1326" w:type="pct"/>
          </w:tcPr>
          <w:p w14:paraId="3989D802" w14:textId="77777777" w:rsidR="00462B54" w:rsidRDefault="00462B54" w:rsidP="00C33AE0">
            <w:pPr>
              <w:pStyle w:val="Compact"/>
            </w:pPr>
            <w:hyperlink w:anchor="joblevel">
              <w:r>
                <w:rPr>
                  <w:rStyle w:val="Hyperlink"/>
                  <w:b/>
                </w:rPr>
                <w:t>JobLevel</w:t>
              </w:r>
            </w:hyperlink>
          </w:p>
        </w:tc>
        <w:tc>
          <w:tcPr>
            <w:tcW w:w="3674" w:type="pct"/>
          </w:tcPr>
          <w:p w14:paraId="78309246" w14:textId="77777777" w:rsidR="00462B54" w:rsidRDefault="00462B54" w:rsidP="00C33AE0">
            <w:pPr>
              <w:pStyle w:val="Compact"/>
            </w:pPr>
            <w:r w:rsidRPr="003B0F5C">
              <w:t>Employee rank</w:t>
            </w:r>
          </w:p>
        </w:tc>
      </w:tr>
      <w:tr w:rsidR="00462B54" w14:paraId="1FF7D537" w14:textId="77777777" w:rsidTr="00C33AE0">
        <w:tc>
          <w:tcPr>
            <w:tcW w:w="1326" w:type="pct"/>
          </w:tcPr>
          <w:p w14:paraId="172543CE" w14:textId="77777777" w:rsidR="00462B54" w:rsidRDefault="00462B54" w:rsidP="00C33AE0">
            <w:pPr>
              <w:pStyle w:val="Compact"/>
            </w:pPr>
            <w:hyperlink w:anchor="jobrole">
              <w:r>
                <w:rPr>
                  <w:rStyle w:val="Hyperlink"/>
                  <w:b/>
                </w:rPr>
                <w:t>JobRole</w:t>
              </w:r>
            </w:hyperlink>
          </w:p>
        </w:tc>
        <w:tc>
          <w:tcPr>
            <w:tcW w:w="3674" w:type="pct"/>
          </w:tcPr>
          <w:p w14:paraId="0BA6FB00" w14:textId="77777777" w:rsidR="00462B54" w:rsidRDefault="00462B54" w:rsidP="00C33AE0">
            <w:pPr>
              <w:pStyle w:val="Compact"/>
            </w:pPr>
            <w:r w:rsidRPr="003B0F5C">
              <w:t>Job title</w:t>
            </w:r>
          </w:p>
        </w:tc>
      </w:tr>
      <w:tr w:rsidR="00462B54" w14:paraId="39BE8419" w14:textId="77777777" w:rsidTr="00C33AE0">
        <w:tc>
          <w:tcPr>
            <w:tcW w:w="1326" w:type="pct"/>
          </w:tcPr>
          <w:p w14:paraId="01BB6AE3" w14:textId="77777777" w:rsidR="00462B54" w:rsidRDefault="00462B54" w:rsidP="00C33AE0">
            <w:pPr>
              <w:pStyle w:val="Compact"/>
            </w:pPr>
            <w:hyperlink w:anchor="jobsatisfaction">
              <w:r>
                <w:rPr>
                  <w:rStyle w:val="Hyperlink"/>
                  <w:b/>
                </w:rPr>
                <w:t>JobSatisfaction</w:t>
              </w:r>
            </w:hyperlink>
          </w:p>
        </w:tc>
        <w:tc>
          <w:tcPr>
            <w:tcW w:w="3674" w:type="pct"/>
          </w:tcPr>
          <w:p w14:paraId="0E003A05" w14:textId="77777777" w:rsidR="00462B54" w:rsidRDefault="00462B54" w:rsidP="00C33AE0">
            <w:pPr>
              <w:pStyle w:val="Compact"/>
            </w:pPr>
            <w:r w:rsidRPr="003B0F5C">
              <w:t>Employee's satisfaction rating from 1-4</w:t>
            </w:r>
          </w:p>
        </w:tc>
      </w:tr>
      <w:tr w:rsidR="00462B54" w14:paraId="39856741" w14:textId="77777777" w:rsidTr="00C33AE0">
        <w:tc>
          <w:tcPr>
            <w:tcW w:w="1326" w:type="pct"/>
          </w:tcPr>
          <w:p w14:paraId="5CDE78FD" w14:textId="77777777" w:rsidR="00462B54" w:rsidRDefault="00462B54" w:rsidP="00C33AE0">
            <w:pPr>
              <w:pStyle w:val="Compact"/>
            </w:pPr>
            <w:hyperlink w:anchor="maritalstatus">
              <w:r>
                <w:rPr>
                  <w:rStyle w:val="Hyperlink"/>
                  <w:b/>
                </w:rPr>
                <w:t>MaritalStatus</w:t>
              </w:r>
            </w:hyperlink>
          </w:p>
        </w:tc>
        <w:tc>
          <w:tcPr>
            <w:tcW w:w="3674" w:type="pct"/>
          </w:tcPr>
          <w:p w14:paraId="5DD46DCE" w14:textId="77777777" w:rsidR="00462B54" w:rsidRDefault="00462B54" w:rsidP="00C33AE0">
            <w:pPr>
              <w:pStyle w:val="Compact"/>
            </w:pPr>
            <w:r w:rsidRPr="00970D2D">
              <w:t>Marital status from Divorced, Married, Single</w:t>
            </w:r>
          </w:p>
        </w:tc>
      </w:tr>
      <w:tr w:rsidR="00462B54" w14:paraId="41083660" w14:textId="77777777" w:rsidTr="00C33AE0">
        <w:tc>
          <w:tcPr>
            <w:tcW w:w="1326" w:type="pct"/>
          </w:tcPr>
          <w:p w14:paraId="4DD70646" w14:textId="77777777" w:rsidR="00462B54" w:rsidRDefault="00462B54" w:rsidP="00C33AE0">
            <w:pPr>
              <w:pStyle w:val="Compact"/>
            </w:pPr>
            <w:hyperlink w:anchor="monthlyincome">
              <w:r>
                <w:rPr>
                  <w:rStyle w:val="Hyperlink"/>
                  <w:b/>
                </w:rPr>
                <w:t>MonthlyIncome</w:t>
              </w:r>
            </w:hyperlink>
          </w:p>
        </w:tc>
        <w:tc>
          <w:tcPr>
            <w:tcW w:w="3674" w:type="pct"/>
          </w:tcPr>
          <w:p w14:paraId="4D188737" w14:textId="77777777" w:rsidR="00462B54" w:rsidRDefault="00462B54" w:rsidP="00C33AE0">
            <w:pPr>
              <w:pStyle w:val="Compact"/>
            </w:pPr>
            <w:r w:rsidRPr="00970D2D">
              <w:t>Monthly salary</w:t>
            </w:r>
          </w:p>
        </w:tc>
      </w:tr>
      <w:tr w:rsidR="00462B54" w14:paraId="5E6DBEC6" w14:textId="77777777" w:rsidTr="00C33AE0">
        <w:tc>
          <w:tcPr>
            <w:tcW w:w="1326" w:type="pct"/>
          </w:tcPr>
          <w:p w14:paraId="731AE234" w14:textId="77777777" w:rsidR="00462B54" w:rsidRDefault="00462B54" w:rsidP="00C33AE0">
            <w:pPr>
              <w:pStyle w:val="Compact"/>
            </w:pPr>
            <w:hyperlink w:anchor="monthlyrate">
              <w:r>
                <w:rPr>
                  <w:rStyle w:val="Hyperlink"/>
                  <w:b/>
                </w:rPr>
                <w:t>MonthlyRate</w:t>
              </w:r>
            </w:hyperlink>
          </w:p>
        </w:tc>
        <w:tc>
          <w:tcPr>
            <w:tcW w:w="3674" w:type="pct"/>
          </w:tcPr>
          <w:p w14:paraId="6964E338" w14:textId="77777777" w:rsidR="00462B54" w:rsidRDefault="00462B54" w:rsidP="00C33AE0">
            <w:pPr>
              <w:pStyle w:val="Compact"/>
            </w:pPr>
            <w:r w:rsidRPr="00970D2D">
              <w:t>Monthly rate of pay</w:t>
            </w:r>
          </w:p>
        </w:tc>
      </w:tr>
      <w:tr w:rsidR="00462B54" w14:paraId="13C3977A" w14:textId="77777777" w:rsidTr="00C33AE0">
        <w:tc>
          <w:tcPr>
            <w:tcW w:w="1326" w:type="pct"/>
          </w:tcPr>
          <w:p w14:paraId="333C8D32" w14:textId="77777777" w:rsidR="00462B54" w:rsidRDefault="00462B54" w:rsidP="00C33AE0">
            <w:pPr>
              <w:pStyle w:val="Compact"/>
            </w:pPr>
            <w:hyperlink w:anchor="numcompaniesworked">
              <w:r>
                <w:rPr>
                  <w:rStyle w:val="Hyperlink"/>
                  <w:b/>
                </w:rPr>
                <w:t>NumCompaniesWorked</w:t>
              </w:r>
            </w:hyperlink>
          </w:p>
        </w:tc>
        <w:tc>
          <w:tcPr>
            <w:tcW w:w="3674" w:type="pct"/>
          </w:tcPr>
          <w:p w14:paraId="350173C8" w14:textId="77777777" w:rsidR="00462B54" w:rsidRDefault="00462B54" w:rsidP="00C33AE0">
            <w:pPr>
              <w:pStyle w:val="Compact"/>
            </w:pPr>
            <w:r w:rsidRPr="00970D2D">
              <w:t>Number of companies worked for in the past</w:t>
            </w:r>
          </w:p>
        </w:tc>
      </w:tr>
      <w:tr w:rsidR="00462B54" w14:paraId="278AFD9C" w14:textId="77777777" w:rsidTr="00C33AE0">
        <w:tc>
          <w:tcPr>
            <w:tcW w:w="1326" w:type="pct"/>
          </w:tcPr>
          <w:p w14:paraId="5196D24D" w14:textId="77777777" w:rsidR="00462B54" w:rsidRDefault="00462B54" w:rsidP="00C33AE0">
            <w:pPr>
              <w:pStyle w:val="Compact"/>
            </w:pPr>
            <w:hyperlink w:anchor="over18">
              <w:r>
                <w:rPr>
                  <w:rStyle w:val="Hyperlink"/>
                  <w:b/>
                </w:rPr>
                <w:t>Over18</w:t>
              </w:r>
            </w:hyperlink>
          </w:p>
        </w:tc>
        <w:tc>
          <w:tcPr>
            <w:tcW w:w="3674" w:type="pct"/>
          </w:tcPr>
          <w:p w14:paraId="220EA98B" w14:textId="77777777" w:rsidR="00462B54" w:rsidRDefault="00462B54" w:rsidP="00C33AE0">
            <w:pPr>
              <w:pStyle w:val="Compact"/>
            </w:pPr>
            <w:r w:rsidRPr="00970D2D">
              <w:t>Yes for over 18</w:t>
            </w:r>
          </w:p>
        </w:tc>
      </w:tr>
      <w:tr w:rsidR="00462B54" w14:paraId="7E6EF179" w14:textId="77777777" w:rsidTr="00C33AE0">
        <w:tc>
          <w:tcPr>
            <w:tcW w:w="1326" w:type="pct"/>
          </w:tcPr>
          <w:p w14:paraId="1A30016C" w14:textId="77777777" w:rsidR="00462B54" w:rsidRDefault="00462B54" w:rsidP="00C33AE0">
            <w:pPr>
              <w:pStyle w:val="Compact"/>
            </w:pPr>
            <w:hyperlink w:anchor="overtime">
              <w:r>
                <w:rPr>
                  <w:rStyle w:val="Hyperlink"/>
                  <w:b/>
                </w:rPr>
                <w:t>OverTime</w:t>
              </w:r>
            </w:hyperlink>
          </w:p>
        </w:tc>
        <w:tc>
          <w:tcPr>
            <w:tcW w:w="3674" w:type="pct"/>
          </w:tcPr>
          <w:p w14:paraId="3EB3451B" w14:textId="77777777" w:rsidR="00462B54" w:rsidRDefault="00462B54" w:rsidP="00C33AE0">
            <w:pPr>
              <w:pStyle w:val="Compact"/>
            </w:pPr>
            <w:r w:rsidRPr="00970D2D">
              <w:t>Yes or No for having worked overtime</w:t>
            </w:r>
          </w:p>
        </w:tc>
      </w:tr>
      <w:tr w:rsidR="00462B54" w14:paraId="2E4CFEBA" w14:textId="77777777" w:rsidTr="00C33AE0">
        <w:tc>
          <w:tcPr>
            <w:tcW w:w="1326" w:type="pct"/>
          </w:tcPr>
          <w:p w14:paraId="0132B8E7" w14:textId="77777777" w:rsidR="00462B54" w:rsidRDefault="00462B54" w:rsidP="00C33AE0">
            <w:pPr>
              <w:pStyle w:val="Compact"/>
            </w:pPr>
            <w:hyperlink w:anchor="percentsalaryhike">
              <w:r>
                <w:rPr>
                  <w:rStyle w:val="Hyperlink"/>
                  <w:b/>
                </w:rPr>
                <w:t>PercentSalaryHike</w:t>
              </w:r>
            </w:hyperlink>
          </w:p>
        </w:tc>
        <w:tc>
          <w:tcPr>
            <w:tcW w:w="3674" w:type="pct"/>
          </w:tcPr>
          <w:p w14:paraId="11EC38D5" w14:textId="77777777" w:rsidR="00462B54" w:rsidRDefault="00462B54" w:rsidP="00C33AE0">
            <w:pPr>
              <w:pStyle w:val="Compact"/>
            </w:pPr>
            <w:r w:rsidRPr="00970D2D">
              <w:t>Percentage of last raise in pay</w:t>
            </w:r>
          </w:p>
        </w:tc>
      </w:tr>
      <w:tr w:rsidR="00462B54" w14:paraId="128F895A" w14:textId="77777777" w:rsidTr="00C33AE0">
        <w:tc>
          <w:tcPr>
            <w:tcW w:w="1326" w:type="pct"/>
          </w:tcPr>
          <w:p w14:paraId="5AD4DF27" w14:textId="77777777" w:rsidR="00462B54" w:rsidRDefault="00462B54" w:rsidP="00C33AE0">
            <w:pPr>
              <w:pStyle w:val="Compact"/>
            </w:pPr>
            <w:hyperlink w:anchor="performancerating">
              <w:r>
                <w:rPr>
                  <w:rStyle w:val="Hyperlink"/>
                  <w:b/>
                </w:rPr>
                <w:t>PerformanceRating</w:t>
              </w:r>
            </w:hyperlink>
          </w:p>
        </w:tc>
        <w:tc>
          <w:tcPr>
            <w:tcW w:w="3674" w:type="pct"/>
          </w:tcPr>
          <w:p w14:paraId="3381B87E" w14:textId="77777777" w:rsidR="00462B54" w:rsidRDefault="00462B54" w:rsidP="00C33AE0">
            <w:pPr>
              <w:pStyle w:val="Compact"/>
            </w:pPr>
            <w:r w:rsidRPr="00970D2D">
              <w:t>Job skill rating from 1-4</w:t>
            </w:r>
          </w:p>
        </w:tc>
      </w:tr>
      <w:tr w:rsidR="00462B54" w14:paraId="20DDD9E4" w14:textId="77777777" w:rsidTr="00C33AE0">
        <w:tc>
          <w:tcPr>
            <w:tcW w:w="1326" w:type="pct"/>
          </w:tcPr>
          <w:p w14:paraId="2794F16D" w14:textId="77777777" w:rsidR="00462B54" w:rsidRDefault="00462B54" w:rsidP="00C33AE0">
            <w:pPr>
              <w:pStyle w:val="Compact"/>
            </w:pPr>
            <w:hyperlink w:anchor="relationshipsatisfaction">
              <w:r>
                <w:rPr>
                  <w:rStyle w:val="Hyperlink"/>
                  <w:b/>
                </w:rPr>
                <w:t>RelationshipSatisfaction</w:t>
              </w:r>
            </w:hyperlink>
          </w:p>
        </w:tc>
        <w:tc>
          <w:tcPr>
            <w:tcW w:w="3674" w:type="pct"/>
          </w:tcPr>
          <w:p w14:paraId="17FEB120" w14:textId="77777777" w:rsidR="00462B54" w:rsidRDefault="00462B54" w:rsidP="00C33AE0">
            <w:pPr>
              <w:pStyle w:val="Compact"/>
            </w:pPr>
            <w:r w:rsidRPr="00970D2D">
              <w:t>Employee satisfaction with their manager</w:t>
            </w:r>
          </w:p>
        </w:tc>
      </w:tr>
      <w:tr w:rsidR="00462B54" w14:paraId="123E2D7F" w14:textId="77777777" w:rsidTr="00C33AE0">
        <w:tc>
          <w:tcPr>
            <w:tcW w:w="1326" w:type="pct"/>
          </w:tcPr>
          <w:p w14:paraId="79FCBB51" w14:textId="77777777" w:rsidR="00462B54" w:rsidRDefault="00462B54" w:rsidP="00C33AE0">
            <w:pPr>
              <w:pStyle w:val="Compact"/>
            </w:pPr>
            <w:hyperlink w:anchor="standardhours">
              <w:r>
                <w:rPr>
                  <w:rStyle w:val="Hyperlink"/>
                  <w:b/>
                </w:rPr>
                <w:t>StandardHours</w:t>
              </w:r>
            </w:hyperlink>
          </w:p>
        </w:tc>
        <w:tc>
          <w:tcPr>
            <w:tcW w:w="3674" w:type="pct"/>
          </w:tcPr>
          <w:p w14:paraId="6FAB1B2B" w14:textId="77777777" w:rsidR="00462B54" w:rsidRDefault="00462B54" w:rsidP="00C33AE0">
            <w:pPr>
              <w:pStyle w:val="Compact"/>
            </w:pPr>
            <w:r w:rsidRPr="00970D2D">
              <w:t>Number of hours worked per week</w:t>
            </w:r>
          </w:p>
        </w:tc>
      </w:tr>
      <w:tr w:rsidR="00462B54" w14:paraId="414FED4C" w14:textId="77777777" w:rsidTr="00C33AE0">
        <w:tc>
          <w:tcPr>
            <w:tcW w:w="1326" w:type="pct"/>
          </w:tcPr>
          <w:p w14:paraId="766411C3" w14:textId="77777777" w:rsidR="00462B54" w:rsidRDefault="00462B54" w:rsidP="00C33AE0">
            <w:pPr>
              <w:pStyle w:val="Compact"/>
            </w:pPr>
            <w:hyperlink w:anchor="stockoptionlevel">
              <w:r>
                <w:rPr>
                  <w:rStyle w:val="Hyperlink"/>
                  <w:b/>
                </w:rPr>
                <w:t>StockOptionLevel</w:t>
              </w:r>
            </w:hyperlink>
          </w:p>
        </w:tc>
        <w:tc>
          <w:tcPr>
            <w:tcW w:w="3674" w:type="pct"/>
          </w:tcPr>
          <w:p w14:paraId="780A619E" w14:textId="77777777" w:rsidR="00462B54" w:rsidRDefault="00462B54" w:rsidP="00C33AE0">
            <w:pPr>
              <w:pStyle w:val="Compact"/>
            </w:pPr>
            <w:r w:rsidRPr="00970D2D">
              <w:t>Vestager in company stock</w:t>
            </w:r>
          </w:p>
        </w:tc>
      </w:tr>
      <w:tr w:rsidR="00462B54" w14:paraId="05F4D1CD" w14:textId="77777777" w:rsidTr="00C33AE0">
        <w:tc>
          <w:tcPr>
            <w:tcW w:w="1326" w:type="pct"/>
          </w:tcPr>
          <w:p w14:paraId="324F630A" w14:textId="77777777" w:rsidR="00462B54" w:rsidRDefault="00462B54" w:rsidP="00C33AE0">
            <w:pPr>
              <w:pStyle w:val="Compact"/>
            </w:pPr>
            <w:hyperlink w:anchor="totalworkingyears">
              <w:r>
                <w:rPr>
                  <w:rStyle w:val="Hyperlink"/>
                  <w:b/>
                </w:rPr>
                <w:t>TotalWorkingYears</w:t>
              </w:r>
            </w:hyperlink>
          </w:p>
        </w:tc>
        <w:tc>
          <w:tcPr>
            <w:tcW w:w="3674" w:type="pct"/>
          </w:tcPr>
          <w:p w14:paraId="2A9735B9" w14:textId="77777777" w:rsidR="00462B54" w:rsidRDefault="00462B54" w:rsidP="00C33AE0">
            <w:pPr>
              <w:pStyle w:val="Compact"/>
            </w:pPr>
            <w:r w:rsidRPr="00970D2D">
              <w:t>Total number of working years for employee</w:t>
            </w:r>
          </w:p>
        </w:tc>
      </w:tr>
      <w:tr w:rsidR="00462B54" w14:paraId="2C9159C1" w14:textId="77777777" w:rsidTr="00C33AE0">
        <w:tc>
          <w:tcPr>
            <w:tcW w:w="1326" w:type="pct"/>
          </w:tcPr>
          <w:p w14:paraId="1C2165EA" w14:textId="77777777" w:rsidR="00462B54" w:rsidRDefault="00462B54" w:rsidP="00C33AE0">
            <w:pPr>
              <w:pStyle w:val="Compact"/>
            </w:pPr>
            <w:hyperlink w:anchor="trainingtimeslastyear">
              <w:r>
                <w:rPr>
                  <w:rStyle w:val="Hyperlink"/>
                  <w:b/>
                </w:rPr>
                <w:t>TrainingTimesLastYear</w:t>
              </w:r>
            </w:hyperlink>
          </w:p>
        </w:tc>
        <w:tc>
          <w:tcPr>
            <w:tcW w:w="3674" w:type="pct"/>
          </w:tcPr>
          <w:p w14:paraId="484F7D93" w14:textId="77777777" w:rsidR="00462B54" w:rsidRDefault="00462B54" w:rsidP="00C33AE0">
            <w:pPr>
              <w:pStyle w:val="Compact"/>
            </w:pPr>
            <w:r w:rsidRPr="00970D2D">
              <w:t>Number of trainings attended within 1 year</w:t>
            </w:r>
          </w:p>
        </w:tc>
      </w:tr>
      <w:tr w:rsidR="00462B54" w14:paraId="7AD2F8C8" w14:textId="77777777" w:rsidTr="00C33AE0">
        <w:tc>
          <w:tcPr>
            <w:tcW w:w="1326" w:type="pct"/>
          </w:tcPr>
          <w:p w14:paraId="5F2D036C" w14:textId="77777777" w:rsidR="00462B54" w:rsidRDefault="00462B54" w:rsidP="00C33AE0">
            <w:pPr>
              <w:pStyle w:val="Compact"/>
            </w:pPr>
            <w:hyperlink w:anchor="worklifebalance">
              <w:r>
                <w:rPr>
                  <w:rStyle w:val="Hyperlink"/>
                  <w:b/>
                </w:rPr>
                <w:t>WorkLifeBalance</w:t>
              </w:r>
            </w:hyperlink>
          </w:p>
        </w:tc>
        <w:tc>
          <w:tcPr>
            <w:tcW w:w="3674" w:type="pct"/>
          </w:tcPr>
          <w:p w14:paraId="5CE93CEB" w14:textId="77777777" w:rsidR="00462B54" w:rsidRDefault="00462B54" w:rsidP="00C33AE0">
            <w:pPr>
              <w:pStyle w:val="Compact"/>
            </w:pPr>
            <w:r w:rsidRPr="00970D2D">
              <w:t>Employee rating from 1-4</w:t>
            </w:r>
          </w:p>
        </w:tc>
      </w:tr>
      <w:tr w:rsidR="00462B54" w14:paraId="1258C804" w14:textId="77777777" w:rsidTr="00C33AE0">
        <w:tc>
          <w:tcPr>
            <w:tcW w:w="1326" w:type="pct"/>
          </w:tcPr>
          <w:p w14:paraId="0A9F02B3" w14:textId="77777777" w:rsidR="00462B54" w:rsidRDefault="00462B54" w:rsidP="00C33AE0">
            <w:pPr>
              <w:pStyle w:val="Compact"/>
            </w:pPr>
            <w:hyperlink w:anchor="yearsatcompany">
              <w:r>
                <w:rPr>
                  <w:rStyle w:val="Hyperlink"/>
                  <w:b/>
                </w:rPr>
                <w:t>YearsAtCompany</w:t>
              </w:r>
            </w:hyperlink>
          </w:p>
        </w:tc>
        <w:tc>
          <w:tcPr>
            <w:tcW w:w="3674" w:type="pct"/>
          </w:tcPr>
          <w:p w14:paraId="11375230" w14:textId="77777777" w:rsidR="00462B54" w:rsidRDefault="00462B54" w:rsidP="00C33AE0">
            <w:pPr>
              <w:pStyle w:val="Compact"/>
            </w:pPr>
            <w:r w:rsidRPr="00970D2D">
              <w:t>Number of years at D.D.S. Analytics</w:t>
            </w:r>
          </w:p>
        </w:tc>
      </w:tr>
      <w:tr w:rsidR="00462B54" w14:paraId="6E4A6A18" w14:textId="77777777" w:rsidTr="00C33AE0">
        <w:tc>
          <w:tcPr>
            <w:tcW w:w="1326" w:type="pct"/>
          </w:tcPr>
          <w:p w14:paraId="72FE0D5A" w14:textId="77777777" w:rsidR="00462B54" w:rsidRDefault="00462B54" w:rsidP="00C33AE0">
            <w:pPr>
              <w:pStyle w:val="Compact"/>
            </w:pPr>
            <w:hyperlink w:anchor="yearsincurrentrole">
              <w:r>
                <w:rPr>
                  <w:rStyle w:val="Hyperlink"/>
                  <w:b/>
                </w:rPr>
                <w:t>YearsInCurrentRole</w:t>
              </w:r>
            </w:hyperlink>
          </w:p>
        </w:tc>
        <w:tc>
          <w:tcPr>
            <w:tcW w:w="3674" w:type="pct"/>
          </w:tcPr>
          <w:p w14:paraId="175335FA" w14:textId="77777777" w:rsidR="00462B54" w:rsidRDefault="00462B54" w:rsidP="00C33AE0">
            <w:pPr>
              <w:pStyle w:val="Compact"/>
            </w:pPr>
            <w:r w:rsidRPr="00970D2D">
              <w:t>Number of years in current position</w:t>
            </w:r>
          </w:p>
        </w:tc>
      </w:tr>
      <w:tr w:rsidR="00462B54" w14:paraId="6C597094" w14:textId="77777777" w:rsidTr="00C33AE0">
        <w:tc>
          <w:tcPr>
            <w:tcW w:w="1326" w:type="pct"/>
          </w:tcPr>
          <w:p w14:paraId="37D5165A" w14:textId="77777777" w:rsidR="00462B54" w:rsidRDefault="00462B54" w:rsidP="00C33AE0">
            <w:pPr>
              <w:pStyle w:val="Compact"/>
            </w:pPr>
            <w:hyperlink w:anchor="yearssincelastpromotion">
              <w:r>
                <w:rPr>
                  <w:rStyle w:val="Hyperlink"/>
                  <w:b/>
                </w:rPr>
                <w:t>YearsSinceLastPromotion</w:t>
              </w:r>
            </w:hyperlink>
          </w:p>
        </w:tc>
        <w:tc>
          <w:tcPr>
            <w:tcW w:w="3674" w:type="pct"/>
          </w:tcPr>
          <w:p w14:paraId="04C74973" w14:textId="77777777" w:rsidR="00462B54" w:rsidRDefault="00462B54" w:rsidP="00C33AE0">
            <w:pPr>
              <w:pStyle w:val="Compact"/>
            </w:pPr>
            <w:r w:rsidRPr="00970D2D">
              <w:t>Number of years since last promotion</w:t>
            </w:r>
          </w:p>
        </w:tc>
      </w:tr>
      <w:tr w:rsidR="00462B54" w14:paraId="12B9CECF" w14:textId="77777777" w:rsidTr="00C33AE0">
        <w:tc>
          <w:tcPr>
            <w:tcW w:w="1326" w:type="pct"/>
          </w:tcPr>
          <w:p w14:paraId="3E40D99F" w14:textId="77777777" w:rsidR="00462B54" w:rsidRDefault="00462B54" w:rsidP="00C33AE0">
            <w:pPr>
              <w:pStyle w:val="Compact"/>
            </w:pPr>
            <w:hyperlink w:anchor="yearswithcurrmanager">
              <w:r>
                <w:rPr>
                  <w:rStyle w:val="Hyperlink"/>
                  <w:b/>
                </w:rPr>
                <w:t>YearsWithCurrManager</w:t>
              </w:r>
            </w:hyperlink>
          </w:p>
        </w:tc>
        <w:tc>
          <w:tcPr>
            <w:tcW w:w="3674" w:type="pct"/>
          </w:tcPr>
          <w:p w14:paraId="58E98C57" w14:textId="77777777" w:rsidR="00462B54" w:rsidRDefault="00462B54" w:rsidP="00C33AE0">
            <w:pPr>
              <w:pStyle w:val="Compact"/>
            </w:pPr>
            <w:r w:rsidRPr="00970D2D">
              <w:t>Number of years working with manager</w:t>
            </w:r>
          </w:p>
        </w:tc>
      </w:tr>
    </w:tbl>
    <w:p w14:paraId="4DF704EC" w14:textId="77777777" w:rsidR="00462B54" w:rsidRDefault="00462B54" w:rsidP="004E6655">
      <w:pPr>
        <w:jc w:val="both"/>
      </w:pPr>
    </w:p>
    <w:sectPr w:rsidR="00462B54" w:rsidSect="003B0F5C">
      <w:footerReference w:type="even" r:id="rId7"/>
      <w:footerReference w:type="default" r:id="rId8"/>
      <w:pgSz w:w="12240" w:h="15840"/>
      <w:pgMar w:top="840" w:right="840" w:bottom="280" w:left="860" w:header="0" w:footer="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iandra GD">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5639868"/>
      <w:docPartObj>
        <w:docPartGallery w:val="Page Numbers (Bottom of Page)"/>
        <w:docPartUnique/>
      </w:docPartObj>
    </w:sdtPr>
    <w:sdtContent>
      <w:p w14:paraId="5C9EB33D" w14:textId="77777777" w:rsidR="003B0F5C" w:rsidRDefault="003B0F5C" w:rsidP="003B0F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4F10B0" w14:textId="77777777" w:rsidR="003B0F5C" w:rsidRDefault="003B0F5C" w:rsidP="003B0F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900D1" w14:textId="77777777" w:rsidR="003B0F5C" w:rsidRDefault="003B0F5C" w:rsidP="003B0F5C">
    <w:pPr>
      <w:pStyle w:val="BodyText"/>
      <w:spacing w:line="14" w:lineRule="auto"/>
      <w:ind w:left="0" w:right="360"/>
      <w:rPr>
        <w:sz w:val="2"/>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65F8D"/>
    <w:multiLevelType w:val="hybridMultilevel"/>
    <w:tmpl w:val="6FF22A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706032"/>
    <w:multiLevelType w:val="multilevel"/>
    <w:tmpl w:val="6AFE0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675B0E"/>
    <w:multiLevelType w:val="hybridMultilevel"/>
    <w:tmpl w:val="4712E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9D65AB"/>
    <w:multiLevelType w:val="multilevel"/>
    <w:tmpl w:val="1A860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F56E2E"/>
    <w:multiLevelType w:val="hybridMultilevel"/>
    <w:tmpl w:val="4882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F5C"/>
    <w:rsid w:val="00244B2F"/>
    <w:rsid w:val="00315FD7"/>
    <w:rsid w:val="003B0F5C"/>
    <w:rsid w:val="00462B54"/>
    <w:rsid w:val="004C1375"/>
    <w:rsid w:val="004E6655"/>
    <w:rsid w:val="00537120"/>
    <w:rsid w:val="00566A49"/>
    <w:rsid w:val="00643349"/>
    <w:rsid w:val="006C2E40"/>
    <w:rsid w:val="007D71DF"/>
    <w:rsid w:val="00970D2D"/>
    <w:rsid w:val="00A602E4"/>
    <w:rsid w:val="00A75AEF"/>
    <w:rsid w:val="00BD0933"/>
    <w:rsid w:val="00CC6E93"/>
    <w:rsid w:val="00CD3B95"/>
    <w:rsid w:val="00CE28E3"/>
    <w:rsid w:val="00E73661"/>
    <w:rsid w:val="00E9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12085"/>
  <w15:chartTrackingRefBased/>
  <w15:docId w15:val="{43FB37E4-B4CC-4F3C-B4DF-4FBCC5E19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F5C"/>
    <w:pPr>
      <w:widowControl w:val="0"/>
      <w:autoSpaceDE w:val="0"/>
      <w:autoSpaceDN w:val="0"/>
      <w:spacing w:after="0" w:line="240" w:lineRule="auto"/>
    </w:pPr>
    <w:rPr>
      <w:rFonts w:ascii="Maiandra GD" w:eastAsia="Maiandra GD" w:hAnsi="Maiandra GD" w:cs="Maiandra GD"/>
    </w:rPr>
  </w:style>
  <w:style w:type="paragraph" w:styleId="Heading1">
    <w:name w:val="heading 1"/>
    <w:basedOn w:val="Normal"/>
    <w:next w:val="Normal"/>
    <w:link w:val="Heading1Char"/>
    <w:uiPriority w:val="9"/>
    <w:qFormat/>
    <w:rsid w:val="003B0F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F5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0F5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F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F5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0F5C"/>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3B0F5C"/>
    <w:pPr>
      <w:ind w:left="100"/>
    </w:pPr>
    <w:rPr>
      <w:sz w:val="24"/>
      <w:szCs w:val="24"/>
    </w:rPr>
  </w:style>
  <w:style w:type="character" w:customStyle="1" w:styleId="BodyTextChar">
    <w:name w:val="Body Text Char"/>
    <w:basedOn w:val="DefaultParagraphFont"/>
    <w:link w:val="BodyText"/>
    <w:uiPriority w:val="1"/>
    <w:rsid w:val="003B0F5C"/>
    <w:rPr>
      <w:rFonts w:ascii="Maiandra GD" w:eastAsia="Maiandra GD" w:hAnsi="Maiandra GD" w:cs="Maiandra GD"/>
      <w:sz w:val="24"/>
      <w:szCs w:val="24"/>
    </w:rPr>
  </w:style>
  <w:style w:type="paragraph" w:styleId="ListParagraph">
    <w:name w:val="List Paragraph"/>
    <w:basedOn w:val="Normal"/>
    <w:uiPriority w:val="34"/>
    <w:qFormat/>
    <w:rsid w:val="003B0F5C"/>
  </w:style>
  <w:style w:type="paragraph" w:customStyle="1" w:styleId="TableParagraph">
    <w:name w:val="Table Paragraph"/>
    <w:basedOn w:val="Normal"/>
    <w:uiPriority w:val="1"/>
    <w:qFormat/>
    <w:rsid w:val="003B0F5C"/>
    <w:pPr>
      <w:spacing w:before="35"/>
      <w:ind w:left="80"/>
    </w:pPr>
  </w:style>
  <w:style w:type="paragraph" w:styleId="TOCHeading">
    <w:name w:val="TOC Heading"/>
    <w:basedOn w:val="Heading1"/>
    <w:next w:val="Normal"/>
    <w:uiPriority w:val="39"/>
    <w:unhideWhenUsed/>
    <w:qFormat/>
    <w:rsid w:val="003B0F5C"/>
    <w:pPr>
      <w:widowControl/>
      <w:autoSpaceDE/>
      <w:autoSpaceDN/>
      <w:spacing w:line="259" w:lineRule="auto"/>
      <w:outlineLvl w:val="9"/>
    </w:pPr>
  </w:style>
  <w:style w:type="paragraph" w:styleId="TOC1">
    <w:name w:val="toc 1"/>
    <w:basedOn w:val="Normal"/>
    <w:next w:val="Normal"/>
    <w:autoRedefine/>
    <w:uiPriority w:val="39"/>
    <w:unhideWhenUsed/>
    <w:rsid w:val="003B0F5C"/>
    <w:pPr>
      <w:spacing w:after="100"/>
    </w:pPr>
  </w:style>
  <w:style w:type="paragraph" w:styleId="TOC2">
    <w:name w:val="toc 2"/>
    <w:basedOn w:val="Normal"/>
    <w:next w:val="Normal"/>
    <w:autoRedefine/>
    <w:uiPriority w:val="39"/>
    <w:unhideWhenUsed/>
    <w:rsid w:val="003B0F5C"/>
    <w:pPr>
      <w:spacing w:after="100"/>
      <w:ind w:left="220"/>
    </w:pPr>
  </w:style>
  <w:style w:type="paragraph" w:styleId="TOC3">
    <w:name w:val="toc 3"/>
    <w:basedOn w:val="Normal"/>
    <w:next w:val="Normal"/>
    <w:autoRedefine/>
    <w:uiPriority w:val="39"/>
    <w:unhideWhenUsed/>
    <w:rsid w:val="003B0F5C"/>
    <w:pPr>
      <w:spacing w:after="100"/>
      <w:ind w:left="440"/>
    </w:pPr>
  </w:style>
  <w:style w:type="character" w:styleId="Hyperlink">
    <w:name w:val="Hyperlink"/>
    <w:basedOn w:val="DefaultParagraphFont"/>
    <w:uiPriority w:val="99"/>
    <w:unhideWhenUsed/>
    <w:rsid w:val="003B0F5C"/>
    <w:rPr>
      <w:color w:val="0563C1" w:themeColor="hyperlink"/>
      <w:u w:val="single"/>
    </w:rPr>
  </w:style>
  <w:style w:type="table" w:styleId="TableGrid">
    <w:name w:val="Table Grid"/>
    <w:basedOn w:val="TableNormal"/>
    <w:uiPriority w:val="39"/>
    <w:rsid w:val="003B0F5C"/>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B0F5C"/>
    <w:pPr>
      <w:tabs>
        <w:tab w:val="center" w:pos="4680"/>
        <w:tab w:val="right" w:pos="9360"/>
      </w:tabs>
    </w:pPr>
  </w:style>
  <w:style w:type="character" w:customStyle="1" w:styleId="FooterChar">
    <w:name w:val="Footer Char"/>
    <w:basedOn w:val="DefaultParagraphFont"/>
    <w:link w:val="Footer"/>
    <w:uiPriority w:val="99"/>
    <w:rsid w:val="003B0F5C"/>
    <w:rPr>
      <w:rFonts w:ascii="Maiandra GD" w:eastAsia="Maiandra GD" w:hAnsi="Maiandra GD" w:cs="Maiandra GD"/>
    </w:rPr>
  </w:style>
  <w:style w:type="character" w:styleId="PageNumber">
    <w:name w:val="page number"/>
    <w:basedOn w:val="DefaultParagraphFont"/>
    <w:uiPriority w:val="99"/>
    <w:semiHidden/>
    <w:unhideWhenUsed/>
    <w:rsid w:val="003B0F5C"/>
  </w:style>
  <w:style w:type="paragraph" w:styleId="Header">
    <w:name w:val="header"/>
    <w:basedOn w:val="Normal"/>
    <w:link w:val="HeaderChar"/>
    <w:uiPriority w:val="99"/>
    <w:unhideWhenUsed/>
    <w:rsid w:val="003B0F5C"/>
    <w:pPr>
      <w:tabs>
        <w:tab w:val="center" w:pos="4680"/>
        <w:tab w:val="right" w:pos="9360"/>
      </w:tabs>
    </w:pPr>
  </w:style>
  <w:style w:type="character" w:customStyle="1" w:styleId="HeaderChar">
    <w:name w:val="Header Char"/>
    <w:basedOn w:val="DefaultParagraphFont"/>
    <w:link w:val="Header"/>
    <w:uiPriority w:val="99"/>
    <w:rsid w:val="003B0F5C"/>
    <w:rPr>
      <w:rFonts w:ascii="Maiandra GD" w:eastAsia="Maiandra GD" w:hAnsi="Maiandra GD" w:cs="Maiandra GD"/>
    </w:rPr>
  </w:style>
  <w:style w:type="character" w:styleId="UnresolvedMention">
    <w:name w:val="Unresolved Mention"/>
    <w:basedOn w:val="DefaultParagraphFont"/>
    <w:uiPriority w:val="99"/>
    <w:semiHidden/>
    <w:unhideWhenUsed/>
    <w:rsid w:val="003B0F5C"/>
    <w:rPr>
      <w:color w:val="605E5C"/>
      <w:shd w:val="clear" w:color="auto" w:fill="E1DFDD"/>
    </w:rPr>
  </w:style>
  <w:style w:type="paragraph" w:styleId="Caption">
    <w:name w:val="caption"/>
    <w:basedOn w:val="Normal"/>
    <w:next w:val="Normal"/>
    <w:uiPriority w:val="35"/>
    <w:unhideWhenUsed/>
    <w:qFormat/>
    <w:rsid w:val="003B0F5C"/>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3B0F5C"/>
    <w:rPr>
      <w:sz w:val="16"/>
      <w:szCs w:val="16"/>
    </w:rPr>
  </w:style>
  <w:style w:type="paragraph" w:styleId="CommentText">
    <w:name w:val="annotation text"/>
    <w:basedOn w:val="Normal"/>
    <w:link w:val="CommentTextChar"/>
    <w:uiPriority w:val="99"/>
    <w:semiHidden/>
    <w:unhideWhenUsed/>
    <w:rsid w:val="003B0F5C"/>
    <w:rPr>
      <w:sz w:val="20"/>
      <w:szCs w:val="20"/>
    </w:rPr>
  </w:style>
  <w:style w:type="character" w:customStyle="1" w:styleId="CommentTextChar">
    <w:name w:val="Comment Text Char"/>
    <w:basedOn w:val="DefaultParagraphFont"/>
    <w:link w:val="CommentText"/>
    <w:uiPriority w:val="99"/>
    <w:semiHidden/>
    <w:rsid w:val="003B0F5C"/>
    <w:rPr>
      <w:rFonts w:ascii="Maiandra GD" w:eastAsia="Maiandra GD" w:hAnsi="Maiandra GD" w:cs="Maiandra GD"/>
      <w:sz w:val="20"/>
      <w:szCs w:val="20"/>
    </w:rPr>
  </w:style>
  <w:style w:type="paragraph" w:styleId="CommentSubject">
    <w:name w:val="annotation subject"/>
    <w:basedOn w:val="CommentText"/>
    <w:next w:val="CommentText"/>
    <w:link w:val="CommentSubjectChar"/>
    <w:uiPriority w:val="99"/>
    <w:semiHidden/>
    <w:unhideWhenUsed/>
    <w:rsid w:val="003B0F5C"/>
    <w:rPr>
      <w:b/>
      <w:bCs/>
    </w:rPr>
  </w:style>
  <w:style w:type="character" w:customStyle="1" w:styleId="CommentSubjectChar">
    <w:name w:val="Comment Subject Char"/>
    <w:basedOn w:val="CommentTextChar"/>
    <w:link w:val="CommentSubject"/>
    <w:uiPriority w:val="99"/>
    <w:semiHidden/>
    <w:rsid w:val="003B0F5C"/>
    <w:rPr>
      <w:rFonts w:ascii="Maiandra GD" w:eastAsia="Maiandra GD" w:hAnsi="Maiandra GD" w:cs="Maiandra GD"/>
      <w:b/>
      <w:bCs/>
      <w:sz w:val="20"/>
      <w:szCs w:val="20"/>
    </w:rPr>
  </w:style>
  <w:style w:type="paragraph" w:styleId="BalloonText">
    <w:name w:val="Balloon Text"/>
    <w:basedOn w:val="Normal"/>
    <w:link w:val="BalloonTextChar"/>
    <w:uiPriority w:val="99"/>
    <w:semiHidden/>
    <w:unhideWhenUsed/>
    <w:rsid w:val="003B0F5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B0F5C"/>
    <w:rPr>
      <w:rFonts w:ascii="Times New Roman" w:eastAsia="Maiandra GD" w:hAnsi="Times New Roman" w:cs="Times New Roman"/>
      <w:sz w:val="18"/>
      <w:szCs w:val="18"/>
    </w:rPr>
  </w:style>
  <w:style w:type="character" w:styleId="PlaceholderText">
    <w:name w:val="Placeholder Text"/>
    <w:basedOn w:val="DefaultParagraphFont"/>
    <w:uiPriority w:val="99"/>
    <w:semiHidden/>
    <w:rsid w:val="003B0F5C"/>
    <w:rPr>
      <w:color w:val="808080"/>
    </w:rPr>
  </w:style>
  <w:style w:type="paragraph" w:styleId="NormalWeb">
    <w:name w:val="Normal (Web)"/>
    <w:basedOn w:val="Normal"/>
    <w:uiPriority w:val="99"/>
    <w:semiHidden/>
    <w:unhideWhenUsed/>
    <w:rsid w:val="003B0F5C"/>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B0F5C"/>
    <w:rPr>
      <w:color w:val="954F72" w:themeColor="followedHyperlink"/>
      <w:u w:val="single"/>
    </w:rPr>
  </w:style>
  <w:style w:type="paragraph" w:customStyle="1" w:styleId="Compact">
    <w:name w:val="Compact"/>
    <w:basedOn w:val="BodyText"/>
    <w:qFormat/>
    <w:rsid w:val="003B0F5C"/>
    <w:pPr>
      <w:widowControl/>
      <w:autoSpaceDE/>
      <w:autoSpaceDN/>
      <w:spacing w:before="36" w:after="36"/>
      <w:ind w:left="0"/>
    </w:pPr>
    <w:rPr>
      <w:rFonts w:asciiTheme="minorHAnsi" w:eastAsiaTheme="minorHAnsi" w:hAnsiTheme="minorHAnsi" w:cstheme="minorBidi"/>
    </w:rPr>
  </w:style>
  <w:style w:type="table" w:customStyle="1" w:styleId="Table">
    <w:name w:val="Table"/>
    <w:semiHidden/>
    <w:unhideWhenUsed/>
    <w:qFormat/>
    <w:rsid w:val="003B0F5C"/>
    <w:pPr>
      <w:spacing w:after="200" w:line="240" w:lineRule="auto"/>
    </w:pPr>
    <w:rPr>
      <w:sz w:val="24"/>
      <w:szCs w:val="24"/>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846697">
      <w:bodyDiv w:val="1"/>
      <w:marLeft w:val="0"/>
      <w:marRight w:val="0"/>
      <w:marTop w:val="0"/>
      <w:marBottom w:val="0"/>
      <w:divBdr>
        <w:top w:val="none" w:sz="0" w:space="0" w:color="auto"/>
        <w:left w:val="none" w:sz="0" w:space="0" w:color="auto"/>
        <w:bottom w:val="none" w:sz="0" w:space="0" w:color="auto"/>
        <w:right w:val="none" w:sz="0" w:space="0" w:color="auto"/>
      </w:divBdr>
    </w:div>
    <w:div w:id="117152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Howard</dc:creator>
  <cp:keywords/>
  <dc:description/>
  <cp:lastModifiedBy>Justin Howard</cp:lastModifiedBy>
  <cp:revision>7</cp:revision>
  <dcterms:created xsi:type="dcterms:W3CDTF">2019-08-18T23:44:00Z</dcterms:created>
  <dcterms:modified xsi:type="dcterms:W3CDTF">2019-08-19T02:08:00Z</dcterms:modified>
</cp:coreProperties>
</file>